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077"/>
        <w:gridCol w:w="810"/>
        <w:gridCol w:w="1530"/>
        <w:gridCol w:w="5400"/>
        <w:gridCol w:w="840"/>
      </w:tblGrid>
      <w:tr w:rsidR="00DB14E7" w14:paraId="4D389E53" w14:textId="77777777">
        <w:tblPrEx>
          <w:tblCellMar>
            <w:top w:w="0" w:type="dxa"/>
            <w:bottom w:w="0" w:type="dxa"/>
          </w:tblCellMar>
        </w:tblPrEx>
        <w:trPr>
          <w:cantSplit/>
          <w:trHeight w:val="173"/>
        </w:trPr>
        <w:tc>
          <w:tcPr>
            <w:tcW w:w="7077" w:type="dxa"/>
            <w:vMerge w:val="restart"/>
            <w:tcBorders>
              <w:top w:val="nil"/>
              <w:left w:val="nil"/>
              <w:bottom w:val="nil"/>
            </w:tcBorders>
          </w:tcPr>
          <w:p w14:paraId="5011D9BA" w14:textId="175367A4" w:rsidR="00DB14E7" w:rsidRDefault="006265F3">
            <w:pPr>
              <w:pStyle w:val="PS"/>
              <w:spacing w:before="120" w:after="60"/>
            </w:pPr>
            <w:r>
              <w:rPr>
                <w:noProof/>
              </w:rPr>
              <w:drawing>
                <wp:inline distT="0" distB="0" distL="0" distR="0" wp14:anchorId="7648C940" wp14:editId="734774A9">
                  <wp:extent cx="2743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57DA9B39" w14:textId="77777777" w:rsidR="00DB14E7" w:rsidRDefault="00DB14E7">
            <w:pPr>
              <w:pStyle w:val="PS"/>
              <w:spacing w:before="120" w:after="60"/>
              <w:rPr>
                <w:sz w:val="16"/>
              </w:rPr>
            </w:pPr>
            <w:r>
              <w:rPr>
                <w:b/>
              </w:rPr>
              <w:t>Employee Specification Form</w:t>
            </w:r>
          </w:p>
        </w:tc>
        <w:tc>
          <w:tcPr>
            <w:tcW w:w="2340" w:type="dxa"/>
            <w:gridSpan w:val="2"/>
          </w:tcPr>
          <w:p w14:paraId="7881ADB3" w14:textId="77777777" w:rsidR="00DB14E7" w:rsidRDefault="00DB14E7">
            <w:pPr>
              <w:pStyle w:val="PS"/>
              <w:spacing w:before="60" w:after="60"/>
              <w:rPr>
                <w:sz w:val="20"/>
              </w:rPr>
            </w:pPr>
            <w:r>
              <w:rPr>
                <w:sz w:val="20"/>
              </w:rPr>
              <w:t>Post Number</w:t>
            </w:r>
          </w:p>
        </w:tc>
        <w:tc>
          <w:tcPr>
            <w:tcW w:w="6240" w:type="dxa"/>
            <w:gridSpan w:val="2"/>
          </w:tcPr>
          <w:p w14:paraId="21F19D9F" w14:textId="77777777" w:rsidR="00DB14E7" w:rsidRDefault="00DB14E7">
            <w:pPr>
              <w:pStyle w:val="PS"/>
              <w:spacing w:before="60" w:after="60"/>
              <w:rPr>
                <w:sz w:val="20"/>
              </w:rPr>
            </w:pPr>
            <w:r>
              <w:rPr>
                <w:sz w:val="20"/>
              </w:rPr>
              <w:t>To be established</w:t>
            </w:r>
          </w:p>
        </w:tc>
      </w:tr>
      <w:tr w:rsidR="00DB14E7" w14:paraId="29C8C4DF" w14:textId="77777777">
        <w:tblPrEx>
          <w:tblCellMar>
            <w:top w:w="0" w:type="dxa"/>
            <w:bottom w:w="0" w:type="dxa"/>
          </w:tblCellMar>
        </w:tblPrEx>
        <w:trPr>
          <w:cantSplit/>
          <w:trHeight w:val="172"/>
        </w:trPr>
        <w:tc>
          <w:tcPr>
            <w:tcW w:w="7077" w:type="dxa"/>
            <w:vMerge/>
            <w:tcBorders>
              <w:left w:val="nil"/>
              <w:bottom w:val="nil"/>
            </w:tcBorders>
          </w:tcPr>
          <w:p w14:paraId="101EAD86" w14:textId="77777777" w:rsidR="00DB14E7" w:rsidRDefault="00DB14E7">
            <w:pPr>
              <w:pStyle w:val="PS"/>
              <w:spacing w:before="120" w:after="60"/>
            </w:pPr>
          </w:p>
        </w:tc>
        <w:tc>
          <w:tcPr>
            <w:tcW w:w="2340" w:type="dxa"/>
            <w:gridSpan w:val="2"/>
          </w:tcPr>
          <w:p w14:paraId="03F39938" w14:textId="77777777" w:rsidR="00DB14E7" w:rsidRDefault="00DB14E7">
            <w:pPr>
              <w:pStyle w:val="PS"/>
              <w:spacing w:before="60" w:after="60"/>
              <w:rPr>
                <w:sz w:val="16"/>
              </w:rPr>
            </w:pPr>
            <w:r>
              <w:rPr>
                <w:sz w:val="20"/>
              </w:rPr>
              <w:t>Job Title</w:t>
            </w:r>
          </w:p>
        </w:tc>
        <w:tc>
          <w:tcPr>
            <w:tcW w:w="6240" w:type="dxa"/>
            <w:gridSpan w:val="2"/>
          </w:tcPr>
          <w:p w14:paraId="33499AEA" w14:textId="77777777" w:rsidR="00DB14E7" w:rsidRDefault="002D4DB1">
            <w:pPr>
              <w:pStyle w:val="PS"/>
              <w:spacing w:before="60" w:after="60"/>
              <w:rPr>
                <w:sz w:val="20"/>
              </w:rPr>
            </w:pPr>
            <w:r>
              <w:rPr>
                <w:sz w:val="20"/>
              </w:rPr>
              <w:t xml:space="preserve">Head of Aspire </w:t>
            </w:r>
          </w:p>
        </w:tc>
      </w:tr>
      <w:tr w:rsidR="00DB14E7" w14:paraId="24BEB4C8" w14:textId="77777777">
        <w:tblPrEx>
          <w:tblCellMar>
            <w:top w:w="0" w:type="dxa"/>
            <w:bottom w:w="0" w:type="dxa"/>
          </w:tblCellMar>
        </w:tblPrEx>
        <w:trPr>
          <w:cantSplit/>
          <w:trHeight w:val="300"/>
        </w:trPr>
        <w:tc>
          <w:tcPr>
            <w:tcW w:w="7077" w:type="dxa"/>
            <w:vMerge/>
            <w:tcBorders>
              <w:left w:val="nil"/>
              <w:bottom w:val="nil"/>
            </w:tcBorders>
          </w:tcPr>
          <w:p w14:paraId="16356BE4" w14:textId="77777777" w:rsidR="00DB14E7" w:rsidRDefault="00DB14E7">
            <w:pPr>
              <w:pStyle w:val="PS"/>
              <w:spacing w:before="120" w:after="60"/>
            </w:pPr>
          </w:p>
        </w:tc>
        <w:tc>
          <w:tcPr>
            <w:tcW w:w="2340" w:type="dxa"/>
            <w:gridSpan w:val="2"/>
            <w:tcBorders>
              <w:bottom w:val="single" w:sz="6" w:space="0" w:color="auto"/>
            </w:tcBorders>
          </w:tcPr>
          <w:p w14:paraId="1A78CB3E" w14:textId="77777777" w:rsidR="00DB14E7" w:rsidRDefault="00DB14E7">
            <w:pPr>
              <w:pStyle w:val="PS"/>
              <w:spacing w:before="60" w:after="60"/>
              <w:rPr>
                <w:sz w:val="16"/>
              </w:rPr>
            </w:pPr>
            <w:r>
              <w:rPr>
                <w:sz w:val="20"/>
              </w:rPr>
              <w:t>Department</w:t>
            </w:r>
          </w:p>
        </w:tc>
        <w:tc>
          <w:tcPr>
            <w:tcW w:w="6240" w:type="dxa"/>
            <w:gridSpan w:val="2"/>
            <w:tcBorders>
              <w:bottom w:val="single" w:sz="6" w:space="0" w:color="auto"/>
            </w:tcBorders>
          </w:tcPr>
          <w:p w14:paraId="2719D2F4" w14:textId="77777777" w:rsidR="00DB14E7" w:rsidRDefault="00372390">
            <w:pPr>
              <w:pStyle w:val="PS"/>
              <w:spacing w:before="60" w:after="60"/>
              <w:rPr>
                <w:sz w:val="20"/>
              </w:rPr>
            </w:pPr>
            <w:smartTag w:uri="urn:schemas-microsoft-com:office:smarttags" w:element="place">
              <w:smartTag w:uri="urn:schemas-microsoft-com:office:smarttags" w:element="PlaceName">
                <w:r>
                  <w:rPr>
                    <w:sz w:val="20"/>
                  </w:rPr>
                  <w:t>Clare</w:t>
                </w:r>
              </w:smartTag>
              <w:r>
                <w:rPr>
                  <w:sz w:val="20"/>
                </w:rPr>
                <w:t xml:space="preserve"> </w:t>
              </w:r>
              <w:smartTag w:uri="urn:schemas-microsoft-com:office:smarttags" w:element="PlaceName">
                <w:r>
                  <w:rPr>
                    <w:sz w:val="20"/>
                  </w:rPr>
                  <w:t>Mount</w:t>
                </w:r>
              </w:smartTag>
              <w:r>
                <w:rPr>
                  <w:sz w:val="20"/>
                </w:rPr>
                <w:t xml:space="preserve"> </w:t>
              </w:r>
              <w:smartTag w:uri="urn:schemas-microsoft-com:office:smarttags" w:element="PlaceName">
                <w:r>
                  <w:rPr>
                    <w:sz w:val="20"/>
                  </w:rPr>
                  <w:t>Specialist</w:t>
                </w:r>
              </w:smartTag>
              <w:r>
                <w:rPr>
                  <w:sz w:val="20"/>
                </w:rPr>
                <w:t xml:space="preserve"> </w:t>
              </w:r>
              <w:smartTag w:uri="urn:schemas-microsoft-com:office:smarttags" w:element="PlaceName">
                <w:r>
                  <w:rPr>
                    <w:sz w:val="20"/>
                  </w:rPr>
                  <w:t>Sports</w:t>
                </w:r>
              </w:smartTag>
              <w:r>
                <w:rPr>
                  <w:sz w:val="20"/>
                </w:rPr>
                <w:t xml:space="preserve"> </w:t>
              </w:r>
              <w:smartTag w:uri="urn:schemas-microsoft-com:office:smarttags" w:element="PlaceType">
                <w:r>
                  <w:rPr>
                    <w:sz w:val="20"/>
                  </w:rPr>
                  <w:t>College</w:t>
                </w:r>
              </w:smartTag>
            </w:smartTag>
          </w:p>
        </w:tc>
      </w:tr>
      <w:tr w:rsidR="00DB14E7" w14:paraId="4A068197" w14:textId="77777777">
        <w:tblPrEx>
          <w:tblCellMar>
            <w:top w:w="0" w:type="dxa"/>
            <w:bottom w:w="0" w:type="dxa"/>
          </w:tblCellMar>
        </w:tblPrEx>
        <w:trPr>
          <w:cantSplit/>
          <w:trHeight w:val="300"/>
        </w:trPr>
        <w:tc>
          <w:tcPr>
            <w:tcW w:w="7077" w:type="dxa"/>
            <w:vMerge/>
            <w:tcBorders>
              <w:left w:val="nil"/>
              <w:bottom w:val="nil"/>
            </w:tcBorders>
          </w:tcPr>
          <w:p w14:paraId="432A23D7" w14:textId="77777777" w:rsidR="00DB14E7" w:rsidRDefault="00DB14E7">
            <w:pPr>
              <w:pStyle w:val="PS"/>
              <w:spacing w:before="120" w:after="60"/>
            </w:pPr>
          </w:p>
        </w:tc>
        <w:tc>
          <w:tcPr>
            <w:tcW w:w="2340" w:type="dxa"/>
            <w:gridSpan w:val="2"/>
            <w:tcBorders>
              <w:bottom w:val="single" w:sz="6" w:space="0" w:color="auto"/>
            </w:tcBorders>
          </w:tcPr>
          <w:p w14:paraId="42ADB803" w14:textId="77777777" w:rsidR="00DB14E7" w:rsidRDefault="00DB14E7">
            <w:pPr>
              <w:pStyle w:val="PS"/>
              <w:spacing w:before="60" w:after="60"/>
              <w:rPr>
                <w:sz w:val="16"/>
              </w:rPr>
            </w:pPr>
            <w:r>
              <w:rPr>
                <w:sz w:val="20"/>
              </w:rPr>
              <w:t>Prepared by and date</w:t>
            </w:r>
          </w:p>
        </w:tc>
        <w:tc>
          <w:tcPr>
            <w:tcW w:w="6240" w:type="dxa"/>
            <w:gridSpan w:val="2"/>
            <w:tcBorders>
              <w:bottom w:val="single" w:sz="6" w:space="0" w:color="auto"/>
            </w:tcBorders>
          </w:tcPr>
          <w:p w14:paraId="1D791AD1" w14:textId="77777777" w:rsidR="00DB14E7" w:rsidRDefault="005D021E" w:rsidP="0094256B">
            <w:pPr>
              <w:pStyle w:val="PS"/>
              <w:spacing w:before="60" w:after="60"/>
              <w:rPr>
                <w:sz w:val="20"/>
              </w:rPr>
            </w:pPr>
            <w:r>
              <w:rPr>
                <w:sz w:val="20"/>
              </w:rPr>
              <w:t>Headteacher</w:t>
            </w:r>
            <w:r w:rsidR="002C723D">
              <w:rPr>
                <w:sz w:val="20"/>
              </w:rPr>
              <w:t xml:space="preserve"> </w:t>
            </w:r>
            <w:r w:rsidR="002B5A78">
              <w:rPr>
                <w:sz w:val="20"/>
              </w:rPr>
              <w:t xml:space="preserve">/ </w:t>
            </w:r>
            <w:r w:rsidR="002D4DB1">
              <w:rPr>
                <w:sz w:val="20"/>
              </w:rPr>
              <w:t>April 2026</w:t>
            </w:r>
          </w:p>
        </w:tc>
      </w:tr>
      <w:tr w:rsidR="00DB14E7" w14:paraId="695098DF" w14:textId="77777777">
        <w:tblPrEx>
          <w:tblCellMar>
            <w:top w:w="0" w:type="dxa"/>
            <w:bottom w:w="0" w:type="dxa"/>
          </w:tblCellMar>
        </w:tblPrEx>
        <w:trPr>
          <w:cantSplit/>
        </w:trPr>
        <w:tc>
          <w:tcPr>
            <w:tcW w:w="15657" w:type="dxa"/>
            <w:gridSpan w:val="5"/>
            <w:tcBorders>
              <w:top w:val="nil"/>
              <w:left w:val="nil"/>
              <w:right w:val="nil"/>
            </w:tcBorders>
          </w:tcPr>
          <w:p w14:paraId="76A66A80" w14:textId="77777777" w:rsidR="00DB14E7" w:rsidRDefault="00DB14E7">
            <w:pPr>
              <w:pStyle w:val="PS"/>
              <w:spacing w:before="60" w:after="60"/>
              <w:rPr>
                <w:sz w:val="16"/>
              </w:rPr>
            </w:pPr>
            <w:r>
              <w:rPr>
                <w:b/>
                <w:i/>
                <w:sz w:val="20"/>
              </w:rPr>
              <w:t>Important - Study “Explanatory Notes” printed overleaf before completing form</w:t>
            </w:r>
          </w:p>
        </w:tc>
      </w:tr>
      <w:tr w:rsidR="00DB14E7" w14:paraId="04C856A4" w14:textId="77777777">
        <w:tblPrEx>
          <w:tblCellMar>
            <w:top w:w="0" w:type="dxa"/>
            <w:bottom w:w="0" w:type="dxa"/>
          </w:tblCellMar>
        </w:tblPrEx>
        <w:tc>
          <w:tcPr>
            <w:tcW w:w="7077" w:type="dxa"/>
          </w:tcPr>
          <w:p w14:paraId="5405A443" w14:textId="77777777" w:rsidR="00DB14E7" w:rsidRDefault="00DB14E7">
            <w:pPr>
              <w:pStyle w:val="PS"/>
              <w:spacing w:before="120" w:after="60"/>
              <w:jc w:val="center"/>
              <w:rPr>
                <w:sz w:val="16"/>
              </w:rPr>
            </w:pPr>
            <w:r>
              <w:rPr>
                <w:b/>
                <w:sz w:val="22"/>
              </w:rPr>
              <w:t>Essential Personal Attributes</w:t>
            </w:r>
          </w:p>
        </w:tc>
        <w:tc>
          <w:tcPr>
            <w:tcW w:w="810" w:type="dxa"/>
            <w:tcBorders>
              <w:right w:val="nil"/>
            </w:tcBorders>
          </w:tcPr>
          <w:p w14:paraId="777B84D7" w14:textId="77777777" w:rsidR="00DB14E7" w:rsidRDefault="00DB14E7">
            <w:pPr>
              <w:pStyle w:val="PS"/>
              <w:spacing w:before="60" w:after="60"/>
              <w:jc w:val="center"/>
              <w:rPr>
                <w:sz w:val="16"/>
              </w:rPr>
            </w:pPr>
            <w:r>
              <w:rPr>
                <w:sz w:val="16"/>
              </w:rPr>
              <w:t>Stage Identified</w:t>
            </w:r>
          </w:p>
        </w:tc>
        <w:tc>
          <w:tcPr>
            <w:tcW w:w="6930" w:type="dxa"/>
            <w:gridSpan w:val="2"/>
            <w:tcBorders>
              <w:left w:val="single" w:sz="12" w:space="0" w:color="auto"/>
            </w:tcBorders>
          </w:tcPr>
          <w:p w14:paraId="58A41887" w14:textId="77777777" w:rsidR="00DB14E7" w:rsidRDefault="00DB14E7">
            <w:pPr>
              <w:pStyle w:val="PS"/>
              <w:spacing w:before="120" w:after="60"/>
              <w:jc w:val="center"/>
              <w:rPr>
                <w:sz w:val="22"/>
              </w:rPr>
            </w:pPr>
            <w:r>
              <w:rPr>
                <w:b/>
                <w:sz w:val="22"/>
              </w:rPr>
              <w:t>Desirable Personal Attributes</w:t>
            </w:r>
          </w:p>
        </w:tc>
        <w:tc>
          <w:tcPr>
            <w:tcW w:w="840" w:type="dxa"/>
          </w:tcPr>
          <w:p w14:paraId="2A4DC697" w14:textId="77777777" w:rsidR="00DB14E7" w:rsidRDefault="00DB14E7">
            <w:pPr>
              <w:pStyle w:val="PS"/>
              <w:spacing w:before="60" w:after="60"/>
              <w:jc w:val="center"/>
              <w:rPr>
                <w:sz w:val="16"/>
              </w:rPr>
            </w:pPr>
            <w:r>
              <w:rPr>
                <w:sz w:val="16"/>
              </w:rPr>
              <w:t>Stage Identified</w:t>
            </w:r>
          </w:p>
        </w:tc>
      </w:tr>
      <w:tr w:rsidR="00DB14E7" w14:paraId="2263A161" w14:textId="77777777">
        <w:tblPrEx>
          <w:tblCellMar>
            <w:top w:w="0" w:type="dxa"/>
            <w:bottom w:w="0" w:type="dxa"/>
          </w:tblCellMar>
        </w:tblPrEx>
        <w:trPr>
          <w:trHeight w:val="836"/>
        </w:trPr>
        <w:tc>
          <w:tcPr>
            <w:tcW w:w="7077" w:type="dxa"/>
          </w:tcPr>
          <w:p w14:paraId="14B08582" w14:textId="77777777" w:rsidR="00DB14E7" w:rsidRDefault="00DB14E7">
            <w:pPr>
              <w:pStyle w:val="PS"/>
              <w:spacing w:before="120"/>
              <w:rPr>
                <w:b/>
                <w:sz w:val="18"/>
              </w:rPr>
            </w:pPr>
            <w:r>
              <w:rPr>
                <w:b/>
                <w:sz w:val="18"/>
              </w:rPr>
              <w:t>Qualifications</w:t>
            </w:r>
          </w:p>
          <w:p w14:paraId="52FE7AFB" w14:textId="77777777" w:rsidR="00DB14E7" w:rsidRDefault="00DB14E7" w:rsidP="00232E80">
            <w:pPr>
              <w:pStyle w:val="PS"/>
              <w:numPr>
                <w:ilvl w:val="0"/>
                <w:numId w:val="10"/>
              </w:numPr>
              <w:spacing w:before="120"/>
              <w:rPr>
                <w:sz w:val="18"/>
              </w:rPr>
            </w:pPr>
            <w:r>
              <w:rPr>
                <w:bCs/>
                <w:sz w:val="18"/>
              </w:rPr>
              <w:t>Qualified Teacher Status</w:t>
            </w:r>
          </w:p>
        </w:tc>
        <w:tc>
          <w:tcPr>
            <w:tcW w:w="810" w:type="dxa"/>
            <w:tcBorders>
              <w:right w:val="nil"/>
            </w:tcBorders>
          </w:tcPr>
          <w:p w14:paraId="07C0D637" w14:textId="77777777" w:rsidR="00DB14E7" w:rsidRDefault="00DB14E7">
            <w:pPr>
              <w:pStyle w:val="PS"/>
              <w:rPr>
                <w:sz w:val="18"/>
              </w:rPr>
            </w:pPr>
          </w:p>
          <w:p w14:paraId="0BE6A618" w14:textId="77777777" w:rsidR="00DB14E7" w:rsidRDefault="00DB14E7">
            <w:pPr>
              <w:pStyle w:val="PS"/>
              <w:rPr>
                <w:sz w:val="18"/>
              </w:rPr>
            </w:pPr>
          </w:p>
          <w:p w14:paraId="2A7E9D58" w14:textId="77777777" w:rsidR="00DB14E7" w:rsidRDefault="00DB14E7">
            <w:pPr>
              <w:pStyle w:val="PS"/>
              <w:jc w:val="center"/>
              <w:rPr>
                <w:sz w:val="18"/>
              </w:rPr>
            </w:pPr>
            <w:r>
              <w:rPr>
                <w:sz w:val="18"/>
              </w:rPr>
              <w:t>A</w:t>
            </w:r>
          </w:p>
        </w:tc>
        <w:tc>
          <w:tcPr>
            <w:tcW w:w="6930" w:type="dxa"/>
            <w:gridSpan w:val="2"/>
            <w:tcBorders>
              <w:left w:val="single" w:sz="12" w:space="0" w:color="auto"/>
            </w:tcBorders>
          </w:tcPr>
          <w:p w14:paraId="5666FC67" w14:textId="77777777" w:rsidR="00DB14E7" w:rsidRDefault="00DB14E7">
            <w:pPr>
              <w:pStyle w:val="PS"/>
              <w:rPr>
                <w:sz w:val="18"/>
              </w:rPr>
            </w:pPr>
          </w:p>
          <w:p w14:paraId="47EDE78A" w14:textId="77777777" w:rsidR="00DB14E7" w:rsidRDefault="00DB14E7">
            <w:pPr>
              <w:pStyle w:val="PS"/>
              <w:numPr>
                <w:ilvl w:val="0"/>
                <w:numId w:val="2"/>
              </w:numPr>
              <w:rPr>
                <w:sz w:val="18"/>
              </w:rPr>
            </w:pPr>
            <w:r>
              <w:rPr>
                <w:sz w:val="18"/>
              </w:rPr>
              <w:t>An SEN qualification</w:t>
            </w:r>
          </w:p>
          <w:p w14:paraId="0CD87719" w14:textId="77777777" w:rsidR="002D4DB1" w:rsidRDefault="002D4DB1">
            <w:pPr>
              <w:pStyle w:val="PS"/>
              <w:numPr>
                <w:ilvl w:val="0"/>
                <w:numId w:val="2"/>
              </w:numPr>
              <w:rPr>
                <w:sz w:val="18"/>
              </w:rPr>
            </w:pPr>
            <w:r>
              <w:rPr>
                <w:sz w:val="18"/>
              </w:rPr>
              <w:t xml:space="preserve">A </w:t>
            </w:r>
            <w:r w:rsidR="00115C76">
              <w:rPr>
                <w:sz w:val="18"/>
              </w:rPr>
              <w:t>history of professional development and NPQSL or equivalent.</w:t>
            </w:r>
          </w:p>
          <w:p w14:paraId="675DA504" w14:textId="77777777" w:rsidR="00D060B2" w:rsidRDefault="00D060B2" w:rsidP="00EF392F">
            <w:pPr>
              <w:pStyle w:val="PS"/>
              <w:ind w:left="284"/>
              <w:rPr>
                <w:sz w:val="18"/>
              </w:rPr>
            </w:pPr>
          </w:p>
        </w:tc>
        <w:tc>
          <w:tcPr>
            <w:tcW w:w="840" w:type="dxa"/>
          </w:tcPr>
          <w:p w14:paraId="0E90675E" w14:textId="77777777" w:rsidR="00DB14E7" w:rsidRDefault="00DB14E7">
            <w:pPr>
              <w:pStyle w:val="PS"/>
              <w:rPr>
                <w:sz w:val="18"/>
              </w:rPr>
            </w:pPr>
          </w:p>
          <w:p w14:paraId="54DA3D9D" w14:textId="77777777" w:rsidR="00DB14E7" w:rsidRDefault="00DB14E7" w:rsidP="00D060B2">
            <w:pPr>
              <w:pStyle w:val="PS"/>
              <w:jc w:val="center"/>
              <w:rPr>
                <w:sz w:val="18"/>
              </w:rPr>
            </w:pPr>
            <w:r>
              <w:rPr>
                <w:sz w:val="18"/>
              </w:rPr>
              <w:t>A/I</w:t>
            </w:r>
          </w:p>
          <w:p w14:paraId="537AA047" w14:textId="77777777" w:rsidR="00D060B2" w:rsidRDefault="00D060B2" w:rsidP="00D060B2">
            <w:pPr>
              <w:pStyle w:val="PS"/>
              <w:jc w:val="center"/>
              <w:rPr>
                <w:sz w:val="18"/>
              </w:rPr>
            </w:pPr>
          </w:p>
        </w:tc>
      </w:tr>
      <w:tr w:rsidR="00DB14E7" w14:paraId="13EBFBED" w14:textId="77777777">
        <w:tblPrEx>
          <w:tblCellMar>
            <w:top w:w="0" w:type="dxa"/>
            <w:bottom w:w="0" w:type="dxa"/>
          </w:tblCellMar>
        </w:tblPrEx>
        <w:tc>
          <w:tcPr>
            <w:tcW w:w="7077" w:type="dxa"/>
          </w:tcPr>
          <w:p w14:paraId="6332DB0E" w14:textId="77777777" w:rsidR="00DB14E7" w:rsidRDefault="00DB14E7">
            <w:pPr>
              <w:pStyle w:val="PS"/>
              <w:tabs>
                <w:tab w:val="left" w:pos="1170"/>
                <w:tab w:val="left" w:pos="1440"/>
              </w:tabs>
              <w:rPr>
                <w:sz w:val="18"/>
              </w:rPr>
            </w:pPr>
            <w:r>
              <w:rPr>
                <w:b/>
                <w:sz w:val="18"/>
              </w:rPr>
              <w:t>Experience</w:t>
            </w:r>
            <w:r>
              <w:rPr>
                <w:b/>
                <w:sz w:val="18"/>
              </w:rPr>
              <w:tab/>
            </w:r>
          </w:p>
          <w:p w14:paraId="310A999B" w14:textId="77777777" w:rsidR="00DB14E7" w:rsidRDefault="00DB14E7">
            <w:pPr>
              <w:pStyle w:val="PS"/>
              <w:rPr>
                <w:sz w:val="18"/>
              </w:rPr>
            </w:pPr>
          </w:p>
          <w:p w14:paraId="7EB389E6" w14:textId="77777777" w:rsidR="00DB14E7" w:rsidRDefault="00DB14E7" w:rsidP="00487F0F">
            <w:pPr>
              <w:pStyle w:val="PS"/>
              <w:numPr>
                <w:ilvl w:val="0"/>
                <w:numId w:val="7"/>
              </w:numPr>
              <w:rPr>
                <w:sz w:val="18"/>
              </w:rPr>
            </w:pPr>
            <w:r>
              <w:rPr>
                <w:sz w:val="18"/>
              </w:rPr>
              <w:t>Experience of working with children</w:t>
            </w:r>
            <w:r w:rsidR="00232E80">
              <w:rPr>
                <w:sz w:val="18"/>
              </w:rPr>
              <w:t xml:space="preserve"> and </w:t>
            </w:r>
            <w:r>
              <w:rPr>
                <w:sz w:val="18"/>
              </w:rPr>
              <w:t xml:space="preserve">young people with SEN including those </w:t>
            </w:r>
            <w:r w:rsidR="00851F82">
              <w:rPr>
                <w:sz w:val="18"/>
              </w:rPr>
              <w:t xml:space="preserve">    </w:t>
            </w:r>
            <w:r>
              <w:rPr>
                <w:sz w:val="18"/>
              </w:rPr>
              <w:t>with A</w:t>
            </w:r>
            <w:r w:rsidR="002B6E6A">
              <w:rPr>
                <w:sz w:val="18"/>
              </w:rPr>
              <w:t>utistic spectrum</w:t>
            </w:r>
            <w:r w:rsidR="005207DF">
              <w:rPr>
                <w:sz w:val="18"/>
              </w:rPr>
              <w:t xml:space="preserve"> condition</w:t>
            </w:r>
            <w:r w:rsidR="002B6E6A">
              <w:rPr>
                <w:sz w:val="18"/>
              </w:rPr>
              <w:t xml:space="preserve"> </w:t>
            </w:r>
            <w:r>
              <w:rPr>
                <w:sz w:val="18"/>
              </w:rPr>
              <w:t>/Soci</w:t>
            </w:r>
            <w:r w:rsidR="0094256B">
              <w:rPr>
                <w:sz w:val="18"/>
              </w:rPr>
              <w:t xml:space="preserve">al &amp; </w:t>
            </w:r>
            <w:r w:rsidR="00232E80">
              <w:rPr>
                <w:sz w:val="18"/>
              </w:rPr>
              <w:t>c</w:t>
            </w:r>
            <w:r w:rsidR="0094256B">
              <w:rPr>
                <w:sz w:val="18"/>
              </w:rPr>
              <w:t>ommunication a</w:t>
            </w:r>
            <w:r w:rsidR="002B6E6A">
              <w:rPr>
                <w:sz w:val="18"/>
              </w:rPr>
              <w:t>nd specific</w:t>
            </w:r>
            <w:r w:rsidR="0094256B">
              <w:rPr>
                <w:sz w:val="18"/>
              </w:rPr>
              <w:t xml:space="preserve"> learning difficulties.</w:t>
            </w:r>
          </w:p>
          <w:p w14:paraId="48BE3E68" w14:textId="77777777" w:rsidR="00487F0F" w:rsidRDefault="00487F0F" w:rsidP="00487F0F">
            <w:pPr>
              <w:pStyle w:val="PS"/>
              <w:numPr>
                <w:ilvl w:val="0"/>
                <w:numId w:val="7"/>
              </w:numPr>
              <w:rPr>
                <w:sz w:val="18"/>
              </w:rPr>
            </w:pPr>
            <w:r>
              <w:rPr>
                <w:sz w:val="18"/>
              </w:rPr>
              <w:t>Either secondary trained or experience of Y5 and above at primary school.</w:t>
            </w:r>
          </w:p>
          <w:p w14:paraId="456CED61" w14:textId="77777777" w:rsidR="00487F0F" w:rsidRDefault="00487F0F" w:rsidP="00487F0F">
            <w:pPr>
              <w:pStyle w:val="PS"/>
              <w:numPr>
                <w:ilvl w:val="0"/>
                <w:numId w:val="7"/>
              </w:numPr>
              <w:rPr>
                <w:sz w:val="18"/>
              </w:rPr>
            </w:pPr>
            <w:r>
              <w:rPr>
                <w:sz w:val="18"/>
              </w:rPr>
              <w:t>Experience of engaging with and supporting parents and carers.</w:t>
            </w:r>
          </w:p>
          <w:p w14:paraId="7EDB74A8" w14:textId="77777777" w:rsidR="002D4DB1" w:rsidRDefault="002D4DB1" w:rsidP="00487F0F">
            <w:pPr>
              <w:pStyle w:val="PS"/>
              <w:numPr>
                <w:ilvl w:val="0"/>
                <w:numId w:val="7"/>
              </w:numPr>
              <w:rPr>
                <w:sz w:val="18"/>
              </w:rPr>
            </w:pPr>
            <w:r>
              <w:rPr>
                <w:sz w:val="18"/>
              </w:rPr>
              <w:t>Experinece of working with children who’s primary need is MLD/ASC, as well as  those with slightly more complex needs including SEMH and ADHD.</w:t>
            </w:r>
          </w:p>
          <w:p w14:paraId="441749BE" w14:textId="77777777" w:rsidR="002D4DB1" w:rsidRDefault="002D4DB1" w:rsidP="00487F0F">
            <w:pPr>
              <w:pStyle w:val="PS"/>
              <w:numPr>
                <w:ilvl w:val="0"/>
                <w:numId w:val="7"/>
              </w:numPr>
              <w:rPr>
                <w:sz w:val="18"/>
              </w:rPr>
            </w:pPr>
            <w:r>
              <w:rPr>
                <w:sz w:val="18"/>
              </w:rPr>
              <w:t>Experience of working with pupils with Emotional Barriers to School Attendance (EBSA) and implementing successful strategies to help them increase attendance and transition over time into the main body of the school.</w:t>
            </w:r>
          </w:p>
          <w:p w14:paraId="4C74C97A" w14:textId="77777777" w:rsidR="002D4DB1" w:rsidRDefault="002D4DB1" w:rsidP="00487F0F">
            <w:pPr>
              <w:pStyle w:val="PS"/>
              <w:numPr>
                <w:ilvl w:val="0"/>
                <w:numId w:val="7"/>
              </w:numPr>
              <w:rPr>
                <w:sz w:val="18"/>
              </w:rPr>
            </w:pPr>
            <w:r>
              <w:rPr>
                <w:sz w:val="18"/>
              </w:rPr>
              <w:t xml:space="preserve">Experience of leading others in devising and implementing behaviour modification strategies and designing appropriopriate curriculum plans. </w:t>
            </w:r>
          </w:p>
          <w:p w14:paraId="376223CA" w14:textId="77777777" w:rsidR="00115C76" w:rsidRDefault="00115C76" w:rsidP="00487F0F">
            <w:pPr>
              <w:pStyle w:val="PS"/>
              <w:numPr>
                <w:ilvl w:val="0"/>
                <w:numId w:val="7"/>
              </w:numPr>
              <w:rPr>
                <w:sz w:val="18"/>
              </w:rPr>
            </w:pPr>
            <w:r>
              <w:rPr>
                <w:sz w:val="18"/>
              </w:rPr>
              <w:t xml:space="preserve">Experience of leading on initiatives. </w:t>
            </w:r>
          </w:p>
          <w:p w14:paraId="4B03C763" w14:textId="77777777" w:rsidR="00487F0F" w:rsidRDefault="00487F0F" w:rsidP="00487F0F">
            <w:pPr>
              <w:pStyle w:val="PS"/>
              <w:ind w:left="284"/>
              <w:rPr>
                <w:sz w:val="18"/>
              </w:rPr>
            </w:pPr>
          </w:p>
        </w:tc>
        <w:tc>
          <w:tcPr>
            <w:tcW w:w="810" w:type="dxa"/>
            <w:tcBorders>
              <w:right w:val="nil"/>
            </w:tcBorders>
          </w:tcPr>
          <w:p w14:paraId="6B04F3FC" w14:textId="77777777" w:rsidR="00DB14E7" w:rsidRDefault="00DB14E7">
            <w:pPr>
              <w:pStyle w:val="PS"/>
              <w:jc w:val="center"/>
              <w:rPr>
                <w:sz w:val="18"/>
              </w:rPr>
            </w:pPr>
          </w:p>
          <w:p w14:paraId="3810EE47" w14:textId="77777777" w:rsidR="00DB14E7" w:rsidRDefault="00DB14E7">
            <w:pPr>
              <w:pStyle w:val="PS"/>
              <w:jc w:val="center"/>
              <w:rPr>
                <w:sz w:val="18"/>
              </w:rPr>
            </w:pPr>
          </w:p>
          <w:p w14:paraId="7C91EAA3" w14:textId="77777777" w:rsidR="00DB14E7" w:rsidRDefault="00DB14E7">
            <w:pPr>
              <w:pStyle w:val="PS"/>
              <w:jc w:val="center"/>
              <w:rPr>
                <w:sz w:val="18"/>
              </w:rPr>
            </w:pPr>
            <w:r>
              <w:rPr>
                <w:sz w:val="18"/>
              </w:rPr>
              <w:t>A</w:t>
            </w:r>
          </w:p>
        </w:tc>
        <w:tc>
          <w:tcPr>
            <w:tcW w:w="6930" w:type="dxa"/>
            <w:gridSpan w:val="2"/>
            <w:tcBorders>
              <w:left w:val="single" w:sz="12" w:space="0" w:color="auto"/>
            </w:tcBorders>
          </w:tcPr>
          <w:p w14:paraId="04E36F0C" w14:textId="77777777" w:rsidR="00DB14E7" w:rsidRDefault="00DB14E7">
            <w:pPr>
              <w:pStyle w:val="PS"/>
              <w:rPr>
                <w:sz w:val="18"/>
              </w:rPr>
            </w:pPr>
          </w:p>
          <w:p w14:paraId="2427CE57" w14:textId="77777777" w:rsidR="00DB14E7" w:rsidRDefault="00DB14E7" w:rsidP="00487F0F">
            <w:pPr>
              <w:pStyle w:val="PS"/>
              <w:ind w:left="284"/>
              <w:rPr>
                <w:sz w:val="18"/>
              </w:rPr>
            </w:pPr>
            <w:r>
              <w:rPr>
                <w:sz w:val="18"/>
              </w:rPr>
              <w:t>.</w:t>
            </w:r>
          </w:p>
          <w:p w14:paraId="2623B52D" w14:textId="77777777" w:rsidR="00DB14E7" w:rsidRDefault="00DB14E7">
            <w:pPr>
              <w:pStyle w:val="PS"/>
              <w:numPr>
                <w:ilvl w:val="0"/>
                <w:numId w:val="4"/>
              </w:numPr>
              <w:ind w:left="360" w:hanging="360"/>
              <w:rPr>
                <w:sz w:val="18"/>
              </w:rPr>
            </w:pPr>
            <w:r>
              <w:rPr>
                <w:sz w:val="18"/>
              </w:rPr>
              <w:t>To have worked successfully with other agencies, e.g. Health</w:t>
            </w:r>
            <w:r w:rsidR="00EF392F">
              <w:rPr>
                <w:sz w:val="18"/>
              </w:rPr>
              <w:t>,</w:t>
            </w:r>
            <w:r>
              <w:rPr>
                <w:sz w:val="18"/>
              </w:rPr>
              <w:t xml:space="preserve">Social Care </w:t>
            </w:r>
            <w:r w:rsidR="00EF392F">
              <w:rPr>
                <w:sz w:val="18"/>
              </w:rPr>
              <w:t xml:space="preserve">and Education organisations and </w:t>
            </w:r>
            <w:r>
              <w:rPr>
                <w:sz w:val="18"/>
              </w:rPr>
              <w:t>professionals.</w:t>
            </w:r>
          </w:p>
          <w:p w14:paraId="42EA4375" w14:textId="77777777" w:rsidR="00DB14E7" w:rsidRDefault="00DB14E7">
            <w:pPr>
              <w:pStyle w:val="PS"/>
              <w:numPr>
                <w:ilvl w:val="0"/>
                <w:numId w:val="4"/>
              </w:numPr>
              <w:ind w:left="360" w:hanging="360"/>
              <w:rPr>
                <w:sz w:val="18"/>
              </w:rPr>
            </w:pPr>
            <w:r>
              <w:rPr>
                <w:sz w:val="18"/>
              </w:rPr>
              <w:t xml:space="preserve">Experience of teaching </w:t>
            </w:r>
            <w:r w:rsidR="00EF392F">
              <w:rPr>
                <w:sz w:val="18"/>
              </w:rPr>
              <w:t>student</w:t>
            </w:r>
            <w:r>
              <w:rPr>
                <w:sz w:val="18"/>
              </w:rPr>
              <w:t xml:space="preserve">s with Social &amp; Communication </w:t>
            </w:r>
            <w:r w:rsidR="00EF392F">
              <w:rPr>
                <w:sz w:val="18"/>
              </w:rPr>
              <w:t>d</w:t>
            </w:r>
            <w:r>
              <w:rPr>
                <w:sz w:val="18"/>
              </w:rPr>
              <w:t xml:space="preserve">ifficulties; </w:t>
            </w:r>
            <w:r w:rsidR="002D4DB1">
              <w:rPr>
                <w:sz w:val="18"/>
              </w:rPr>
              <w:t xml:space="preserve">SEMH and more complex needs and </w:t>
            </w:r>
            <w:r>
              <w:rPr>
                <w:sz w:val="18"/>
              </w:rPr>
              <w:t>devising successful programmes.</w:t>
            </w:r>
          </w:p>
          <w:p w14:paraId="302ABD9D" w14:textId="77777777" w:rsidR="00BE170E" w:rsidRDefault="00BE170E">
            <w:pPr>
              <w:pStyle w:val="PS"/>
              <w:numPr>
                <w:ilvl w:val="0"/>
                <w:numId w:val="4"/>
              </w:numPr>
              <w:ind w:left="360" w:hanging="360"/>
              <w:rPr>
                <w:sz w:val="18"/>
              </w:rPr>
            </w:pPr>
            <w:r>
              <w:rPr>
                <w:sz w:val="18"/>
              </w:rPr>
              <w:t xml:space="preserve">Creative </w:t>
            </w:r>
            <w:r w:rsidR="00742BEF">
              <w:rPr>
                <w:sz w:val="18"/>
              </w:rPr>
              <w:t>flair, strong design abilities with practical skills</w:t>
            </w:r>
          </w:p>
          <w:p w14:paraId="72B90F44" w14:textId="77777777" w:rsidR="00DB14E7" w:rsidRDefault="00DB14E7" w:rsidP="00AC5487">
            <w:pPr>
              <w:pStyle w:val="PS"/>
              <w:rPr>
                <w:sz w:val="18"/>
              </w:rPr>
            </w:pPr>
          </w:p>
          <w:p w14:paraId="408B9EBC" w14:textId="77777777" w:rsidR="00DB14E7" w:rsidRDefault="00DB14E7">
            <w:pPr>
              <w:pStyle w:val="PS"/>
              <w:tabs>
                <w:tab w:val="left" w:pos="303"/>
              </w:tabs>
              <w:rPr>
                <w:sz w:val="18"/>
              </w:rPr>
            </w:pPr>
          </w:p>
        </w:tc>
        <w:tc>
          <w:tcPr>
            <w:tcW w:w="840" w:type="dxa"/>
          </w:tcPr>
          <w:p w14:paraId="47557607" w14:textId="77777777" w:rsidR="00DB14E7" w:rsidRDefault="00DB14E7">
            <w:pPr>
              <w:pStyle w:val="PS"/>
              <w:rPr>
                <w:sz w:val="18"/>
              </w:rPr>
            </w:pPr>
          </w:p>
          <w:p w14:paraId="349DBB51" w14:textId="77777777" w:rsidR="00DB14E7" w:rsidRDefault="00DB14E7">
            <w:pPr>
              <w:pStyle w:val="PS"/>
              <w:rPr>
                <w:sz w:val="18"/>
              </w:rPr>
            </w:pPr>
          </w:p>
          <w:p w14:paraId="2227E4ED" w14:textId="77777777" w:rsidR="00DB14E7" w:rsidRDefault="00DB14E7">
            <w:pPr>
              <w:pStyle w:val="PS"/>
              <w:jc w:val="center"/>
              <w:rPr>
                <w:sz w:val="18"/>
              </w:rPr>
            </w:pPr>
            <w:r>
              <w:rPr>
                <w:sz w:val="18"/>
              </w:rPr>
              <w:t>A/I</w:t>
            </w:r>
          </w:p>
          <w:p w14:paraId="6F860B0C" w14:textId="77777777" w:rsidR="00DB14E7" w:rsidRDefault="00DB14E7">
            <w:pPr>
              <w:pStyle w:val="PS"/>
              <w:rPr>
                <w:sz w:val="18"/>
              </w:rPr>
            </w:pPr>
          </w:p>
          <w:p w14:paraId="0462B8FC" w14:textId="77777777" w:rsidR="00DB14E7" w:rsidRDefault="00DB14E7">
            <w:pPr>
              <w:pStyle w:val="PS"/>
              <w:rPr>
                <w:sz w:val="18"/>
              </w:rPr>
            </w:pPr>
          </w:p>
          <w:p w14:paraId="5A5F4521" w14:textId="77777777" w:rsidR="00DB14E7" w:rsidRDefault="00DB14E7">
            <w:pPr>
              <w:pStyle w:val="PS"/>
              <w:rPr>
                <w:sz w:val="18"/>
              </w:rPr>
            </w:pPr>
          </w:p>
        </w:tc>
      </w:tr>
      <w:tr w:rsidR="00DB14E7" w14:paraId="2A7DFB7B" w14:textId="77777777">
        <w:tblPrEx>
          <w:tblCellMar>
            <w:top w:w="0" w:type="dxa"/>
            <w:bottom w:w="0" w:type="dxa"/>
          </w:tblCellMar>
        </w:tblPrEx>
        <w:tc>
          <w:tcPr>
            <w:tcW w:w="7077" w:type="dxa"/>
          </w:tcPr>
          <w:p w14:paraId="5F2C6D04" w14:textId="77777777" w:rsidR="00DB14E7" w:rsidRDefault="00DB14E7">
            <w:pPr>
              <w:pStyle w:val="PS"/>
              <w:spacing w:before="120"/>
              <w:rPr>
                <w:b/>
                <w:sz w:val="18"/>
              </w:rPr>
            </w:pPr>
            <w:r>
              <w:rPr>
                <w:b/>
                <w:sz w:val="18"/>
              </w:rPr>
              <w:t>Knowledge and skills</w:t>
            </w:r>
          </w:p>
          <w:p w14:paraId="465F1BF4" w14:textId="77777777" w:rsidR="0094256B" w:rsidRDefault="0094256B" w:rsidP="0094256B">
            <w:pPr>
              <w:pStyle w:val="PS"/>
              <w:rPr>
                <w:sz w:val="18"/>
              </w:rPr>
            </w:pPr>
          </w:p>
          <w:p w14:paraId="49C02FE3" w14:textId="77777777" w:rsidR="002B6E6A" w:rsidRDefault="002B6E6A">
            <w:pPr>
              <w:pStyle w:val="PS"/>
              <w:numPr>
                <w:ilvl w:val="0"/>
                <w:numId w:val="8"/>
              </w:numPr>
              <w:ind w:left="360" w:hanging="360"/>
              <w:rPr>
                <w:sz w:val="18"/>
              </w:rPr>
            </w:pPr>
            <w:r>
              <w:rPr>
                <w:sz w:val="18"/>
              </w:rPr>
              <w:t>Experience</w:t>
            </w:r>
            <w:r w:rsidR="002B5A78">
              <w:rPr>
                <w:sz w:val="18"/>
              </w:rPr>
              <w:t xml:space="preserve"> and proven track record</w:t>
            </w:r>
            <w:r w:rsidR="00232E80">
              <w:rPr>
                <w:sz w:val="18"/>
              </w:rPr>
              <w:t xml:space="preserve"> </w:t>
            </w:r>
            <w:r>
              <w:rPr>
                <w:sz w:val="18"/>
              </w:rPr>
              <w:t>of behaviour modification strategies.</w:t>
            </w:r>
          </w:p>
          <w:p w14:paraId="6CFA05E8" w14:textId="77777777" w:rsidR="00DB14E7" w:rsidRDefault="00DB14E7">
            <w:pPr>
              <w:pStyle w:val="PS"/>
              <w:numPr>
                <w:ilvl w:val="0"/>
                <w:numId w:val="8"/>
              </w:numPr>
              <w:ind w:left="360" w:hanging="360"/>
              <w:rPr>
                <w:sz w:val="18"/>
              </w:rPr>
            </w:pPr>
            <w:r>
              <w:rPr>
                <w:sz w:val="18"/>
              </w:rPr>
              <w:t xml:space="preserve">To have a working knowledge of </w:t>
            </w:r>
            <w:r w:rsidR="00232E80">
              <w:rPr>
                <w:sz w:val="18"/>
              </w:rPr>
              <w:t xml:space="preserve">current </w:t>
            </w:r>
            <w:r>
              <w:rPr>
                <w:sz w:val="18"/>
              </w:rPr>
              <w:t xml:space="preserve">SEN legislation and procedures including the </w:t>
            </w:r>
            <w:r w:rsidR="0094256B">
              <w:rPr>
                <w:sz w:val="18"/>
              </w:rPr>
              <w:t>promotion of inclusive practice</w:t>
            </w:r>
          </w:p>
          <w:p w14:paraId="4EC18B71" w14:textId="77777777" w:rsidR="00DB14E7" w:rsidRDefault="00DB14E7">
            <w:pPr>
              <w:pStyle w:val="PS"/>
              <w:numPr>
                <w:ilvl w:val="0"/>
                <w:numId w:val="8"/>
              </w:numPr>
              <w:ind w:left="360" w:hanging="360"/>
              <w:rPr>
                <w:sz w:val="18"/>
              </w:rPr>
            </w:pPr>
            <w:r>
              <w:rPr>
                <w:sz w:val="18"/>
              </w:rPr>
              <w:t xml:space="preserve">To understand and be sensitive to the needs of </w:t>
            </w:r>
            <w:r w:rsidR="00EF392F">
              <w:rPr>
                <w:sz w:val="18"/>
              </w:rPr>
              <w:t>student</w:t>
            </w:r>
            <w:r>
              <w:rPr>
                <w:sz w:val="18"/>
              </w:rPr>
              <w:t>s with Social &amp; Communication Difficulties and of their parents/carers.</w:t>
            </w:r>
          </w:p>
          <w:p w14:paraId="720F591F" w14:textId="77777777" w:rsidR="00DB14E7" w:rsidRDefault="00DB14E7">
            <w:pPr>
              <w:pStyle w:val="PS"/>
              <w:numPr>
                <w:ilvl w:val="0"/>
                <w:numId w:val="8"/>
              </w:numPr>
              <w:ind w:left="360" w:hanging="360"/>
              <w:rPr>
                <w:sz w:val="18"/>
              </w:rPr>
            </w:pPr>
            <w:r>
              <w:rPr>
                <w:sz w:val="18"/>
              </w:rPr>
              <w:t xml:space="preserve">Ability to </w:t>
            </w:r>
            <w:r w:rsidR="002D4DB1">
              <w:rPr>
                <w:sz w:val="18"/>
              </w:rPr>
              <w:t>manage and develop staff, and foster</w:t>
            </w:r>
            <w:r>
              <w:rPr>
                <w:sz w:val="18"/>
              </w:rPr>
              <w:t xml:space="preserve"> team</w:t>
            </w:r>
            <w:r w:rsidR="002D4DB1">
              <w:rPr>
                <w:sz w:val="18"/>
              </w:rPr>
              <w:t xml:space="preserve"> spirit and togetherness</w:t>
            </w:r>
            <w:r>
              <w:rPr>
                <w:sz w:val="18"/>
              </w:rPr>
              <w:t>.</w:t>
            </w:r>
          </w:p>
          <w:p w14:paraId="51DAE9C1" w14:textId="77777777" w:rsidR="00DB14E7" w:rsidRDefault="00DB14E7">
            <w:pPr>
              <w:pStyle w:val="PS"/>
              <w:numPr>
                <w:ilvl w:val="0"/>
                <w:numId w:val="8"/>
              </w:numPr>
              <w:ind w:left="360" w:hanging="360"/>
              <w:rPr>
                <w:sz w:val="18"/>
              </w:rPr>
            </w:pPr>
            <w:r>
              <w:rPr>
                <w:sz w:val="18"/>
              </w:rPr>
              <w:t>Good interpersonal skills.</w:t>
            </w:r>
          </w:p>
          <w:p w14:paraId="564675BE" w14:textId="77777777" w:rsidR="00DB14E7" w:rsidRDefault="00DB14E7">
            <w:pPr>
              <w:pStyle w:val="PS"/>
              <w:numPr>
                <w:ilvl w:val="0"/>
                <w:numId w:val="8"/>
              </w:numPr>
              <w:ind w:left="360" w:hanging="360"/>
              <w:rPr>
                <w:sz w:val="18"/>
              </w:rPr>
            </w:pPr>
            <w:r>
              <w:rPr>
                <w:sz w:val="18"/>
              </w:rPr>
              <w:t>Ability to communicate clearly both orally and in written form.</w:t>
            </w:r>
          </w:p>
          <w:p w14:paraId="681FD1B0" w14:textId="77777777" w:rsidR="002B6E6A" w:rsidRPr="002B6E6A" w:rsidRDefault="00DB14E7" w:rsidP="002B6E6A">
            <w:pPr>
              <w:pStyle w:val="PS"/>
              <w:numPr>
                <w:ilvl w:val="0"/>
                <w:numId w:val="8"/>
              </w:numPr>
              <w:ind w:left="360" w:hanging="360"/>
              <w:rPr>
                <w:sz w:val="18"/>
              </w:rPr>
            </w:pPr>
            <w:r>
              <w:rPr>
                <w:sz w:val="18"/>
              </w:rPr>
              <w:t>Capacity to respond appropriately to pressure and retain a flexibility of approach.</w:t>
            </w:r>
            <w:r w:rsidR="002B6E6A" w:rsidRPr="000E1D3A">
              <w:rPr>
                <w:rFonts w:ascii="Calibri" w:eastAsia="Calibri" w:hAnsi="Calibri"/>
                <w:sz w:val="22"/>
                <w:szCs w:val="22"/>
              </w:rPr>
              <w:t xml:space="preserve"> </w:t>
            </w:r>
          </w:p>
          <w:p w14:paraId="27BC3AB6" w14:textId="77777777" w:rsidR="002B6E6A" w:rsidRPr="002B6E6A" w:rsidRDefault="005207DF" w:rsidP="002B6E6A">
            <w:pPr>
              <w:pStyle w:val="PS"/>
              <w:numPr>
                <w:ilvl w:val="0"/>
                <w:numId w:val="8"/>
              </w:numPr>
              <w:ind w:left="360" w:hanging="360"/>
              <w:rPr>
                <w:sz w:val="18"/>
              </w:rPr>
            </w:pPr>
            <w:r>
              <w:rPr>
                <w:sz w:val="18"/>
              </w:rPr>
              <w:t>Ability to t</w:t>
            </w:r>
            <w:r w:rsidR="002B6E6A">
              <w:rPr>
                <w:sz w:val="18"/>
              </w:rPr>
              <w:t>each and lead</w:t>
            </w:r>
            <w:r w:rsidR="002B6E6A" w:rsidRPr="002B6E6A">
              <w:rPr>
                <w:sz w:val="18"/>
              </w:rPr>
              <w:t xml:space="preserve"> learning activities and work programmes and undertake predetermined activities with </w:t>
            </w:r>
            <w:r w:rsidR="002B6E6A">
              <w:rPr>
                <w:sz w:val="18"/>
              </w:rPr>
              <w:t>students</w:t>
            </w:r>
            <w:r w:rsidR="002B6E6A" w:rsidRPr="002B6E6A">
              <w:rPr>
                <w:sz w:val="18"/>
              </w:rPr>
              <w:t xml:space="preserve"> so that their intellectual and social development (including self-reliance and self-esteem) is fostered.</w:t>
            </w:r>
          </w:p>
          <w:p w14:paraId="7B250F90" w14:textId="77777777" w:rsidR="002B6E6A" w:rsidRPr="002B6E6A" w:rsidRDefault="002B6E6A" w:rsidP="002B6E6A">
            <w:pPr>
              <w:pStyle w:val="PS"/>
              <w:numPr>
                <w:ilvl w:val="0"/>
                <w:numId w:val="8"/>
              </w:numPr>
              <w:ind w:left="360" w:hanging="360"/>
              <w:rPr>
                <w:sz w:val="18"/>
              </w:rPr>
            </w:pPr>
            <w:r>
              <w:rPr>
                <w:sz w:val="18"/>
              </w:rPr>
              <w:t>Lead ,support and p</w:t>
            </w:r>
            <w:r w:rsidRPr="002B6E6A">
              <w:rPr>
                <w:sz w:val="18"/>
              </w:rPr>
              <w:t xml:space="preserve">rovide input into the planning and evaluation of learning activities for individuals and groups of </w:t>
            </w:r>
            <w:r w:rsidR="00EF392F">
              <w:rPr>
                <w:sz w:val="18"/>
              </w:rPr>
              <w:t>student</w:t>
            </w:r>
            <w:r w:rsidRPr="002B6E6A">
              <w:rPr>
                <w:sz w:val="18"/>
              </w:rPr>
              <w:t>s to enable</w:t>
            </w:r>
            <w:r>
              <w:rPr>
                <w:sz w:val="18"/>
              </w:rPr>
              <w:t xml:space="preserve"> staff </w:t>
            </w:r>
            <w:r w:rsidRPr="002B6E6A">
              <w:rPr>
                <w:sz w:val="18"/>
              </w:rPr>
              <w:t>to make informed decisions when developing their plans.</w:t>
            </w:r>
          </w:p>
          <w:p w14:paraId="57D2F109" w14:textId="77777777" w:rsidR="002B6E6A" w:rsidRDefault="005207DF" w:rsidP="002B6E6A">
            <w:pPr>
              <w:pStyle w:val="PS"/>
              <w:numPr>
                <w:ilvl w:val="0"/>
                <w:numId w:val="8"/>
              </w:numPr>
              <w:ind w:left="360" w:hanging="360"/>
              <w:rPr>
                <w:sz w:val="18"/>
              </w:rPr>
            </w:pPr>
            <w:r>
              <w:rPr>
                <w:sz w:val="18"/>
              </w:rPr>
              <w:lastRenderedPageBreak/>
              <w:t>Ability to e</w:t>
            </w:r>
            <w:r w:rsidR="002B6E6A" w:rsidRPr="002B6E6A">
              <w:rPr>
                <w:sz w:val="18"/>
              </w:rPr>
              <w:t xml:space="preserve">nsure </w:t>
            </w:r>
            <w:r w:rsidR="002B6E6A">
              <w:rPr>
                <w:sz w:val="18"/>
              </w:rPr>
              <w:t>high quality teaching and learning and the</w:t>
            </w:r>
            <w:r w:rsidR="002B6E6A" w:rsidRPr="002B6E6A">
              <w:rPr>
                <w:sz w:val="18"/>
              </w:rPr>
              <w:t xml:space="preserve"> safety for individual and groups of </w:t>
            </w:r>
            <w:r w:rsidR="002B6E6A">
              <w:rPr>
                <w:sz w:val="18"/>
              </w:rPr>
              <w:t>students</w:t>
            </w:r>
            <w:r w:rsidR="00EF392F">
              <w:rPr>
                <w:sz w:val="18"/>
              </w:rPr>
              <w:t>. F</w:t>
            </w:r>
            <w:r w:rsidR="002B6E6A" w:rsidRPr="002B6E6A">
              <w:rPr>
                <w:sz w:val="18"/>
              </w:rPr>
              <w:t>acilitate their physical</w:t>
            </w:r>
            <w:r w:rsidR="002B6E6A">
              <w:rPr>
                <w:sz w:val="18"/>
              </w:rPr>
              <w:t>,</w:t>
            </w:r>
            <w:r w:rsidR="002B6E6A" w:rsidRPr="002B6E6A">
              <w:rPr>
                <w:sz w:val="18"/>
              </w:rPr>
              <w:t xml:space="preserve"> social and emotional development</w:t>
            </w:r>
            <w:r w:rsidR="002B6E6A">
              <w:rPr>
                <w:sz w:val="18"/>
              </w:rPr>
              <w:t>.</w:t>
            </w:r>
            <w:r w:rsidR="002B6E6A" w:rsidRPr="002B6E6A">
              <w:rPr>
                <w:sz w:val="18"/>
              </w:rPr>
              <w:t xml:space="preserve"> </w:t>
            </w:r>
          </w:p>
          <w:p w14:paraId="5275CB7F" w14:textId="77777777" w:rsidR="00DB14E7" w:rsidRPr="002D4DB1" w:rsidRDefault="002B5A78" w:rsidP="00111E87">
            <w:pPr>
              <w:pStyle w:val="PS"/>
              <w:numPr>
                <w:ilvl w:val="0"/>
                <w:numId w:val="8"/>
              </w:numPr>
              <w:ind w:left="360" w:hanging="360"/>
              <w:rPr>
                <w:sz w:val="18"/>
              </w:rPr>
            </w:pPr>
            <w:r w:rsidRPr="002D4DB1">
              <w:rPr>
                <w:sz w:val="18"/>
              </w:rPr>
              <w:t>An understanding of child protection policy, practice and legislation.</w:t>
            </w:r>
          </w:p>
          <w:p w14:paraId="0C0CB031" w14:textId="77777777" w:rsidR="00DB14E7" w:rsidRDefault="00DB14E7">
            <w:pPr>
              <w:pStyle w:val="PS"/>
              <w:rPr>
                <w:sz w:val="18"/>
              </w:rPr>
            </w:pPr>
          </w:p>
        </w:tc>
        <w:tc>
          <w:tcPr>
            <w:tcW w:w="810" w:type="dxa"/>
            <w:tcBorders>
              <w:right w:val="nil"/>
            </w:tcBorders>
          </w:tcPr>
          <w:p w14:paraId="5DCFEE3D" w14:textId="77777777" w:rsidR="00DB14E7" w:rsidRDefault="00DB14E7">
            <w:pPr>
              <w:pStyle w:val="PS"/>
              <w:jc w:val="center"/>
              <w:rPr>
                <w:sz w:val="18"/>
              </w:rPr>
            </w:pPr>
          </w:p>
          <w:p w14:paraId="0CF37AF9" w14:textId="77777777" w:rsidR="009709C4" w:rsidRDefault="009709C4">
            <w:pPr>
              <w:pStyle w:val="PS"/>
              <w:jc w:val="center"/>
              <w:rPr>
                <w:sz w:val="18"/>
              </w:rPr>
            </w:pPr>
          </w:p>
          <w:p w14:paraId="73C149A4" w14:textId="77777777" w:rsidR="009709C4" w:rsidRDefault="009709C4">
            <w:pPr>
              <w:pStyle w:val="PS"/>
              <w:jc w:val="center"/>
              <w:rPr>
                <w:sz w:val="18"/>
              </w:rPr>
            </w:pPr>
          </w:p>
          <w:p w14:paraId="593318B4" w14:textId="77777777" w:rsidR="009709C4" w:rsidRDefault="009709C4">
            <w:pPr>
              <w:pStyle w:val="PS"/>
              <w:jc w:val="center"/>
              <w:rPr>
                <w:sz w:val="18"/>
              </w:rPr>
            </w:pPr>
            <w:r>
              <w:rPr>
                <w:sz w:val="18"/>
              </w:rPr>
              <w:t>A/I</w:t>
            </w:r>
          </w:p>
        </w:tc>
        <w:tc>
          <w:tcPr>
            <w:tcW w:w="6930" w:type="dxa"/>
            <w:gridSpan w:val="2"/>
            <w:tcBorders>
              <w:left w:val="single" w:sz="12" w:space="0" w:color="auto"/>
            </w:tcBorders>
          </w:tcPr>
          <w:p w14:paraId="1847A29C" w14:textId="77777777" w:rsidR="00DB14E7" w:rsidRDefault="00DB14E7">
            <w:pPr>
              <w:pStyle w:val="PS"/>
              <w:rPr>
                <w:sz w:val="18"/>
              </w:rPr>
            </w:pPr>
          </w:p>
          <w:p w14:paraId="0F35FFC2" w14:textId="77777777" w:rsidR="00851F82" w:rsidRDefault="00851F82" w:rsidP="00851F82">
            <w:pPr>
              <w:pStyle w:val="PS"/>
              <w:numPr>
                <w:ilvl w:val="0"/>
                <w:numId w:val="8"/>
              </w:numPr>
              <w:ind w:left="360" w:hanging="360"/>
              <w:rPr>
                <w:sz w:val="18"/>
              </w:rPr>
            </w:pPr>
            <w:r>
              <w:rPr>
                <w:sz w:val="18"/>
              </w:rPr>
              <w:t>The ability and experience of teaching all subjects areas and some subjects to GCSE level.</w:t>
            </w:r>
          </w:p>
          <w:p w14:paraId="25A17B16" w14:textId="77777777" w:rsidR="00851F82" w:rsidRDefault="00851F82" w:rsidP="00851F82">
            <w:pPr>
              <w:pStyle w:val="PS"/>
              <w:numPr>
                <w:ilvl w:val="0"/>
                <w:numId w:val="8"/>
              </w:numPr>
              <w:ind w:left="360" w:hanging="360"/>
              <w:rPr>
                <w:sz w:val="18"/>
              </w:rPr>
            </w:pPr>
            <w:r>
              <w:rPr>
                <w:sz w:val="18"/>
              </w:rPr>
              <w:t xml:space="preserve">Knowledge of </w:t>
            </w:r>
            <w:r w:rsidR="00115C76">
              <w:rPr>
                <w:sz w:val="18"/>
              </w:rPr>
              <w:t xml:space="preserve">team teach and </w:t>
            </w:r>
            <w:r>
              <w:rPr>
                <w:sz w:val="18"/>
              </w:rPr>
              <w:t>de-escalation techniques</w:t>
            </w:r>
          </w:p>
          <w:p w14:paraId="3EFBCB04" w14:textId="77777777" w:rsidR="0094256B" w:rsidRPr="00851F82" w:rsidRDefault="00DB14E7" w:rsidP="00851F82">
            <w:pPr>
              <w:pStyle w:val="PS"/>
              <w:numPr>
                <w:ilvl w:val="0"/>
                <w:numId w:val="5"/>
              </w:numPr>
              <w:ind w:left="360" w:hanging="360"/>
              <w:rPr>
                <w:sz w:val="18"/>
              </w:rPr>
            </w:pPr>
            <w:r>
              <w:rPr>
                <w:sz w:val="18"/>
              </w:rPr>
              <w:t xml:space="preserve">Knowledge of how to plan effective social, emotional and behavioural programmes for children and young people with Social </w:t>
            </w:r>
            <w:r w:rsidR="00EF392F">
              <w:rPr>
                <w:sz w:val="18"/>
              </w:rPr>
              <w:t xml:space="preserve">and </w:t>
            </w:r>
            <w:r>
              <w:rPr>
                <w:sz w:val="18"/>
              </w:rPr>
              <w:t>Communication Difficulties.</w:t>
            </w:r>
          </w:p>
          <w:p w14:paraId="5CA831FE" w14:textId="77777777" w:rsidR="00DB14E7" w:rsidRDefault="00DB14E7">
            <w:pPr>
              <w:pStyle w:val="PS"/>
              <w:numPr>
                <w:ilvl w:val="0"/>
                <w:numId w:val="5"/>
              </w:numPr>
              <w:ind w:left="360" w:hanging="360"/>
              <w:rPr>
                <w:sz w:val="18"/>
              </w:rPr>
            </w:pPr>
            <w:r>
              <w:rPr>
                <w:sz w:val="18"/>
              </w:rPr>
              <w:t xml:space="preserve">Specific knowledge of supporting transitions for </w:t>
            </w:r>
            <w:r w:rsidR="00EF392F">
              <w:rPr>
                <w:sz w:val="18"/>
              </w:rPr>
              <w:t>student</w:t>
            </w:r>
            <w:r>
              <w:rPr>
                <w:sz w:val="18"/>
              </w:rPr>
              <w:t>s</w:t>
            </w:r>
            <w:r w:rsidR="00EF392F">
              <w:rPr>
                <w:sz w:val="18"/>
              </w:rPr>
              <w:t xml:space="preserve"> with Social and Communication  difficulties.</w:t>
            </w:r>
          </w:p>
          <w:p w14:paraId="3B92B970" w14:textId="77777777" w:rsidR="00DB14E7" w:rsidRDefault="00DB14E7">
            <w:pPr>
              <w:pStyle w:val="PS"/>
              <w:numPr>
                <w:ilvl w:val="0"/>
                <w:numId w:val="5"/>
              </w:numPr>
              <w:ind w:left="360" w:hanging="360"/>
              <w:rPr>
                <w:sz w:val="18"/>
              </w:rPr>
            </w:pPr>
            <w:r>
              <w:rPr>
                <w:sz w:val="18"/>
              </w:rPr>
              <w:t xml:space="preserve">An understanding of factors in home and school settings which </w:t>
            </w:r>
            <w:r w:rsidR="00EF392F">
              <w:rPr>
                <w:sz w:val="18"/>
              </w:rPr>
              <w:t>support engagement and how these can be implemented</w:t>
            </w:r>
          </w:p>
          <w:p w14:paraId="06E0C134" w14:textId="77777777" w:rsidR="00DB14E7" w:rsidRDefault="00DB14E7">
            <w:pPr>
              <w:pStyle w:val="PS"/>
              <w:numPr>
                <w:ilvl w:val="0"/>
                <w:numId w:val="5"/>
              </w:numPr>
              <w:ind w:left="360" w:hanging="360"/>
              <w:rPr>
                <w:sz w:val="18"/>
              </w:rPr>
            </w:pPr>
            <w:r>
              <w:rPr>
                <w:sz w:val="18"/>
              </w:rPr>
              <w:t>Ability to liaise sensitively with a range of professionals</w:t>
            </w:r>
            <w:r w:rsidR="00EF392F">
              <w:rPr>
                <w:sz w:val="18"/>
              </w:rPr>
              <w:t xml:space="preserve"> and </w:t>
            </w:r>
            <w:r>
              <w:rPr>
                <w:sz w:val="18"/>
              </w:rPr>
              <w:t>understanding of how to manage this work</w:t>
            </w:r>
            <w:r w:rsidR="00EF392F">
              <w:rPr>
                <w:sz w:val="18"/>
              </w:rPr>
              <w:t xml:space="preserve"> in practice</w:t>
            </w:r>
          </w:p>
          <w:p w14:paraId="77608E40" w14:textId="77777777" w:rsidR="00DB14E7" w:rsidRDefault="00DB14E7">
            <w:pPr>
              <w:pStyle w:val="PS"/>
              <w:numPr>
                <w:ilvl w:val="0"/>
                <w:numId w:val="5"/>
              </w:numPr>
              <w:ind w:left="360" w:hanging="360"/>
              <w:rPr>
                <w:sz w:val="18"/>
              </w:rPr>
            </w:pPr>
            <w:r>
              <w:rPr>
                <w:sz w:val="18"/>
              </w:rPr>
              <w:t>Competent knowledge of I</w:t>
            </w:r>
            <w:r w:rsidR="00B11936">
              <w:rPr>
                <w:sz w:val="18"/>
              </w:rPr>
              <w:t>C</w:t>
            </w:r>
            <w:r>
              <w:rPr>
                <w:sz w:val="18"/>
              </w:rPr>
              <w:t>T functions and specific adaptations to assist the development of academic and social and communication skills.</w:t>
            </w:r>
          </w:p>
          <w:p w14:paraId="4E3E2D74" w14:textId="77777777" w:rsidR="00115C76" w:rsidRDefault="00115C76">
            <w:pPr>
              <w:pStyle w:val="PS"/>
              <w:numPr>
                <w:ilvl w:val="0"/>
                <w:numId w:val="5"/>
              </w:numPr>
              <w:ind w:left="360" w:hanging="360"/>
              <w:rPr>
                <w:sz w:val="18"/>
              </w:rPr>
            </w:pPr>
            <w:r>
              <w:rPr>
                <w:sz w:val="18"/>
              </w:rPr>
              <w:t xml:space="preserve">Ability to create partnerships with others and to provide pupils with unique and engaging learning opportunities. </w:t>
            </w:r>
          </w:p>
          <w:p w14:paraId="42628CE3" w14:textId="77777777" w:rsidR="00DB14E7" w:rsidRDefault="00DB14E7">
            <w:pPr>
              <w:pStyle w:val="PS"/>
              <w:rPr>
                <w:sz w:val="18"/>
              </w:rPr>
            </w:pPr>
          </w:p>
        </w:tc>
        <w:tc>
          <w:tcPr>
            <w:tcW w:w="840" w:type="dxa"/>
          </w:tcPr>
          <w:p w14:paraId="59C3C0D2" w14:textId="77777777" w:rsidR="00DB14E7" w:rsidRDefault="00DB14E7">
            <w:pPr>
              <w:pStyle w:val="PS"/>
              <w:rPr>
                <w:sz w:val="18"/>
              </w:rPr>
            </w:pPr>
          </w:p>
          <w:p w14:paraId="45C928C2" w14:textId="77777777" w:rsidR="00DB14E7" w:rsidRDefault="00DB14E7">
            <w:pPr>
              <w:pStyle w:val="PS"/>
              <w:rPr>
                <w:sz w:val="18"/>
              </w:rPr>
            </w:pPr>
          </w:p>
          <w:p w14:paraId="512D669A" w14:textId="77777777" w:rsidR="00DB14E7" w:rsidRDefault="00DB14E7">
            <w:pPr>
              <w:pStyle w:val="PS"/>
              <w:rPr>
                <w:sz w:val="18"/>
              </w:rPr>
            </w:pPr>
          </w:p>
          <w:p w14:paraId="55C610C3" w14:textId="77777777" w:rsidR="00DB14E7" w:rsidRDefault="00DB14E7">
            <w:pPr>
              <w:pStyle w:val="PS"/>
              <w:jc w:val="center"/>
              <w:rPr>
                <w:sz w:val="18"/>
              </w:rPr>
            </w:pPr>
            <w:r>
              <w:rPr>
                <w:sz w:val="18"/>
              </w:rPr>
              <w:t>A/I</w:t>
            </w:r>
          </w:p>
        </w:tc>
      </w:tr>
      <w:tr w:rsidR="00DB14E7" w14:paraId="029554B0" w14:textId="77777777">
        <w:tblPrEx>
          <w:tblCellMar>
            <w:top w:w="0" w:type="dxa"/>
            <w:bottom w:w="0" w:type="dxa"/>
          </w:tblCellMar>
        </w:tblPrEx>
        <w:tc>
          <w:tcPr>
            <w:tcW w:w="7077" w:type="dxa"/>
          </w:tcPr>
          <w:p w14:paraId="3E257414" w14:textId="77777777" w:rsidR="00DB14E7" w:rsidRDefault="00DB14E7">
            <w:pPr>
              <w:pStyle w:val="PS"/>
              <w:spacing w:before="120"/>
              <w:rPr>
                <w:sz w:val="18"/>
              </w:rPr>
            </w:pPr>
            <w:r>
              <w:rPr>
                <w:b/>
                <w:sz w:val="18"/>
              </w:rPr>
              <w:t>Special Requirements</w:t>
            </w:r>
          </w:p>
          <w:p w14:paraId="3DE2E74D" w14:textId="77777777" w:rsidR="00DB14E7" w:rsidRDefault="00DB14E7">
            <w:pPr>
              <w:pStyle w:val="PS"/>
              <w:rPr>
                <w:sz w:val="18"/>
              </w:rPr>
            </w:pPr>
          </w:p>
          <w:p w14:paraId="44D04C1D" w14:textId="77777777" w:rsidR="0094256B" w:rsidRDefault="0094256B">
            <w:pPr>
              <w:pStyle w:val="PS"/>
              <w:numPr>
                <w:ilvl w:val="0"/>
                <w:numId w:val="6"/>
              </w:numPr>
              <w:rPr>
                <w:sz w:val="18"/>
              </w:rPr>
            </w:pPr>
            <w:r>
              <w:rPr>
                <w:sz w:val="18"/>
              </w:rPr>
              <w:t xml:space="preserve">Willingness to </w:t>
            </w:r>
            <w:r w:rsidR="002D4DB1">
              <w:rPr>
                <w:sz w:val="18"/>
              </w:rPr>
              <w:t>lead a</w:t>
            </w:r>
            <w:r w:rsidR="00487F0F">
              <w:rPr>
                <w:sz w:val="18"/>
              </w:rPr>
              <w:t xml:space="preserve"> </w:t>
            </w:r>
            <w:r>
              <w:rPr>
                <w:sz w:val="18"/>
              </w:rPr>
              <w:t>base provision</w:t>
            </w:r>
            <w:r w:rsidR="00487F0F">
              <w:rPr>
                <w:sz w:val="18"/>
              </w:rPr>
              <w:t xml:space="preserve"> within an alternative curriculum department</w:t>
            </w:r>
          </w:p>
          <w:p w14:paraId="0604D7E5" w14:textId="77777777" w:rsidR="00DB14E7" w:rsidRDefault="00487F0F">
            <w:pPr>
              <w:pStyle w:val="PS"/>
              <w:numPr>
                <w:ilvl w:val="0"/>
                <w:numId w:val="6"/>
              </w:numPr>
              <w:rPr>
                <w:sz w:val="18"/>
              </w:rPr>
            </w:pPr>
            <w:r>
              <w:rPr>
                <w:sz w:val="18"/>
              </w:rPr>
              <w:t>Willingness to share best practice and lead appropriate ‘talk time’ sessions with other staff.</w:t>
            </w:r>
          </w:p>
          <w:p w14:paraId="02DB1A20" w14:textId="77777777" w:rsidR="00DB14E7" w:rsidRDefault="00487F0F" w:rsidP="002B6E6A">
            <w:pPr>
              <w:pStyle w:val="PS"/>
              <w:numPr>
                <w:ilvl w:val="0"/>
                <w:numId w:val="6"/>
              </w:numPr>
              <w:rPr>
                <w:sz w:val="18"/>
              </w:rPr>
            </w:pPr>
            <w:r>
              <w:rPr>
                <w:sz w:val="18"/>
              </w:rPr>
              <w:t>Willingness to be involved with extra curricular activities</w:t>
            </w:r>
          </w:p>
          <w:p w14:paraId="2A85FE5D" w14:textId="77777777" w:rsidR="002D4DB1" w:rsidRDefault="002D4DB1" w:rsidP="002D4DB1">
            <w:pPr>
              <w:pStyle w:val="PS"/>
              <w:numPr>
                <w:ilvl w:val="0"/>
                <w:numId w:val="6"/>
              </w:numPr>
              <w:rPr>
                <w:sz w:val="18"/>
              </w:rPr>
            </w:pPr>
            <w:r>
              <w:rPr>
                <w:sz w:val="18"/>
              </w:rPr>
              <w:t>Willingness to lead on whole school CPD and access professional learning opportunities.</w:t>
            </w:r>
          </w:p>
          <w:p w14:paraId="717C0D3A" w14:textId="77777777" w:rsidR="002D4DB1" w:rsidRDefault="002D4DB1" w:rsidP="002D4DB1">
            <w:pPr>
              <w:pStyle w:val="PS"/>
              <w:numPr>
                <w:ilvl w:val="0"/>
                <w:numId w:val="6"/>
              </w:numPr>
              <w:rPr>
                <w:sz w:val="18"/>
              </w:rPr>
            </w:pPr>
            <w:r>
              <w:rPr>
                <w:sz w:val="18"/>
              </w:rPr>
              <w:t xml:space="preserve">Personal qualities of hard work, resilience and innovation. </w:t>
            </w:r>
          </w:p>
          <w:p w14:paraId="3F1459F0" w14:textId="77777777" w:rsidR="002D4DB1" w:rsidRDefault="002D4DB1" w:rsidP="002D4DB1">
            <w:pPr>
              <w:pStyle w:val="PS"/>
              <w:rPr>
                <w:sz w:val="18"/>
              </w:rPr>
            </w:pPr>
            <w:r>
              <w:rPr>
                <w:sz w:val="18"/>
              </w:rPr>
              <w:t xml:space="preserve"> </w:t>
            </w:r>
          </w:p>
          <w:p w14:paraId="0ACB2D60" w14:textId="77777777" w:rsidR="002D4DB1" w:rsidRPr="002D4DB1" w:rsidRDefault="002D4DB1" w:rsidP="002D4DB1">
            <w:pPr>
              <w:pStyle w:val="PS"/>
              <w:ind w:left="284"/>
              <w:rPr>
                <w:sz w:val="18"/>
              </w:rPr>
            </w:pPr>
          </w:p>
        </w:tc>
        <w:tc>
          <w:tcPr>
            <w:tcW w:w="810" w:type="dxa"/>
            <w:tcBorders>
              <w:right w:val="nil"/>
            </w:tcBorders>
          </w:tcPr>
          <w:p w14:paraId="2F985F8B" w14:textId="77777777" w:rsidR="00DB14E7" w:rsidRDefault="00DB14E7">
            <w:pPr>
              <w:pStyle w:val="PS"/>
              <w:rPr>
                <w:sz w:val="18"/>
              </w:rPr>
            </w:pPr>
          </w:p>
          <w:p w14:paraId="03961CA9" w14:textId="77777777" w:rsidR="00DB14E7" w:rsidRDefault="00DB14E7">
            <w:pPr>
              <w:pStyle w:val="PS"/>
              <w:rPr>
                <w:sz w:val="18"/>
              </w:rPr>
            </w:pPr>
          </w:p>
          <w:p w14:paraId="30D6259C" w14:textId="77777777" w:rsidR="00DB14E7" w:rsidRDefault="00DB14E7">
            <w:pPr>
              <w:pStyle w:val="PS"/>
              <w:jc w:val="center"/>
              <w:rPr>
                <w:sz w:val="18"/>
              </w:rPr>
            </w:pPr>
            <w:r>
              <w:rPr>
                <w:sz w:val="18"/>
              </w:rPr>
              <w:t>A</w:t>
            </w:r>
          </w:p>
        </w:tc>
        <w:tc>
          <w:tcPr>
            <w:tcW w:w="6930" w:type="dxa"/>
            <w:gridSpan w:val="2"/>
            <w:tcBorders>
              <w:left w:val="single" w:sz="12" w:space="0" w:color="auto"/>
            </w:tcBorders>
          </w:tcPr>
          <w:p w14:paraId="226D9D94" w14:textId="77777777" w:rsidR="00DB14E7" w:rsidRDefault="00DB14E7">
            <w:pPr>
              <w:pStyle w:val="PS"/>
              <w:rPr>
                <w:sz w:val="18"/>
              </w:rPr>
            </w:pPr>
          </w:p>
          <w:p w14:paraId="6242EA51" w14:textId="77777777" w:rsidR="00DB14E7" w:rsidRDefault="00DB14E7" w:rsidP="002D4DB1">
            <w:pPr>
              <w:pStyle w:val="PS"/>
              <w:ind w:left="284"/>
              <w:rPr>
                <w:sz w:val="18"/>
              </w:rPr>
            </w:pPr>
          </w:p>
        </w:tc>
        <w:tc>
          <w:tcPr>
            <w:tcW w:w="840" w:type="dxa"/>
          </w:tcPr>
          <w:p w14:paraId="3C23FE11" w14:textId="77777777" w:rsidR="00DB14E7" w:rsidRDefault="00DB14E7">
            <w:pPr>
              <w:pStyle w:val="PS"/>
              <w:rPr>
                <w:sz w:val="18"/>
              </w:rPr>
            </w:pPr>
          </w:p>
          <w:p w14:paraId="4BD6A772" w14:textId="77777777" w:rsidR="00DB14E7" w:rsidRDefault="00DB14E7">
            <w:pPr>
              <w:pStyle w:val="PS"/>
              <w:rPr>
                <w:sz w:val="18"/>
              </w:rPr>
            </w:pPr>
          </w:p>
          <w:p w14:paraId="04E28F05" w14:textId="77777777" w:rsidR="00DB14E7" w:rsidRDefault="00DB14E7">
            <w:pPr>
              <w:pStyle w:val="PS"/>
              <w:jc w:val="center"/>
              <w:rPr>
                <w:sz w:val="18"/>
              </w:rPr>
            </w:pPr>
          </w:p>
        </w:tc>
      </w:tr>
    </w:tbl>
    <w:p w14:paraId="35DE9B4F" w14:textId="77777777" w:rsidR="00D060B2" w:rsidRDefault="00D060B2">
      <w:pPr>
        <w:pStyle w:val="PS"/>
        <w:ind w:firstLine="720"/>
        <w:jc w:val="center"/>
        <w:rPr>
          <w:sz w:val="48"/>
        </w:rPr>
      </w:pPr>
    </w:p>
    <w:p w14:paraId="37F90875" w14:textId="77777777" w:rsidR="00D060B2" w:rsidRDefault="00D060B2">
      <w:pPr>
        <w:pStyle w:val="PS"/>
        <w:ind w:firstLine="720"/>
        <w:jc w:val="center"/>
        <w:rPr>
          <w:sz w:val="48"/>
        </w:rPr>
      </w:pPr>
    </w:p>
    <w:p w14:paraId="67C64A6A" w14:textId="77777777" w:rsidR="009F696B" w:rsidRDefault="009F696B">
      <w:pPr>
        <w:pStyle w:val="PS"/>
        <w:ind w:firstLine="720"/>
        <w:jc w:val="center"/>
        <w:rPr>
          <w:sz w:val="48"/>
        </w:rPr>
      </w:pPr>
    </w:p>
    <w:p w14:paraId="3D21C383" w14:textId="77777777" w:rsidR="009F696B" w:rsidRDefault="009F696B">
      <w:pPr>
        <w:pStyle w:val="PS"/>
        <w:ind w:firstLine="720"/>
        <w:jc w:val="center"/>
        <w:rPr>
          <w:sz w:val="48"/>
        </w:rPr>
      </w:pPr>
    </w:p>
    <w:p w14:paraId="53564DDB" w14:textId="77777777" w:rsidR="009F696B" w:rsidRDefault="009F696B">
      <w:pPr>
        <w:pStyle w:val="PS"/>
        <w:ind w:firstLine="720"/>
        <w:jc w:val="center"/>
        <w:rPr>
          <w:sz w:val="48"/>
        </w:rPr>
      </w:pPr>
    </w:p>
    <w:p w14:paraId="30F5BF86" w14:textId="77777777" w:rsidR="009F696B" w:rsidRDefault="009F696B">
      <w:pPr>
        <w:pStyle w:val="PS"/>
        <w:ind w:firstLine="720"/>
        <w:jc w:val="center"/>
        <w:rPr>
          <w:sz w:val="48"/>
        </w:rPr>
      </w:pPr>
    </w:p>
    <w:p w14:paraId="5EC13FE9" w14:textId="77777777" w:rsidR="009F696B" w:rsidRDefault="009F696B">
      <w:pPr>
        <w:pStyle w:val="PS"/>
        <w:ind w:firstLine="720"/>
        <w:jc w:val="center"/>
        <w:rPr>
          <w:sz w:val="48"/>
        </w:rPr>
      </w:pPr>
    </w:p>
    <w:p w14:paraId="36BDAB61" w14:textId="77777777" w:rsidR="009F696B" w:rsidRDefault="009F696B">
      <w:pPr>
        <w:pStyle w:val="PS"/>
        <w:ind w:firstLine="720"/>
        <w:jc w:val="center"/>
        <w:rPr>
          <w:sz w:val="48"/>
        </w:rPr>
      </w:pPr>
    </w:p>
    <w:p w14:paraId="25648AFF" w14:textId="77777777" w:rsidR="009F696B" w:rsidRDefault="009F696B">
      <w:pPr>
        <w:pStyle w:val="PS"/>
        <w:ind w:firstLine="720"/>
        <w:jc w:val="center"/>
        <w:rPr>
          <w:sz w:val="48"/>
        </w:rPr>
      </w:pPr>
    </w:p>
    <w:p w14:paraId="1D351B8D" w14:textId="77777777" w:rsidR="009F696B" w:rsidRDefault="009F696B">
      <w:pPr>
        <w:pStyle w:val="PS"/>
        <w:ind w:firstLine="720"/>
        <w:jc w:val="center"/>
        <w:rPr>
          <w:sz w:val="48"/>
        </w:rPr>
      </w:pPr>
    </w:p>
    <w:p w14:paraId="196EAB92" w14:textId="77777777" w:rsidR="009F696B" w:rsidRDefault="009F696B">
      <w:pPr>
        <w:pStyle w:val="PS"/>
        <w:ind w:firstLine="720"/>
        <w:jc w:val="center"/>
        <w:rPr>
          <w:sz w:val="48"/>
        </w:rPr>
      </w:pPr>
    </w:p>
    <w:p w14:paraId="45B8AE1F" w14:textId="77777777" w:rsidR="009F696B" w:rsidRDefault="009F696B">
      <w:pPr>
        <w:pStyle w:val="PS"/>
        <w:ind w:firstLine="720"/>
        <w:jc w:val="center"/>
        <w:rPr>
          <w:sz w:val="48"/>
        </w:rPr>
      </w:pPr>
    </w:p>
    <w:p w14:paraId="58FCA9EF" w14:textId="77777777" w:rsidR="009F696B" w:rsidRDefault="009F696B">
      <w:pPr>
        <w:pStyle w:val="PS"/>
        <w:ind w:firstLine="720"/>
        <w:jc w:val="center"/>
        <w:rPr>
          <w:sz w:val="48"/>
        </w:rPr>
      </w:pPr>
    </w:p>
    <w:p w14:paraId="70102B62" w14:textId="77777777" w:rsidR="009F696B" w:rsidRDefault="009F696B">
      <w:pPr>
        <w:pStyle w:val="PS"/>
        <w:ind w:firstLine="720"/>
        <w:jc w:val="center"/>
        <w:rPr>
          <w:sz w:val="48"/>
        </w:rPr>
      </w:pPr>
    </w:p>
    <w:p w14:paraId="375D4E94" w14:textId="77777777" w:rsidR="00DB14E7" w:rsidRDefault="00DB14E7">
      <w:pPr>
        <w:pStyle w:val="PS"/>
        <w:ind w:firstLine="720"/>
        <w:jc w:val="center"/>
        <w:rPr>
          <w:sz w:val="48"/>
        </w:rPr>
      </w:pPr>
      <w:r>
        <w:rPr>
          <w:noProof/>
          <w:sz w:val="20"/>
        </w:rPr>
        <w:object w:dxaOrig="4317" w:dyaOrig="722" w14:anchorId="615D9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5pt;margin-top:531.2pt;width:198.75pt;height:35.25pt;z-index:251657728;mso-position-vertical-relative:page" o:allowincell="f" fillcolor="window">
            <v:imagedata r:id="rId8" o:title=""/>
            <w10:wrap type="square" anchory="page"/>
          </v:shape>
          <o:OLEObject Type="Embed" ProgID="Word.Picture.8" ShapeID="_x0000_s1026" DrawAspect="Content" ObjectID="_1838367381" r:id="rId9"/>
        </w:object>
      </w:r>
      <w:r>
        <w:rPr>
          <w:sz w:val="48"/>
        </w:rPr>
        <w:t>Employee Specification Form</w:t>
      </w:r>
    </w:p>
    <w:p w14:paraId="119C66E6" w14:textId="77777777" w:rsidR="00DB14E7" w:rsidRDefault="00DB14E7">
      <w:pPr>
        <w:pStyle w:val="PS"/>
      </w:pPr>
    </w:p>
    <w:tbl>
      <w:tblPr>
        <w:tblW w:w="0" w:type="auto"/>
        <w:tblInd w:w="198" w:type="dxa"/>
        <w:tblLayout w:type="fixed"/>
        <w:tblLook w:val="0000" w:firstRow="0" w:lastRow="0" w:firstColumn="0" w:lastColumn="0" w:noHBand="0" w:noVBand="0"/>
      </w:tblPr>
      <w:tblGrid>
        <w:gridCol w:w="7290"/>
        <w:gridCol w:w="8370"/>
      </w:tblGrid>
      <w:tr w:rsidR="00DB14E7" w14:paraId="6D032D1B" w14:textId="77777777">
        <w:tblPrEx>
          <w:tblCellMar>
            <w:top w:w="0" w:type="dxa"/>
            <w:bottom w:w="0" w:type="dxa"/>
          </w:tblCellMar>
        </w:tblPrEx>
        <w:tc>
          <w:tcPr>
            <w:tcW w:w="7290" w:type="dxa"/>
          </w:tcPr>
          <w:p w14:paraId="382444F2" w14:textId="77777777" w:rsidR="00DB14E7" w:rsidRDefault="00DB14E7">
            <w:pPr>
              <w:pStyle w:val="PS"/>
            </w:pPr>
            <w:r>
              <w:lastRenderedPageBreak/>
              <w:t>These notes should be studied carefully before completing the form overleaf.</w:t>
            </w:r>
          </w:p>
          <w:p w14:paraId="6275C503" w14:textId="77777777" w:rsidR="00DB14E7" w:rsidRDefault="00DB14E7">
            <w:pPr>
              <w:pStyle w:val="PS"/>
            </w:pPr>
          </w:p>
          <w:p w14:paraId="5B1400C5" w14:textId="77777777" w:rsidR="00DB14E7" w:rsidRDefault="00DB14E7">
            <w:pPr>
              <w:pStyle w:val="PS"/>
            </w:pPr>
            <w:r>
              <w:t>List the personal attributes required to fulfil the duties listed in the job description.</w:t>
            </w:r>
          </w:p>
          <w:p w14:paraId="296E68FF" w14:textId="77777777" w:rsidR="00DB14E7" w:rsidRDefault="00DB14E7">
            <w:pPr>
              <w:pStyle w:val="PS"/>
            </w:pPr>
          </w:p>
          <w:p w14:paraId="0BBED9E7" w14:textId="77777777" w:rsidR="00DB14E7" w:rsidRDefault="00DB14E7">
            <w:pPr>
              <w:pStyle w:val="PS"/>
            </w:pPr>
            <w:r>
              <w:t>They must be:</w:t>
            </w:r>
          </w:p>
          <w:p w14:paraId="33BA2F89" w14:textId="77777777" w:rsidR="00DB14E7" w:rsidRDefault="00DB14E7">
            <w:pPr>
              <w:pStyle w:val="PS"/>
              <w:numPr>
                <w:ilvl w:val="0"/>
                <w:numId w:val="1"/>
              </w:numPr>
            </w:pPr>
            <w:r>
              <w:t>set at a level appropriate to the work to be done and</w:t>
            </w:r>
            <w:r>
              <w:rPr>
                <w:i/>
              </w:rPr>
              <w:t xml:space="preserve"> not</w:t>
            </w:r>
            <w:r>
              <w:t xml:space="preserve"> higher than necessary</w:t>
            </w:r>
          </w:p>
          <w:p w14:paraId="08BE7297" w14:textId="77777777" w:rsidR="00DB14E7" w:rsidRDefault="00DB14E7">
            <w:pPr>
              <w:pStyle w:val="PS"/>
              <w:numPr>
                <w:ilvl w:val="0"/>
                <w:numId w:val="1"/>
              </w:numPr>
            </w:pPr>
            <w:r>
              <w:t>stated clearly and specifically</w:t>
            </w:r>
          </w:p>
          <w:p w14:paraId="0D3EB9D7" w14:textId="77777777" w:rsidR="00DB14E7" w:rsidRDefault="00DB14E7">
            <w:pPr>
              <w:pStyle w:val="PS"/>
              <w:numPr>
                <w:ilvl w:val="0"/>
                <w:numId w:val="1"/>
              </w:numPr>
            </w:pPr>
            <w:r>
              <w:t>entirely job related</w:t>
            </w:r>
          </w:p>
          <w:p w14:paraId="3A6C1C50" w14:textId="77777777" w:rsidR="00DB14E7" w:rsidRDefault="00DB14E7">
            <w:pPr>
              <w:pStyle w:val="PS"/>
            </w:pPr>
          </w:p>
          <w:p w14:paraId="6086ED2C" w14:textId="77777777" w:rsidR="00DB14E7" w:rsidRDefault="00DB14E7">
            <w:pPr>
              <w:pStyle w:val="PS"/>
              <w:rPr>
                <w:b/>
              </w:rPr>
            </w:pPr>
            <w:r>
              <w:rPr>
                <w:b/>
              </w:rPr>
              <w:t>Essential or Desirable</w:t>
            </w:r>
          </w:p>
          <w:p w14:paraId="33458F18" w14:textId="77777777" w:rsidR="00DB14E7" w:rsidRDefault="00DB14E7">
            <w:pPr>
              <w:pStyle w:val="PS"/>
              <w:numPr>
                <w:ilvl w:val="0"/>
                <w:numId w:val="1"/>
              </w:numPr>
            </w:pPr>
            <w:r>
              <w:t>Essential</w:t>
            </w:r>
          </w:p>
          <w:p w14:paraId="0E8F6AF5" w14:textId="77777777" w:rsidR="00DB14E7" w:rsidRDefault="00DB14E7">
            <w:pPr>
              <w:pStyle w:val="PS"/>
            </w:pPr>
            <w:r>
              <w:t>Those requirements without which a candidate would be simply unable to do the job.</w:t>
            </w:r>
          </w:p>
          <w:p w14:paraId="2F06E750" w14:textId="77777777" w:rsidR="00DB14E7" w:rsidRDefault="00DB14E7">
            <w:pPr>
              <w:pStyle w:val="PS"/>
            </w:pPr>
            <w:r>
              <w:rPr>
                <w:i/>
              </w:rPr>
              <w:t>Any candidate who does not meet the essential requirements must be rejected.</w:t>
            </w:r>
          </w:p>
          <w:p w14:paraId="36E4A548" w14:textId="77777777" w:rsidR="00DB14E7" w:rsidRDefault="00DB14E7">
            <w:pPr>
              <w:pStyle w:val="PS"/>
            </w:pPr>
            <w:r>
              <w:t>Examples could be the possession of current driving licence or relevant qualification.</w:t>
            </w:r>
          </w:p>
          <w:p w14:paraId="7CA57DFD" w14:textId="77777777" w:rsidR="00DB14E7" w:rsidRDefault="00DB14E7">
            <w:pPr>
              <w:pStyle w:val="PS"/>
            </w:pPr>
          </w:p>
          <w:p w14:paraId="73DF5402" w14:textId="77777777" w:rsidR="00DB14E7" w:rsidRDefault="00DB14E7">
            <w:pPr>
              <w:pStyle w:val="PS"/>
              <w:numPr>
                <w:ilvl w:val="0"/>
                <w:numId w:val="1"/>
              </w:numPr>
            </w:pPr>
            <w:r>
              <w:t>Desirable</w:t>
            </w:r>
          </w:p>
          <w:p w14:paraId="59A6CFBB" w14:textId="77777777" w:rsidR="00DB14E7" w:rsidRDefault="00DB14E7">
            <w:pPr>
              <w:pStyle w:val="PS"/>
            </w:pPr>
            <w:r>
              <w:t>Those requirements which are desirable, but not essential.</w:t>
            </w:r>
          </w:p>
          <w:p w14:paraId="6F7C0E46" w14:textId="77777777" w:rsidR="00DB14E7" w:rsidRDefault="00DB14E7">
            <w:pPr>
              <w:pStyle w:val="PS"/>
            </w:pPr>
            <w:r>
              <w:t>A candidate should not be rejected for failing to meet any single desirable requirement.</w:t>
            </w:r>
          </w:p>
          <w:p w14:paraId="053C8F5D" w14:textId="77777777" w:rsidR="00DB14E7" w:rsidRDefault="00DB14E7">
            <w:pPr>
              <w:pStyle w:val="PS"/>
            </w:pPr>
            <w:r>
              <w:t>Examples for certain jobs could be local government experience or knowledge of new technology.</w:t>
            </w:r>
          </w:p>
          <w:p w14:paraId="7F54A70B" w14:textId="77777777" w:rsidR="00DB14E7" w:rsidRDefault="00DB14E7">
            <w:pPr>
              <w:pStyle w:val="PS"/>
            </w:pPr>
          </w:p>
          <w:p w14:paraId="6D993D0A" w14:textId="77777777" w:rsidR="00DB14E7" w:rsidRDefault="00DB14E7">
            <w:pPr>
              <w:pStyle w:val="PS"/>
            </w:pPr>
          </w:p>
          <w:p w14:paraId="2AC7A624" w14:textId="77777777" w:rsidR="00DB14E7" w:rsidRDefault="00DB14E7">
            <w:pPr>
              <w:pStyle w:val="PS"/>
            </w:pPr>
          </w:p>
        </w:tc>
        <w:tc>
          <w:tcPr>
            <w:tcW w:w="8370" w:type="dxa"/>
          </w:tcPr>
          <w:p w14:paraId="483D7025" w14:textId="77777777" w:rsidR="00DB14E7" w:rsidRDefault="00DB14E7">
            <w:pPr>
              <w:pStyle w:val="PS"/>
              <w:rPr>
                <w:b/>
              </w:rPr>
            </w:pPr>
            <w:r>
              <w:rPr>
                <w:b/>
              </w:rPr>
              <w:t>Personal Attributes</w:t>
            </w:r>
          </w:p>
          <w:p w14:paraId="780416B3" w14:textId="77777777" w:rsidR="00DB14E7" w:rsidRDefault="00DB14E7">
            <w:pPr>
              <w:pStyle w:val="PS"/>
            </w:pPr>
          </w:p>
          <w:p w14:paraId="4FE7DA5F" w14:textId="77777777" w:rsidR="00DB14E7" w:rsidRDefault="00DB14E7">
            <w:pPr>
              <w:pStyle w:val="PS"/>
              <w:numPr>
                <w:ilvl w:val="0"/>
                <w:numId w:val="1"/>
              </w:numPr>
            </w:pPr>
            <w:r>
              <w:t>Qualifications</w:t>
            </w:r>
          </w:p>
          <w:p w14:paraId="0CB14668" w14:textId="77777777" w:rsidR="00DB14E7" w:rsidRDefault="00DB14E7">
            <w:pPr>
              <w:pStyle w:val="PS"/>
            </w:pPr>
            <w:r>
              <w:t>What qualifications, if any, should the postholder possess?</w:t>
            </w:r>
          </w:p>
          <w:p w14:paraId="07E6B9BC" w14:textId="77777777" w:rsidR="00DB14E7" w:rsidRDefault="00DB14E7">
            <w:pPr>
              <w:pStyle w:val="PS"/>
            </w:pPr>
            <w:r>
              <w:t>To what level</w:t>
            </w:r>
          </w:p>
          <w:p w14:paraId="39700C62" w14:textId="77777777" w:rsidR="00DB14E7" w:rsidRDefault="00DB14E7">
            <w:pPr>
              <w:pStyle w:val="PS"/>
              <w:numPr>
                <w:ilvl w:val="0"/>
                <w:numId w:val="1"/>
              </w:numPr>
            </w:pPr>
            <w:r>
              <w:t>Experience</w:t>
            </w:r>
          </w:p>
          <w:p w14:paraId="1A97D017" w14:textId="77777777" w:rsidR="00DB14E7" w:rsidRDefault="00DB14E7">
            <w:pPr>
              <w:pStyle w:val="PS"/>
            </w:pPr>
            <w:r>
              <w:t>What experience, if any, is relevant?</w:t>
            </w:r>
          </w:p>
          <w:p w14:paraId="4D16B694" w14:textId="77777777" w:rsidR="00DB14E7" w:rsidRDefault="00DB14E7">
            <w:pPr>
              <w:pStyle w:val="PS"/>
              <w:numPr>
                <w:ilvl w:val="0"/>
                <w:numId w:val="1"/>
              </w:numPr>
            </w:pPr>
            <w:r>
              <w:t>Knowledge and Skills</w:t>
            </w:r>
          </w:p>
          <w:p w14:paraId="7B673CC1" w14:textId="77777777" w:rsidR="00DB14E7" w:rsidRDefault="00DB14E7">
            <w:pPr>
              <w:pStyle w:val="PS"/>
            </w:pPr>
            <w:r>
              <w:t>Is there any knowledge (other than that covered by qualifications listed) or skills which are relevant? What should the postholder be able to do?</w:t>
            </w:r>
          </w:p>
          <w:p w14:paraId="4292B505" w14:textId="77777777" w:rsidR="00DB14E7" w:rsidRDefault="00DB14E7">
            <w:pPr>
              <w:pStyle w:val="PS"/>
            </w:pPr>
          </w:p>
          <w:p w14:paraId="113752DE" w14:textId="77777777" w:rsidR="00DB14E7" w:rsidRDefault="00DB14E7">
            <w:pPr>
              <w:pStyle w:val="PS"/>
            </w:pPr>
            <w:r>
              <w:t>Do not list attributes which cannot be measured, eg “pleasant personality”, “flexible outlook”.  Identify only what the postholder needs to do that requires him/her to be pleasant and flexible.  Is it that the person needs to communicate effectively with callers (pleasant) or will need to work flexible hours (flexible).</w:t>
            </w:r>
          </w:p>
          <w:p w14:paraId="1272BE28" w14:textId="77777777" w:rsidR="00DB14E7" w:rsidRDefault="00DB14E7">
            <w:pPr>
              <w:pStyle w:val="PS"/>
            </w:pPr>
            <w:r>
              <w:t>Try to specify the levels of skills that are required, eg if numeracy is specified as a requirement, you should indicate the levels of skill, ie keeping records of petty cash or able to control and monitor substantial budgets.</w:t>
            </w:r>
          </w:p>
          <w:p w14:paraId="56F5BE26" w14:textId="77777777" w:rsidR="00DB14E7" w:rsidRDefault="00DB14E7">
            <w:pPr>
              <w:pStyle w:val="PS"/>
            </w:pPr>
          </w:p>
          <w:p w14:paraId="2C8CABCC" w14:textId="77777777" w:rsidR="00DB14E7" w:rsidRDefault="00DB14E7">
            <w:pPr>
              <w:pStyle w:val="PS"/>
              <w:numPr>
                <w:ilvl w:val="0"/>
                <w:numId w:val="1"/>
              </w:numPr>
            </w:pPr>
            <w:r>
              <w:t>Special Requirements</w:t>
            </w:r>
          </w:p>
          <w:p w14:paraId="2BA76B7B" w14:textId="77777777" w:rsidR="00DB14E7" w:rsidRDefault="00DB14E7">
            <w:pPr>
              <w:pStyle w:val="PS"/>
            </w:pPr>
            <w:r>
              <w:t>Are there any conditions of service which differ from the norm and with which the postholder must comply? eg live-in requirements, flexible working hours, weekend working.</w:t>
            </w:r>
          </w:p>
          <w:p w14:paraId="50D31444" w14:textId="77777777" w:rsidR="00DB14E7" w:rsidRDefault="00DB14E7">
            <w:pPr>
              <w:pStyle w:val="PS"/>
            </w:pPr>
          </w:p>
          <w:p w14:paraId="4CBD5296" w14:textId="77777777" w:rsidR="00DB14E7" w:rsidRDefault="00DB14E7">
            <w:pPr>
              <w:pStyle w:val="PS"/>
              <w:rPr>
                <w:b/>
              </w:rPr>
            </w:pPr>
            <w:r>
              <w:rPr>
                <w:b/>
              </w:rPr>
              <w:t>Stage Identified</w:t>
            </w:r>
          </w:p>
          <w:p w14:paraId="16163530" w14:textId="77777777" w:rsidR="00DB14E7" w:rsidRDefault="00DB14E7">
            <w:pPr>
              <w:pStyle w:val="PS"/>
            </w:pPr>
            <w:r>
              <w:t>Indicate at which stage in the selection process the personal attribute is to be identified, eg application form, interview, tests, references, etc</w:t>
            </w:r>
          </w:p>
        </w:tc>
      </w:tr>
    </w:tbl>
    <w:p w14:paraId="2DE64744" w14:textId="77777777" w:rsidR="00DB14E7" w:rsidRDefault="00DB14E7">
      <w:pPr>
        <w:pStyle w:val="PS"/>
      </w:pPr>
    </w:p>
    <w:sectPr w:rsidR="00DB14E7">
      <w:footerReference w:type="even" r:id="rId10"/>
      <w:footerReference w:type="default" r:id="rId11"/>
      <w:headerReference w:type="first" r:id="rId12"/>
      <w:footerReference w:type="first" r:id="rId13"/>
      <w:pgSz w:w="16834" w:h="11909" w:orient="landscape" w:code="9"/>
      <w:pgMar w:top="720" w:right="562" w:bottom="562" w:left="562" w:header="288"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BF1F" w14:textId="77777777" w:rsidR="00111E87" w:rsidRDefault="00111E87">
      <w:r>
        <w:separator/>
      </w:r>
    </w:p>
  </w:endnote>
  <w:endnote w:type="continuationSeparator" w:id="0">
    <w:p w14:paraId="1AA354F2" w14:textId="77777777" w:rsidR="00111E87" w:rsidRDefault="0011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664B" w14:textId="77777777" w:rsidR="00DB14E7" w:rsidRDefault="00DB14E7">
    <w:pPr>
      <w:framePr w:wrap="around" w:vAnchor="text" w:hAnchor="margin" w:xAlign="right" w:y="1"/>
    </w:pPr>
    <w:r>
      <w:fldChar w:fldCharType="begin"/>
    </w:r>
    <w:r>
      <w:instrText xml:space="preserve">PAGE  </w:instrText>
    </w:r>
    <w:r>
      <w:fldChar w:fldCharType="separate"/>
    </w:r>
    <w:r>
      <w:rPr>
        <w:noProof/>
      </w:rPr>
      <w:t>1</w:t>
    </w:r>
    <w:r>
      <w:fldChar w:fldCharType="end"/>
    </w:r>
  </w:p>
  <w:p w14:paraId="6EB13A23" w14:textId="77777777" w:rsidR="00DB14E7" w:rsidRDefault="00DB14E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2480" w14:textId="77777777" w:rsidR="00DB14E7" w:rsidRDefault="00DB14E7">
    <w:pPr>
      <w:pStyle w:val="FT"/>
      <w:tabs>
        <w:tab w:val="clear" w:pos="4153"/>
        <w:tab w:val="clear" w:pos="8306"/>
        <w:tab w:val="center" w:pos="7380"/>
      </w:tabs>
      <w:rPr>
        <w:sz w:val="16"/>
      </w:rPr>
    </w:pPr>
    <w:r>
      <w:rPr>
        <w:sz w:val="16"/>
      </w:rPr>
      <w:t>M23 ASD Specialist Teacher DEC05</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115C76">
      <w:rPr>
        <w:rStyle w:val="PageNumber"/>
        <w:noProof/>
        <w:sz w:val="16"/>
      </w:rPr>
      <w:t>2</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115C76">
      <w:rPr>
        <w:rStyle w:val="PageNumber"/>
        <w:noProof/>
        <w:sz w:val="16"/>
      </w:rPr>
      <w:t>4</w:t>
    </w:r>
    <w:r>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4A2A" w14:textId="77777777" w:rsidR="00DB14E7" w:rsidRDefault="00DB14E7">
    <w:pPr>
      <w:pStyle w:val="FT"/>
      <w:jc w:val="right"/>
      <w:rPr>
        <w:sz w:val="16"/>
      </w:rPr>
    </w:pPr>
    <w:r>
      <w:rPr>
        <w:sz w:val="16"/>
      </w:rPr>
      <w:t xml:space="preserve">M23 ASD Specialist Teacher </w:t>
    </w:r>
    <w:r w:rsidR="0094256B">
      <w:rPr>
        <w:sz w:val="16"/>
      </w:rPr>
      <w:t>Sept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5DCD" w14:textId="77777777" w:rsidR="00111E87" w:rsidRDefault="00111E87">
      <w:r>
        <w:separator/>
      </w:r>
    </w:p>
  </w:footnote>
  <w:footnote w:type="continuationSeparator" w:id="0">
    <w:p w14:paraId="702B7E83" w14:textId="77777777" w:rsidR="00111E87" w:rsidRDefault="0011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403D" w14:textId="77777777" w:rsidR="00DB14E7" w:rsidRDefault="00DB14E7">
    <w:pPr>
      <w:pStyle w:val="Header"/>
      <w:jc w:val="right"/>
    </w:pPr>
    <w:r>
      <w:rPr>
        <w:b/>
      </w:rPr>
      <w:t>M23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44CB344"/>
    <w:lvl w:ilvl="0">
      <w:numFmt w:val="decimal"/>
      <w:lvlText w:val="*"/>
      <w:lvlJc w:val="left"/>
    </w:lvl>
  </w:abstractNum>
  <w:abstractNum w:abstractNumId="1" w15:restartNumberingAfterBreak="0">
    <w:nsid w:val="0C890A4D"/>
    <w:multiLevelType w:val="hybridMultilevel"/>
    <w:tmpl w:val="CC1252AE"/>
    <w:lvl w:ilvl="0" w:tplc="74FA213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7D7557"/>
    <w:multiLevelType w:val="hybridMultilevel"/>
    <w:tmpl w:val="C8667EF2"/>
    <w:lvl w:ilvl="0" w:tplc="74FA213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BB28A3"/>
    <w:multiLevelType w:val="hybridMultilevel"/>
    <w:tmpl w:val="615674EA"/>
    <w:lvl w:ilvl="0" w:tplc="74FA213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B5263C"/>
    <w:multiLevelType w:val="hybridMultilevel"/>
    <w:tmpl w:val="18A61FC8"/>
    <w:lvl w:ilvl="0" w:tplc="74FA213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83435"/>
    <w:multiLevelType w:val="hybridMultilevel"/>
    <w:tmpl w:val="2FD6AC2A"/>
    <w:lvl w:ilvl="0" w:tplc="74FA213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033DA"/>
    <w:multiLevelType w:val="hybridMultilevel"/>
    <w:tmpl w:val="C0F4FE68"/>
    <w:lvl w:ilvl="0" w:tplc="74FA213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FF4FC1"/>
    <w:multiLevelType w:val="hybridMultilevel"/>
    <w:tmpl w:val="DA64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13DC6"/>
    <w:multiLevelType w:val="hybridMultilevel"/>
    <w:tmpl w:val="2C96EE3C"/>
    <w:lvl w:ilvl="0" w:tplc="74FA213C">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EA13C7"/>
    <w:multiLevelType w:val="multilevel"/>
    <w:tmpl w:val="CB96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9199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8976206">
    <w:abstractNumId w:val="6"/>
  </w:num>
  <w:num w:numId="3" w16cid:durableId="1236627550">
    <w:abstractNumId w:val="5"/>
  </w:num>
  <w:num w:numId="4" w16cid:durableId="447970049">
    <w:abstractNumId w:val="2"/>
  </w:num>
  <w:num w:numId="5" w16cid:durableId="784496526">
    <w:abstractNumId w:val="4"/>
  </w:num>
  <w:num w:numId="6" w16cid:durableId="1431662526">
    <w:abstractNumId w:val="8"/>
  </w:num>
  <w:num w:numId="7" w16cid:durableId="245384387">
    <w:abstractNumId w:val="1"/>
  </w:num>
  <w:num w:numId="8" w16cid:durableId="1023441874">
    <w:abstractNumId w:val="3"/>
  </w:num>
  <w:num w:numId="9" w16cid:durableId="2140293182">
    <w:abstractNumId w:val="9"/>
  </w:num>
  <w:num w:numId="10" w16cid:durableId="652299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94"/>
    <w:rsid w:val="000B2EE5"/>
    <w:rsid w:val="000C45A2"/>
    <w:rsid w:val="000E1D3A"/>
    <w:rsid w:val="00111E87"/>
    <w:rsid w:val="00115C76"/>
    <w:rsid w:val="001209AD"/>
    <w:rsid w:val="001A1A65"/>
    <w:rsid w:val="001B7D42"/>
    <w:rsid w:val="001E223E"/>
    <w:rsid w:val="001F5A94"/>
    <w:rsid w:val="00232E80"/>
    <w:rsid w:val="002A6C17"/>
    <w:rsid w:val="002B5A78"/>
    <w:rsid w:val="002B6E6A"/>
    <w:rsid w:val="002C723D"/>
    <w:rsid w:val="002D4DB1"/>
    <w:rsid w:val="00372390"/>
    <w:rsid w:val="00394DD4"/>
    <w:rsid w:val="0048479B"/>
    <w:rsid w:val="00487F0F"/>
    <w:rsid w:val="004B2A7D"/>
    <w:rsid w:val="004C300A"/>
    <w:rsid w:val="00500A89"/>
    <w:rsid w:val="005207DF"/>
    <w:rsid w:val="0052342C"/>
    <w:rsid w:val="005563D9"/>
    <w:rsid w:val="005C080E"/>
    <w:rsid w:val="005D021E"/>
    <w:rsid w:val="006265F3"/>
    <w:rsid w:val="00651232"/>
    <w:rsid w:val="00653E6A"/>
    <w:rsid w:val="00692186"/>
    <w:rsid w:val="006B757C"/>
    <w:rsid w:val="007232F9"/>
    <w:rsid w:val="00742BEF"/>
    <w:rsid w:val="00794B91"/>
    <w:rsid w:val="00851F82"/>
    <w:rsid w:val="0094256B"/>
    <w:rsid w:val="00942813"/>
    <w:rsid w:val="009709C4"/>
    <w:rsid w:val="00983644"/>
    <w:rsid w:val="00995721"/>
    <w:rsid w:val="009B2D26"/>
    <w:rsid w:val="009F0150"/>
    <w:rsid w:val="009F696B"/>
    <w:rsid w:val="00A22025"/>
    <w:rsid w:val="00A812F5"/>
    <w:rsid w:val="00AC5487"/>
    <w:rsid w:val="00B0392E"/>
    <w:rsid w:val="00B11936"/>
    <w:rsid w:val="00B34F12"/>
    <w:rsid w:val="00BA356D"/>
    <w:rsid w:val="00BC3E2B"/>
    <w:rsid w:val="00BE170E"/>
    <w:rsid w:val="00BE3C4F"/>
    <w:rsid w:val="00C32AB9"/>
    <w:rsid w:val="00C4176C"/>
    <w:rsid w:val="00CA4DF7"/>
    <w:rsid w:val="00CD40E8"/>
    <w:rsid w:val="00CF52ED"/>
    <w:rsid w:val="00D060B2"/>
    <w:rsid w:val="00D52A01"/>
    <w:rsid w:val="00DA63DD"/>
    <w:rsid w:val="00DB14E7"/>
    <w:rsid w:val="00DD1040"/>
    <w:rsid w:val="00E009A4"/>
    <w:rsid w:val="00E27F11"/>
    <w:rsid w:val="00EF392F"/>
    <w:rsid w:val="00F05A70"/>
    <w:rsid w:val="00F24CB9"/>
    <w:rsid w:val="00F5487C"/>
    <w:rsid w:val="00F93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60146555"/>
  <w15:chartTrackingRefBased/>
  <w15:docId w15:val="{CF902D59-585E-4A70-AE82-31A88021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2">
    <w:name w:val="H2"/>
    <w:basedOn w:val="PS"/>
    <w:rPr>
      <w:b/>
    </w:rPr>
  </w:style>
  <w:style w:type="paragraph" w:customStyle="1" w:styleId="H1">
    <w:name w:val="H1"/>
    <w:basedOn w:val="Normal"/>
    <w:pPr>
      <w:jc w:val="center"/>
    </w:pPr>
    <w:rPr>
      <w:b/>
      <w:caps/>
    </w:rPr>
  </w:style>
  <w:style w:type="paragraph" w:customStyle="1" w:styleId="PS">
    <w:name w:val="PS"/>
    <w:basedOn w:val="Normal"/>
  </w:style>
  <w:style w:type="paragraph" w:customStyle="1" w:styleId="I1">
    <w:name w:val="I1"/>
    <w:basedOn w:val="PS"/>
    <w:pPr>
      <w:ind w:left="720" w:hanging="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T">
    <w:name w:val="FT"/>
    <w:basedOn w:val="Normal"/>
    <w:pPr>
      <w:tabs>
        <w:tab w:val="center" w:pos="4153"/>
        <w:tab w:val="right" w:pos="8306"/>
      </w:tabs>
    </w:pPr>
    <w:rPr>
      <w:sz w:val="20"/>
    </w:rPr>
  </w:style>
  <w:style w:type="paragraph" w:customStyle="1" w:styleId="Q1">
    <w:name w:val="Q1"/>
    <w:basedOn w:val="PS"/>
    <w:pPr>
      <w:ind w:left="720" w:right="720"/>
    </w:pPr>
  </w:style>
  <w:style w:type="character" w:styleId="PageNumber">
    <w:name w:val="page number"/>
    <w:basedOn w:val="DefaultParagraphFont"/>
  </w:style>
  <w:style w:type="paragraph" w:styleId="BalloonText">
    <w:name w:val="Balloon Text"/>
    <w:basedOn w:val="Normal"/>
    <w:semiHidden/>
    <w:rsid w:val="00523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Interview Selection Form</vt:lpstr>
    </vt:vector>
  </TitlesOfParts>
  <Manager>GC</Manager>
  <Company>.</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Selection Form</dc:title>
  <dc:subject/>
  <dc:creator>moirsmit</dc:creator>
  <cp:keywords>KEEP</cp:keywords>
  <dc:description>Read only_x000d_
Save with hyphen plus three digits in K:\form</dc:description>
  <cp:lastModifiedBy>Doyle, Amy D.</cp:lastModifiedBy>
  <cp:revision>2</cp:revision>
  <cp:lastPrinted>2022-05-09T12:26:00Z</cp:lastPrinted>
  <dcterms:created xsi:type="dcterms:W3CDTF">2026-04-22T11:50:00Z</dcterms:created>
  <dcterms:modified xsi:type="dcterms:W3CDTF">2026-04-22T11:50:00Z</dcterms:modified>
</cp:coreProperties>
</file>