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AC7" w:rsidRDefault="004F07FF">
      <w:pPr>
        <w:tabs>
          <w:tab w:val="left" w:pos="0"/>
          <w:tab w:val="left" w:pos="8789"/>
        </w:tabs>
        <w:jc w:val="both"/>
        <w:rPr>
          <w:rFonts w:ascii="Arial" w:eastAsia="Arial" w:hAnsi="Arial" w:cs="Arial"/>
        </w:rPr>
      </w:pPr>
      <w:bookmarkStart w:id="0" w:name="_GoBack"/>
      <w:bookmarkEnd w:id="0"/>
      <w:r>
        <w:rPr>
          <w:rFonts w:ascii="Arial" w:eastAsia="Arial" w:hAnsi="Arial" w:cs="Arial"/>
          <w:b/>
          <w:bCs/>
        </w:rPr>
        <w:t xml:space="preserve">Person Specification – Class Teacher </w:t>
      </w:r>
    </w:p>
    <w:p w:rsidR="00620AC7" w:rsidRDefault="00620AC7">
      <w:pPr>
        <w:tabs>
          <w:tab w:val="left" w:pos="8789"/>
        </w:tabs>
        <w:rPr>
          <w:rFonts w:ascii="Arial" w:eastAsia="Arial" w:hAnsi="Arial" w:cs="Arial"/>
        </w:rPr>
      </w:pPr>
    </w:p>
    <w:p w:rsidR="00620AC7" w:rsidRDefault="004F07FF">
      <w:pPr>
        <w:tabs>
          <w:tab w:val="left" w:pos="0"/>
          <w:tab w:val="left" w:pos="8789"/>
        </w:tabs>
        <w:jc w:val="both"/>
        <w:rPr>
          <w:rFonts w:ascii="Arial" w:eastAsia="Arial" w:hAnsi="Arial" w:cs="Arial"/>
          <w:sz w:val="22"/>
          <w:szCs w:val="22"/>
        </w:rPr>
      </w:pPr>
      <w:r>
        <w:rPr>
          <w:rFonts w:ascii="Arial" w:eastAsia="Arial" w:hAnsi="Arial" w:cs="Arial"/>
          <w:sz w:val="22"/>
          <w:szCs w:val="22"/>
        </w:rPr>
        <w:t xml:space="preserve">We will base the selection process on these criteria.  At each stage of the process, we will assess the merits of each application to determine how far the criteria have been met.  </w:t>
      </w:r>
    </w:p>
    <w:p w:rsidR="00620AC7" w:rsidRDefault="00620AC7">
      <w:pPr>
        <w:tabs>
          <w:tab w:val="left" w:pos="0"/>
          <w:tab w:val="left" w:pos="8789"/>
        </w:tabs>
        <w:jc w:val="both"/>
        <w:rPr>
          <w:rFonts w:ascii="Arial" w:eastAsia="Arial" w:hAnsi="Arial" w:cs="Arial"/>
          <w:sz w:val="22"/>
          <w:szCs w:val="22"/>
        </w:rPr>
      </w:pPr>
    </w:p>
    <w:p w:rsidR="00620AC7" w:rsidRDefault="004F07FF">
      <w:pPr>
        <w:tabs>
          <w:tab w:val="left" w:pos="0"/>
          <w:tab w:val="left" w:pos="8789"/>
        </w:tabs>
        <w:jc w:val="both"/>
        <w:rPr>
          <w:rFonts w:ascii="Arial" w:eastAsia="Arial" w:hAnsi="Arial" w:cs="Arial"/>
          <w:sz w:val="22"/>
          <w:szCs w:val="22"/>
        </w:rPr>
      </w:pPr>
      <w:r>
        <w:rPr>
          <w:rFonts w:ascii="Arial" w:eastAsia="Arial" w:hAnsi="Arial" w:cs="Arial"/>
          <w:sz w:val="22"/>
          <w:szCs w:val="22"/>
        </w:rPr>
        <w:t>Beside each criterion we list the assessment method we will use.</w:t>
      </w:r>
    </w:p>
    <w:p w:rsidR="00620AC7" w:rsidRDefault="00620AC7">
      <w:pPr>
        <w:rPr>
          <w:rFonts w:ascii="Arial" w:eastAsia="Arial" w:hAnsi="Arial" w:cs="Arial"/>
        </w:rPr>
      </w:pPr>
    </w:p>
    <w:tbl>
      <w:tblPr>
        <w:tblStyle w:val="a"/>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6237"/>
        <w:gridCol w:w="3544"/>
      </w:tblGrid>
      <w:tr w:rsidR="00620AC7">
        <w:trPr>
          <w:trHeight w:val="295"/>
        </w:trPr>
        <w:tc>
          <w:tcPr>
            <w:tcW w:w="392" w:type="dxa"/>
          </w:tcPr>
          <w:p w:rsidR="00620AC7" w:rsidRDefault="00620AC7">
            <w:pPr>
              <w:spacing w:before="60" w:after="60"/>
              <w:rPr>
                <w:rFonts w:ascii="Arial" w:eastAsia="Arial" w:hAnsi="Arial" w:cs="Arial"/>
                <w:sz w:val="22"/>
                <w:szCs w:val="22"/>
              </w:rPr>
            </w:pPr>
          </w:p>
        </w:tc>
        <w:tc>
          <w:tcPr>
            <w:tcW w:w="6237" w:type="dxa"/>
          </w:tcPr>
          <w:p w:rsidR="00620AC7" w:rsidRDefault="004F07FF">
            <w:pPr>
              <w:spacing w:before="60" w:after="60"/>
              <w:rPr>
                <w:rFonts w:ascii="Arial" w:eastAsia="Arial" w:hAnsi="Arial" w:cs="Arial"/>
              </w:rPr>
            </w:pPr>
            <w:r>
              <w:rPr>
                <w:rFonts w:ascii="Arial" w:eastAsia="Arial" w:hAnsi="Arial" w:cs="Arial"/>
                <w:b/>
                <w:bCs/>
              </w:rPr>
              <w:t>Requirement</w:t>
            </w:r>
          </w:p>
        </w:tc>
        <w:tc>
          <w:tcPr>
            <w:tcW w:w="3544" w:type="dxa"/>
          </w:tcPr>
          <w:p w:rsidR="00620AC7" w:rsidRDefault="004F07FF">
            <w:pPr>
              <w:spacing w:before="60" w:after="60"/>
              <w:rPr>
                <w:rFonts w:ascii="Arial" w:eastAsia="Arial" w:hAnsi="Arial" w:cs="Arial"/>
              </w:rPr>
            </w:pPr>
            <w:r>
              <w:rPr>
                <w:rFonts w:ascii="Arial" w:eastAsia="Arial" w:hAnsi="Arial" w:cs="Arial"/>
                <w:b/>
                <w:bCs/>
              </w:rPr>
              <w:t>Method of assessment</w:t>
            </w:r>
          </w:p>
        </w:tc>
      </w:tr>
      <w:tr w:rsidR="00620AC7">
        <w:trPr>
          <w:trHeight w:val="412"/>
        </w:trPr>
        <w:tc>
          <w:tcPr>
            <w:tcW w:w="392" w:type="dxa"/>
          </w:tcPr>
          <w:p w:rsidR="00620AC7" w:rsidRDefault="004F07FF">
            <w:pPr>
              <w:spacing w:before="60" w:after="60"/>
              <w:rPr>
                <w:rFonts w:ascii="Arial" w:eastAsia="Arial" w:hAnsi="Arial" w:cs="Arial"/>
                <w:sz w:val="22"/>
                <w:szCs w:val="22"/>
              </w:rPr>
            </w:pPr>
            <w:r>
              <w:rPr>
                <w:rFonts w:ascii="Arial" w:eastAsia="Arial" w:hAnsi="Arial" w:cs="Arial"/>
                <w:b/>
                <w:bCs/>
                <w:sz w:val="22"/>
                <w:szCs w:val="22"/>
              </w:rPr>
              <w:t>1</w:t>
            </w:r>
          </w:p>
        </w:tc>
        <w:tc>
          <w:tcPr>
            <w:tcW w:w="6237" w:type="dxa"/>
          </w:tcPr>
          <w:p w:rsidR="00620AC7" w:rsidRDefault="004F07FF">
            <w:pPr>
              <w:rPr>
                <w:rFonts w:ascii="Arial" w:eastAsia="Arial" w:hAnsi="Arial" w:cs="Arial"/>
              </w:rPr>
            </w:pPr>
            <w:r>
              <w:rPr>
                <w:rFonts w:ascii="Arial" w:eastAsia="Arial" w:hAnsi="Arial" w:cs="Arial"/>
                <w:b/>
                <w:bCs/>
              </w:rPr>
              <w:t>Qualification and Training</w:t>
            </w:r>
          </w:p>
        </w:tc>
        <w:tc>
          <w:tcPr>
            <w:tcW w:w="3544" w:type="dxa"/>
          </w:tcPr>
          <w:p w:rsidR="00620AC7" w:rsidRDefault="00620AC7">
            <w:pPr>
              <w:spacing w:before="60" w:after="60"/>
              <w:rPr>
                <w:rFonts w:ascii="Arial" w:eastAsia="Arial" w:hAnsi="Arial" w:cs="Arial"/>
              </w:rPr>
            </w:pP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numPr>
                <w:ilvl w:val="0"/>
                <w:numId w:val="1"/>
              </w:numPr>
              <w:rPr>
                <w:rFonts w:ascii="Arial" w:eastAsia="Arial" w:hAnsi="Arial" w:cs="Arial"/>
              </w:rPr>
            </w:pPr>
            <w:r>
              <w:rPr>
                <w:rFonts w:ascii="Arial" w:eastAsia="Arial" w:hAnsi="Arial" w:cs="Arial"/>
              </w:rPr>
              <w:t>Degree level qualification</w:t>
            </w:r>
          </w:p>
          <w:p w:rsidR="00620AC7" w:rsidRDefault="004F07FF">
            <w:pPr>
              <w:numPr>
                <w:ilvl w:val="0"/>
                <w:numId w:val="1"/>
              </w:numPr>
              <w:rPr>
                <w:rFonts w:ascii="Arial" w:eastAsia="Arial" w:hAnsi="Arial" w:cs="Arial"/>
              </w:rPr>
            </w:pPr>
            <w:r>
              <w:rPr>
                <w:rFonts w:ascii="Arial" w:eastAsia="Arial" w:hAnsi="Arial" w:cs="Arial"/>
              </w:rPr>
              <w:t>Postgraduate professional qualification, e.g. Postgraduate Certificate in Education</w:t>
            </w:r>
          </w:p>
          <w:p w:rsidR="00620AC7" w:rsidRDefault="004F07FF">
            <w:pPr>
              <w:numPr>
                <w:ilvl w:val="0"/>
                <w:numId w:val="1"/>
              </w:numPr>
              <w:rPr>
                <w:rFonts w:ascii="Arial" w:eastAsia="Arial" w:hAnsi="Arial" w:cs="Arial"/>
              </w:rPr>
            </w:pPr>
            <w:r>
              <w:rPr>
                <w:rFonts w:ascii="Arial" w:eastAsia="Arial" w:hAnsi="Arial" w:cs="Arial"/>
              </w:rPr>
              <w:t>Qualified Teacher Status (including skills tests)</w:t>
            </w:r>
          </w:p>
          <w:p w:rsidR="00620AC7" w:rsidRDefault="004F07FF">
            <w:pPr>
              <w:numPr>
                <w:ilvl w:val="0"/>
                <w:numId w:val="1"/>
              </w:numPr>
              <w:rPr>
                <w:rFonts w:ascii="Arial" w:eastAsia="Arial" w:hAnsi="Arial" w:cs="Arial"/>
              </w:rPr>
            </w:pPr>
            <w:r>
              <w:rPr>
                <w:rFonts w:ascii="Arial" w:eastAsia="Arial" w:hAnsi="Arial" w:cs="Arial"/>
              </w:rPr>
              <w:t>Willingness to continue professional development</w:t>
            </w:r>
          </w:p>
          <w:p w:rsidR="00620AC7" w:rsidRDefault="004F07FF">
            <w:pPr>
              <w:rPr>
                <w:rFonts w:ascii="Arial" w:eastAsia="Arial" w:hAnsi="Arial" w:cs="Arial"/>
              </w:rPr>
            </w:pPr>
            <w:r>
              <w:rPr>
                <w:rFonts w:ascii="Arial" w:eastAsia="Arial" w:hAnsi="Arial" w:cs="Arial"/>
                <w:color w:val="000000"/>
              </w:rPr>
              <w:t xml:space="preserve">           relevant to the post</w:t>
            </w:r>
          </w:p>
        </w:tc>
        <w:tc>
          <w:tcPr>
            <w:tcW w:w="3544" w:type="dxa"/>
          </w:tcPr>
          <w:p w:rsidR="00620AC7" w:rsidRDefault="004F07FF">
            <w:pPr>
              <w:spacing w:before="60" w:after="60"/>
              <w:rPr>
                <w:rFonts w:ascii="Arial" w:eastAsia="Arial" w:hAnsi="Arial" w:cs="Arial"/>
              </w:rPr>
            </w:pPr>
            <w:r>
              <w:rPr>
                <w:rFonts w:ascii="Arial" w:eastAsia="Arial" w:hAnsi="Arial" w:cs="Arial"/>
              </w:rPr>
              <w:t>Application Form</w:t>
            </w:r>
          </w:p>
          <w:p w:rsidR="00620AC7" w:rsidRDefault="004F07FF">
            <w:pPr>
              <w:spacing w:before="60" w:after="60"/>
              <w:rPr>
                <w:rFonts w:ascii="Arial" w:eastAsia="Arial" w:hAnsi="Arial" w:cs="Arial"/>
              </w:rPr>
            </w:pPr>
            <w:r>
              <w:rPr>
                <w:rFonts w:ascii="Arial" w:eastAsia="Arial" w:hAnsi="Arial" w:cs="Arial"/>
              </w:rPr>
              <w:t>certificates</w:t>
            </w:r>
          </w:p>
        </w:tc>
      </w:tr>
      <w:tr w:rsidR="00620AC7">
        <w:trPr>
          <w:trHeight w:val="295"/>
        </w:trPr>
        <w:tc>
          <w:tcPr>
            <w:tcW w:w="392" w:type="dxa"/>
          </w:tcPr>
          <w:p w:rsidR="00620AC7" w:rsidRDefault="004F07FF">
            <w:pPr>
              <w:spacing w:before="60" w:after="60"/>
              <w:rPr>
                <w:rFonts w:ascii="Arial" w:eastAsia="Arial" w:hAnsi="Arial" w:cs="Arial"/>
              </w:rPr>
            </w:pPr>
            <w:r>
              <w:rPr>
                <w:rFonts w:ascii="Arial" w:eastAsia="Arial" w:hAnsi="Arial" w:cs="Arial"/>
                <w:b/>
                <w:bCs/>
              </w:rPr>
              <w:t>2</w:t>
            </w:r>
          </w:p>
        </w:tc>
        <w:tc>
          <w:tcPr>
            <w:tcW w:w="6237" w:type="dxa"/>
          </w:tcPr>
          <w:p w:rsidR="00620AC7" w:rsidRDefault="004F07FF">
            <w:pPr>
              <w:rPr>
                <w:rFonts w:ascii="Arial" w:eastAsia="Arial" w:hAnsi="Arial" w:cs="Arial"/>
              </w:rPr>
            </w:pPr>
            <w:r>
              <w:rPr>
                <w:rFonts w:ascii="Arial" w:eastAsia="Arial" w:hAnsi="Arial" w:cs="Arial"/>
                <w:b/>
                <w:bCs/>
              </w:rPr>
              <w:t>Experience</w:t>
            </w:r>
          </w:p>
        </w:tc>
        <w:tc>
          <w:tcPr>
            <w:tcW w:w="3544" w:type="dxa"/>
          </w:tcPr>
          <w:p w:rsidR="00620AC7" w:rsidRDefault="00620AC7">
            <w:pPr>
              <w:spacing w:before="60" w:after="60"/>
              <w:rPr>
                <w:rFonts w:ascii="Arial" w:eastAsia="Arial" w:hAnsi="Arial" w:cs="Arial"/>
              </w:rPr>
            </w:pP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numPr>
                <w:ilvl w:val="0"/>
                <w:numId w:val="2"/>
              </w:numPr>
              <w:spacing w:before="60" w:after="60"/>
              <w:rPr>
                <w:rFonts w:ascii="Arial" w:eastAsia="Arial" w:hAnsi="Arial" w:cs="Arial"/>
              </w:rPr>
            </w:pPr>
            <w:r>
              <w:rPr>
                <w:rFonts w:ascii="Arial" w:eastAsia="Arial" w:hAnsi="Arial" w:cs="Arial"/>
              </w:rPr>
              <w:t>Teaching a wide range of pupils within EYFS and/or KS1 &amp; KS2, or KS3 &amp; 4 for secondary school teachers (including on placements for ECT applicants)</w:t>
            </w:r>
          </w:p>
          <w:p w:rsidR="00620AC7" w:rsidRDefault="004F07FF">
            <w:pPr>
              <w:numPr>
                <w:ilvl w:val="0"/>
                <w:numId w:val="2"/>
              </w:numPr>
              <w:spacing w:before="60" w:after="60"/>
              <w:rPr>
                <w:rFonts w:ascii="Arial" w:eastAsia="Arial" w:hAnsi="Arial" w:cs="Arial"/>
              </w:rPr>
            </w:pPr>
            <w:r>
              <w:rPr>
                <w:rFonts w:ascii="Arial" w:eastAsia="Arial" w:hAnsi="Arial" w:cs="Arial"/>
              </w:rPr>
              <w:t>Teaching within a multicultural setting</w:t>
            </w:r>
          </w:p>
          <w:p w:rsidR="00620AC7" w:rsidRDefault="004F07FF">
            <w:pPr>
              <w:numPr>
                <w:ilvl w:val="0"/>
                <w:numId w:val="2"/>
              </w:numPr>
              <w:spacing w:before="60" w:after="60"/>
              <w:rPr>
                <w:rFonts w:ascii="Arial" w:eastAsia="Arial" w:hAnsi="Arial" w:cs="Arial"/>
              </w:rPr>
            </w:pPr>
            <w:r>
              <w:rPr>
                <w:rFonts w:ascii="Arial" w:eastAsia="Arial" w:hAnsi="Arial" w:cs="Arial"/>
              </w:rPr>
              <w:t>Planning and managing the work of teaching assistants</w:t>
            </w:r>
          </w:p>
          <w:p w:rsidR="00620AC7" w:rsidRDefault="004F07FF">
            <w:pPr>
              <w:numPr>
                <w:ilvl w:val="0"/>
                <w:numId w:val="2"/>
              </w:numPr>
              <w:spacing w:before="60" w:after="60"/>
              <w:rPr>
                <w:rFonts w:ascii="Arial" w:eastAsia="Arial" w:hAnsi="Arial" w:cs="Arial"/>
              </w:rPr>
            </w:pPr>
            <w:r>
              <w:rPr>
                <w:rFonts w:ascii="Arial" w:eastAsia="Arial" w:hAnsi="Arial" w:cs="Arial"/>
              </w:rPr>
              <w:t>Working in a t</w:t>
            </w:r>
            <w:r>
              <w:rPr>
                <w:rFonts w:ascii="Arial" w:eastAsia="Arial" w:hAnsi="Arial" w:cs="Arial"/>
              </w:rPr>
              <w:t>eam to plan and teach</w:t>
            </w:r>
          </w:p>
        </w:tc>
        <w:tc>
          <w:tcPr>
            <w:tcW w:w="3544" w:type="dxa"/>
          </w:tcPr>
          <w:p w:rsidR="00620AC7" w:rsidRDefault="004F07FF">
            <w:pPr>
              <w:spacing w:before="60" w:after="60"/>
              <w:rPr>
                <w:rFonts w:ascii="Arial" w:eastAsia="Arial" w:hAnsi="Arial" w:cs="Arial"/>
              </w:rPr>
            </w:pPr>
            <w:r>
              <w:rPr>
                <w:rFonts w:ascii="Arial" w:eastAsia="Arial" w:hAnsi="Arial" w:cs="Arial"/>
              </w:rPr>
              <w:t>Application Form</w:t>
            </w:r>
          </w:p>
          <w:p w:rsidR="00620AC7" w:rsidRDefault="004F07FF">
            <w:pPr>
              <w:spacing w:before="60" w:after="60"/>
              <w:rPr>
                <w:rFonts w:ascii="Arial" w:eastAsia="Arial" w:hAnsi="Arial" w:cs="Arial"/>
              </w:rPr>
            </w:pPr>
            <w:r>
              <w:rPr>
                <w:rFonts w:ascii="Arial" w:eastAsia="Arial" w:hAnsi="Arial" w:cs="Arial"/>
              </w:rPr>
              <w:t>Interview</w:t>
            </w:r>
          </w:p>
          <w:p w:rsidR="00620AC7" w:rsidRDefault="00620AC7">
            <w:pPr>
              <w:spacing w:before="60" w:after="60"/>
              <w:rPr>
                <w:rFonts w:ascii="Arial" w:eastAsia="Arial" w:hAnsi="Arial" w:cs="Arial"/>
              </w:rPr>
            </w:pPr>
          </w:p>
          <w:p w:rsidR="00620AC7" w:rsidRDefault="00620AC7">
            <w:pPr>
              <w:spacing w:before="60" w:after="60"/>
              <w:rPr>
                <w:rFonts w:ascii="Arial" w:eastAsia="Arial" w:hAnsi="Arial" w:cs="Arial"/>
              </w:rPr>
            </w:pP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rPr>
                <w:rFonts w:ascii="Arial" w:eastAsia="Arial" w:hAnsi="Arial" w:cs="Arial"/>
              </w:rPr>
            </w:pPr>
            <w:r>
              <w:rPr>
                <w:rFonts w:ascii="Arial" w:eastAsia="Arial" w:hAnsi="Arial" w:cs="Arial"/>
                <w:b/>
                <w:bCs/>
              </w:rPr>
              <w:t>Personal qualities</w:t>
            </w:r>
          </w:p>
        </w:tc>
        <w:tc>
          <w:tcPr>
            <w:tcW w:w="3544" w:type="dxa"/>
          </w:tcPr>
          <w:p w:rsidR="00620AC7" w:rsidRDefault="00620AC7">
            <w:pPr>
              <w:spacing w:before="60" w:after="60"/>
              <w:rPr>
                <w:rFonts w:ascii="Arial" w:eastAsia="Arial" w:hAnsi="Arial" w:cs="Arial"/>
              </w:rPr>
            </w:pP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numPr>
                <w:ilvl w:val="0"/>
                <w:numId w:val="3"/>
              </w:numPr>
              <w:rPr>
                <w:rFonts w:ascii="Arial" w:eastAsia="Arial" w:hAnsi="Arial" w:cs="Arial"/>
              </w:rPr>
            </w:pPr>
            <w:r>
              <w:rPr>
                <w:rFonts w:ascii="Arial" w:eastAsia="Arial" w:hAnsi="Arial" w:cs="Arial"/>
              </w:rPr>
              <w:t>Applies effective verbal and written communication skills</w:t>
            </w:r>
          </w:p>
          <w:p w:rsidR="00620AC7" w:rsidRDefault="004F07FF">
            <w:pPr>
              <w:numPr>
                <w:ilvl w:val="0"/>
                <w:numId w:val="3"/>
              </w:numPr>
              <w:rPr>
                <w:rFonts w:ascii="Arial" w:eastAsia="Arial" w:hAnsi="Arial" w:cs="Arial"/>
              </w:rPr>
            </w:pPr>
            <w:r>
              <w:rPr>
                <w:rFonts w:ascii="Arial" w:eastAsia="Arial" w:hAnsi="Arial" w:cs="Arial"/>
              </w:rPr>
              <w:t>Communicates effectively with children, staff, parents and governors</w:t>
            </w:r>
          </w:p>
          <w:p w:rsidR="00620AC7" w:rsidRDefault="004F07FF">
            <w:pPr>
              <w:numPr>
                <w:ilvl w:val="0"/>
                <w:numId w:val="3"/>
              </w:numPr>
              <w:rPr>
                <w:rFonts w:ascii="Arial" w:eastAsia="Arial" w:hAnsi="Arial" w:cs="Arial"/>
              </w:rPr>
            </w:pPr>
            <w:r>
              <w:rPr>
                <w:rFonts w:ascii="Arial" w:eastAsia="Arial" w:hAnsi="Arial" w:cs="Arial"/>
              </w:rPr>
              <w:t>Displays professionalism and a commitment to the school</w:t>
            </w:r>
          </w:p>
          <w:p w:rsidR="00620AC7" w:rsidRDefault="004F07FF">
            <w:pPr>
              <w:numPr>
                <w:ilvl w:val="0"/>
                <w:numId w:val="3"/>
              </w:numPr>
              <w:rPr>
                <w:rFonts w:ascii="Arial" w:eastAsia="Arial" w:hAnsi="Arial" w:cs="Arial"/>
              </w:rPr>
            </w:pPr>
            <w:r>
              <w:rPr>
                <w:rFonts w:ascii="Arial" w:eastAsia="Arial" w:hAnsi="Arial" w:cs="Arial"/>
              </w:rPr>
              <w:t xml:space="preserve">Creates an environment of trust </w:t>
            </w:r>
          </w:p>
          <w:p w:rsidR="00620AC7" w:rsidRDefault="004F07FF">
            <w:pPr>
              <w:numPr>
                <w:ilvl w:val="0"/>
                <w:numId w:val="3"/>
              </w:numPr>
              <w:rPr>
                <w:rFonts w:ascii="Arial" w:eastAsia="Arial" w:hAnsi="Arial" w:cs="Arial"/>
              </w:rPr>
            </w:pPr>
            <w:r>
              <w:rPr>
                <w:rFonts w:ascii="Arial" w:eastAsia="Arial" w:hAnsi="Arial" w:cs="Arial"/>
              </w:rPr>
              <w:t>Demonstrates a commitment to the involvement of parents in the work of the school</w:t>
            </w:r>
          </w:p>
          <w:p w:rsidR="00620AC7" w:rsidRDefault="004F07FF">
            <w:pPr>
              <w:numPr>
                <w:ilvl w:val="0"/>
                <w:numId w:val="3"/>
              </w:numPr>
              <w:rPr>
                <w:rFonts w:ascii="Arial" w:eastAsia="Arial" w:hAnsi="Arial" w:cs="Arial"/>
              </w:rPr>
            </w:pPr>
            <w:r>
              <w:rPr>
                <w:rFonts w:ascii="Arial" w:eastAsia="Arial" w:hAnsi="Arial" w:cs="Arial"/>
              </w:rPr>
              <w:t>Displays a commitment to safeguarding and promoting the welfare of pupils</w:t>
            </w:r>
          </w:p>
          <w:p w:rsidR="00620AC7" w:rsidRDefault="004F07FF">
            <w:pPr>
              <w:numPr>
                <w:ilvl w:val="0"/>
                <w:numId w:val="3"/>
              </w:numPr>
              <w:rPr>
                <w:rFonts w:ascii="Arial" w:eastAsia="Arial" w:hAnsi="Arial" w:cs="Arial"/>
              </w:rPr>
            </w:pPr>
            <w:r>
              <w:rPr>
                <w:rFonts w:ascii="Arial" w:eastAsia="Arial" w:hAnsi="Arial" w:cs="Arial"/>
              </w:rPr>
              <w:t>Acts as a p</w:t>
            </w:r>
            <w:r>
              <w:rPr>
                <w:rFonts w:ascii="Arial" w:eastAsia="Arial" w:hAnsi="Arial" w:cs="Arial"/>
              </w:rPr>
              <w:t>ositive role model to children</w:t>
            </w:r>
          </w:p>
          <w:p w:rsidR="00620AC7" w:rsidRDefault="004F07FF">
            <w:pPr>
              <w:numPr>
                <w:ilvl w:val="0"/>
                <w:numId w:val="3"/>
              </w:numPr>
              <w:rPr>
                <w:rFonts w:ascii="Arial" w:eastAsia="Arial" w:hAnsi="Arial" w:cs="Arial"/>
              </w:rPr>
            </w:pPr>
            <w:r>
              <w:rPr>
                <w:rFonts w:ascii="Arial" w:eastAsia="Arial" w:hAnsi="Arial" w:cs="Arial"/>
              </w:rPr>
              <w:t xml:space="preserve">Have high expectations for all pupils </w:t>
            </w:r>
          </w:p>
          <w:p w:rsidR="00620AC7" w:rsidRDefault="004F07FF">
            <w:pPr>
              <w:numPr>
                <w:ilvl w:val="0"/>
                <w:numId w:val="3"/>
              </w:numPr>
              <w:rPr>
                <w:rFonts w:ascii="Arial" w:eastAsia="Arial" w:hAnsi="Arial" w:cs="Arial"/>
              </w:rPr>
            </w:pPr>
            <w:r>
              <w:rPr>
                <w:rFonts w:ascii="Arial" w:eastAsia="Arial" w:hAnsi="Arial" w:cs="Arial"/>
              </w:rPr>
              <w:t xml:space="preserve">Good </w:t>
            </w:r>
            <w:proofErr w:type="spellStart"/>
            <w:r>
              <w:rPr>
                <w:rFonts w:ascii="Arial" w:eastAsia="Arial" w:hAnsi="Arial" w:cs="Arial"/>
              </w:rPr>
              <w:t>organisational</w:t>
            </w:r>
            <w:proofErr w:type="spellEnd"/>
            <w:r>
              <w:rPr>
                <w:rFonts w:ascii="Arial" w:eastAsia="Arial" w:hAnsi="Arial" w:cs="Arial"/>
              </w:rPr>
              <w:t xml:space="preserve"> and interpersonal skills</w:t>
            </w:r>
          </w:p>
        </w:tc>
        <w:tc>
          <w:tcPr>
            <w:tcW w:w="3544" w:type="dxa"/>
          </w:tcPr>
          <w:p w:rsidR="00620AC7" w:rsidRDefault="004F07FF">
            <w:pPr>
              <w:spacing w:before="60" w:after="60"/>
              <w:rPr>
                <w:rFonts w:ascii="Arial" w:eastAsia="Arial" w:hAnsi="Arial" w:cs="Arial"/>
              </w:rPr>
            </w:pPr>
            <w:r>
              <w:rPr>
                <w:rFonts w:ascii="Arial" w:eastAsia="Arial" w:hAnsi="Arial" w:cs="Arial"/>
              </w:rPr>
              <w:t>Application form, interview, and other assessment activities</w:t>
            </w: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spacing w:before="60" w:after="60"/>
              <w:rPr>
                <w:rFonts w:ascii="Arial" w:eastAsia="Arial" w:hAnsi="Arial" w:cs="Arial"/>
              </w:rPr>
            </w:pPr>
            <w:r>
              <w:rPr>
                <w:rFonts w:ascii="Arial" w:eastAsia="Arial" w:hAnsi="Arial" w:cs="Arial"/>
                <w:b/>
                <w:bCs/>
              </w:rPr>
              <w:t>Knowledge and understanding</w:t>
            </w:r>
          </w:p>
        </w:tc>
        <w:tc>
          <w:tcPr>
            <w:tcW w:w="3544" w:type="dxa"/>
          </w:tcPr>
          <w:p w:rsidR="00620AC7" w:rsidRDefault="00620AC7">
            <w:pPr>
              <w:spacing w:before="60" w:after="60"/>
              <w:rPr>
                <w:rFonts w:ascii="Arial" w:eastAsia="Arial" w:hAnsi="Arial" w:cs="Arial"/>
              </w:rPr>
            </w:pPr>
          </w:p>
        </w:tc>
      </w:tr>
      <w:tr w:rsidR="00620AC7">
        <w:trPr>
          <w:trHeight w:val="70"/>
        </w:trPr>
        <w:tc>
          <w:tcPr>
            <w:tcW w:w="392" w:type="dxa"/>
          </w:tcPr>
          <w:p w:rsidR="00620AC7" w:rsidRDefault="00620AC7">
            <w:pPr>
              <w:spacing w:before="60" w:after="60"/>
              <w:rPr>
                <w:rFonts w:ascii="Arial" w:eastAsia="Arial" w:hAnsi="Arial" w:cs="Arial"/>
              </w:rPr>
            </w:pPr>
          </w:p>
        </w:tc>
        <w:tc>
          <w:tcPr>
            <w:tcW w:w="6237" w:type="dxa"/>
          </w:tcPr>
          <w:p w:rsidR="00620AC7" w:rsidRDefault="004F07FF">
            <w:pPr>
              <w:numPr>
                <w:ilvl w:val="0"/>
                <w:numId w:val="4"/>
              </w:numPr>
              <w:rPr>
                <w:rFonts w:ascii="Arial" w:eastAsia="Arial" w:hAnsi="Arial" w:cs="Arial"/>
              </w:rPr>
            </w:pPr>
            <w:r>
              <w:rPr>
                <w:rFonts w:ascii="Arial" w:eastAsia="Arial" w:hAnsi="Arial" w:cs="Arial"/>
              </w:rPr>
              <w:t>Effective teaching and learning strategies</w:t>
            </w:r>
          </w:p>
          <w:p w:rsidR="00620AC7" w:rsidRDefault="004F07FF">
            <w:pPr>
              <w:numPr>
                <w:ilvl w:val="0"/>
                <w:numId w:val="4"/>
              </w:numPr>
              <w:rPr>
                <w:rFonts w:ascii="Arial" w:eastAsia="Arial" w:hAnsi="Arial" w:cs="Arial"/>
              </w:rPr>
            </w:pPr>
            <w:r>
              <w:rPr>
                <w:rFonts w:ascii="Arial" w:eastAsia="Arial" w:hAnsi="Arial" w:cs="Arial"/>
              </w:rPr>
              <w:t>The National Curriculum and the National Strategies</w:t>
            </w:r>
          </w:p>
          <w:p w:rsidR="00620AC7" w:rsidRDefault="004F07FF">
            <w:pPr>
              <w:numPr>
                <w:ilvl w:val="0"/>
                <w:numId w:val="4"/>
              </w:numPr>
              <w:rPr>
                <w:rFonts w:ascii="Arial" w:eastAsia="Arial" w:hAnsi="Arial" w:cs="Arial"/>
              </w:rPr>
            </w:pPr>
            <w:r>
              <w:rPr>
                <w:rFonts w:ascii="Arial" w:eastAsia="Arial" w:hAnsi="Arial" w:cs="Arial"/>
              </w:rPr>
              <w:t>The application of ICT to support teaching and learning</w:t>
            </w:r>
          </w:p>
          <w:p w:rsidR="00620AC7" w:rsidRDefault="004F07FF">
            <w:pPr>
              <w:numPr>
                <w:ilvl w:val="0"/>
                <w:numId w:val="4"/>
              </w:numPr>
              <w:rPr>
                <w:rFonts w:ascii="Arial" w:eastAsia="Arial" w:hAnsi="Arial" w:cs="Arial"/>
              </w:rPr>
            </w:pPr>
            <w:r>
              <w:rPr>
                <w:rFonts w:ascii="Arial" w:eastAsia="Arial" w:hAnsi="Arial" w:cs="Arial"/>
              </w:rPr>
              <w:lastRenderedPageBreak/>
              <w:t>The use of assessment strategies to inform   teaching including APP and Assessment for Learning</w:t>
            </w:r>
          </w:p>
          <w:p w:rsidR="00620AC7" w:rsidRDefault="004F07FF">
            <w:pPr>
              <w:numPr>
                <w:ilvl w:val="0"/>
                <w:numId w:val="4"/>
              </w:numPr>
              <w:rPr>
                <w:rFonts w:ascii="Arial" w:eastAsia="Arial" w:hAnsi="Arial" w:cs="Arial"/>
              </w:rPr>
            </w:pPr>
            <w:r>
              <w:rPr>
                <w:rFonts w:ascii="Arial" w:eastAsia="Arial" w:hAnsi="Arial" w:cs="Arial"/>
              </w:rPr>
              <w:t>The SEN Code of Practice and strategies for identify</w:t>
            </w:r>
            <w:r>
              <w:rPr>
                <w:rFonts w:ascii="Arial" w:eastAsia="Arial" w:hAnsi="Arial" w:cs="Arial"/>
              </w:rPr>
              <w:t xml:space="preserve">ing SEN, very able and </w:t>
            </w:r>
            <w:proofErr w:type="spellStart"/>
            <w:proofErr w:type="gramStart"/>
            <w:r>
              <w:rPr>
                <w:rFonts w:ascii="Arial" w:eastAsia="Arial" w:hAnsi="Arial" w:cs="Arial"/>
              </w:rPr>
              <w:t>vunerable</w:t>
            </w:r>
            <w:proofErr w:type="spellEnd"/>
            <w:r>
              <w:rPr>
                <w:rFonts w:ascii="Arial" w:eastAsia="Arial" w:hAnsi="Arial" w:cs="Arial"/>
              </w:rPr>
              <w:t xml:space="preserve">  pupils</w:t>
            </w:r>
            <w:proofErr w:type="gramEnd"/>
            <w:r>
              <w:rPr>
                <w:rFonts w:ascii="Arial" w:eastAsia="Arial" w:hAnsi="Arial" w:cs="Arial"/>
              </w:rPr>
              <w:t>;</w:t>
            </w:r>
          </w:p>
          <w:p w:rsidR="00620AC7" w:rsidRDefault="004F07FF">
            <w:pPr>
              <w:numPr>
                <w:ilvl w:val="0"/>
                <w:numId w:val="4"/>
              </w:numPr>
              <w:rPr>
                <w:rFonts w:ascii="Arial" w:eastAsia="Arial" w:hAnsi="Arial" w:cs="Arial"/>
              </w:rPr>
            </w:pPr>
            <w:r>
              <w:rPr>
                <w:rFonts w:ascii="Arial" w:eastAsia="Arial" w:hAnsi="Arial" w:cs="Arial"/>
              </w:rPr>
              <w:t>Interest and/or expertise in a curriculum area</w:t>
            </w:r>
          </w:p>
          <w:p w:rsidR="00620AC7" w:rsidRDefault="004F07FF">
            <w:pPr>
              <w:numPr>
                <w:ilvl w:val="0"/>
                <w:numId w:val="4"/>
              </w:numPr>
              <w:rPr>
                <w:rFonts w:ascii="Arial" w:eastAsia="Arial" w:hAnsi="Arial" w:cs="Arial"/>
              </w:rPr>
            </w:pPr>
            <w:r>
              <w:rPr>
                <w:rFonts w:ascii="Arial" w:eastAsia="Arial" w:hAnsi="Arial" w:cs="Arial"/>
              </w:rPr>
              <w:t>Equal opportunities for all pupils</w:t>
            </w:r>
          </w:p>
        </w:tc>
        <w:tc>
          <w:tcPr>
            <w:tcW w:w="3544" w:type="dxa"/>
          </w:tcPr>
          <w:p w:rsidR="00620AC7" w:rsidRDefault="004F07FF">
            <w:pPr>
              <w:spacing w:before="60" w:after="60"/>
              <w:rPr>
                <w:rFonts w:ascii="Arial" w:eastAsia="Arial" w:hAnsi="Arial" w:cs="Arial"/>
              </w:rPr>
            </w:pPr>
            <w:r>
              <w:rPr>
                <w:rFonts w:ascii="Arial" w:eastAsia="Arial" w:hAnsi="Arial" w:cs="Arial"/>
              </w:rPr>
              <w:lastRenderedPageBreak/>
              <w:t>Application form, interview, and other assessment activities</w:t>
            </w: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spacing w:before="60" w:after="60"/>
              <w:rPr>
                <w:rFonts w:ascii="Arial" w:eastAsia="Arial" w:hAnsi="Arial" w:cs="Arial"/>
              </w:rPr>
            </w:pPr>
            <w:r>
              <w:rPr>
                <w:rFonts w:ascii="Arial" w:eastAsia="Arial" w:hAnsi="Arial" w:cs="Arial"/>
                <w:b/>
                <w:bCs/>
              </w:rPr>
              <w:t>Skills</w:t>
            </w:r>
          </w:p>
        </w:tc>
        <w:tc>
          <w:tcPr>
            <w:tcW w:w="3544" w:type="dxa"/>
          </w:tcPr>
          <w:p w:rsidR="00620AC7" w:rsidRDefault="00620AC7">
            <w:pPr>
              <w:spacing w:before="60" w:after="60"/>
              <w:rPr>
                <w:rFonts w:ascii="Arial" w:eastAsia="Arial" w:hAnsi="Arial" w:cs="Arial"/>
              </w:rPr>
            </w:pP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numPr>
                <w:ilvl w:val="0"/>
                <w:numId w:val="5"/>
              </w:numPr>
              <w:rPr>
                <w:rFonts w:ascii="Arial" w:eastAsia="Arial" w:hAnsi="Arial" w:cs="Arial"/>
              </w:rPr>
            </w:pPr>
            <w:r>
              <w:rPr>
                <w:rFonts w:ascii="Arial" w:eastAsia="Arial" w:hAnsi="Arial" w:cs="Arial"/>
              </w:rPr>
              <w:t xml:space="preserve">Demonstrates enthusiasm </w:t>
            </w:r>
            <w:proofErr w:type="gramStart"/>
            <w:r>
              <w:rPr>
                <w:rFonts w:ascii="Arial" w:eastAsia="Arial" w:hAnsi="Arial" w:cs="Arial"/>
              </w:rPr>
              <w:t>and  excellent</w:t>
            </w:r>
            <w:proofErr w:type="gramEnd"/>
            <w:r>
              <w:rPr>
                <w:rFonts w:ascii="Arial" w:eastAsia="Arial" w:hAnsi="Arial" w:cs="Arial"/>
              </w:rPr>
              <w:t xml:space="preserve"> class room practice </w:t>
            </w:r>
          </w:p>
          <w:p w:rsidR="00620AC7" w:rsidRDefault="004F07FF">
            <w:pPr>
              <w:numPr>
                <w:ilvl w:val="0"/>
                <w:numId w:val="5"/>
              </w:numPr>
              <w:rPr>
                <w:rFonts w:ascii="Arial" w:eastAsia="Arial" w:hAnsi="Arial" w:cs="Arial"/>
              </w:rPr>
            </w:pPr>
            <w:proofErr w:type="spellStart"/>
            <w:r>
              <w:rPr>
                <w:rFonts w:ascii="Arial" w:eastAsia="Arial" w:hAnsi="Arial" w:cs="Arial"/>
              </w:rPr>
              <w:t>Utilises</w:t>
            </w:r>
            <w:proofErr w:type="spellEnd"/>
            <w:r>
              <w:rPr>
                <w:rFonts w:ascii="Arial" w:eastAsia="Arial" w:hAnsi="Arial" w:cs="Arial"/>
              </w:rPr>
              <w:t xml:space="preserve"> report-writing skills to accurately report on pupils’ progress</w:t>
            </w:r>
          </w:p>
          <w:p w:rsidR="00620AC7" w:rsidRDefault="004F07FF">
            <w:pPr>
              <w:numPr>
                <w:ilvl w:val="0"/>
                <w:numId w:val="5"/>
              </w:numPr>
              <w:rPr>
                <w:rFonts w:ascii="Arial" w:eastAsia="Arial" w:hAnsi="Arial" w:cs="Arial"/>
              </w:rPr>
            </w:pPr>
            <w:r>
              <w:rPr>
                <w:rFonts w:ascii="Arial" w:eastAsia="Arial" w:hAnsi="Arial" w:cs="Arial"/>
              </w:rPr>
              <w:t>Motivates pupils</w:t>
            </w:r>
          </w:p>
          <w:p w:rsidR="00620AC7" w:rsidRDefault="004F07FF">
            <w:pPr>
              <w:numPr>
                <w:ilvl w:val="0"/>
                <w:numId w:val="5"/>
              </w:numPr>
              <w:rPr>
                <w:rFonts w:ascii="Arial" w:eastAsia="Arial" w:hAnsi="Arial" w:cs="Arial"/>
                <w:color w:val="000000"/>
              </w:rPr>
            </w:pPr>
            <w:r>
              <w:rPr>
                <w:rFonts w:ascii="Arial" w:eastAsia="Arial" w:hAnsi="Arial" w:cs="Arial"/>
                <w:color w:val="000000"/>
              </w:rPr>
              <w:t xml:space="preserve">Contributes to extra-curricular provision </w:t>
            </w:r>
          </w:p>
          <w:p w:rsidR="00620AC7" w:rsidRDefault="004F07FF">
            <w:pPr>
              <w:numPr>
                <w:ilvl w:val="0"/>
                <w:numId w:val="5"/>
              </w:numPr>
              <w:rPr>
                <w:rFonts w:ascii="Arial" w:eastAsia="Arial" w:hAnsi="Arial" w:cs="Arial"/>
              </w:rPr>
            </w:pPr>
            <w:r>
              <w:rPr>
                <w:rFonts w:ascii="Arial" w:eastAsia="Arial" w:hAnsi="Arial" w:cs="Arial"/>
              </w:rPr>
              <w:t>Establishes positive relationships with children, staff, parents and governors</w:t>
            </w:r>
          </w:p>
          <w:p w:rsidR="00620AC7" w:rsidRDefault="004F07FF">
            <w:pPr>
              <w:numPr>
                <w:ilvl w:val="0"/>
                <w:numId w:val="5"/>
              </w:numPr>
              <w:rPr>
                <w:rFonts w:ascii="Arial" w:eastAsia="Arial" w:hAnsi="Arial" w:cs="Arial"/>
              </w:rPr>
            </w:pPr>
            <w:r>
              <w:rPr>
                <w:rFonts w:ascii="Arial" w:eastAsia="Arial" w:hAnsi="Arial" w:cs="Arial"/>
              </w:rPr>
              <w:t>Exercises flexibility in order to accommodate changes in work priorities.</w:t>
            </w:r>
          </w:p>
          <w:p w:rsidR="00620AC7" w:rsidRDefault="004F07FF">
            <w:pPr>
              <w:numPr>
                <w:ilvl w:val="0"/>
                <w:numId w:val="5"/>
              </w:numPr>
              <w:rPr>
                <w:rFonts w:ascii="Arial" w:eastAsia="Arial" w:hAnsi="Arial" w:cs="Arial"/>
              </w:rPr>
            </w:pPr>
            <w:r>
              <w:rPr>
                <w:rFonts w:ascii="Arial" w:eastAsia="Arial" w:hAnsi="Arial" w:cs="Arial"/>
              </w:rPr>
              <w:t>Adapts personal style to suit individual situation and needs</w:t>
            </w:r>
          </w:p>
          <w:p w:rsidR="00620AC7" w:rsidRDefault="004F07FF">
            <w:pPr>
              <w:numPr>
                <w:ilvl w:val="0"/>
                <w:numId w:val="5"/>
              </w:numPr>
              <w:rPr>
                <w:rFonts w:ascii="Arial" w:eastAsia="Arial" w:hAnsi="Arial" w:cs="Arial"/>
              </w:rPr>
            </w:pPr>
            <w:r>
              <w:rPr>
                <w:rFonts w:ascii="Arial" w:eastAsia="Arial" w:hAnsi="Arial" w:cs="Arial"/>
              </w:rPr>
              <w:t>Anticipates workload and plans ahead.</w:t>
            </w:r>
          </w:p>
          <w:p w:rsidR="00620AC7" w:rsidRDefault="004F07FF">
            <w:pPr>
              <w:numPr>
                <w:ilvl w:val="0"/>
                <w:numId w:val="5"/>
              </w:numPr>
              <w:rPr>
                <w:rFonts w:ascii="Arial" w:eastAsia="Arial" w:hAnsi="Arial" w:cs="Arial"/>
              </w:rPr>
            </w:pPr>
            <w:r>
              <w:rPr>
                <w:rFonts w:ascii="Arial" w:eastAsia="Arial" w:hAnsi="Arial" w:cs="Arial"/>
              </w:rPr>
              <w:t>Monitors own progress against key performance indicators</w:t>
            </w:r>
          </w:p>
        </w:tc>
        <w:tc>
          <w:tcPr>
            <w:tcW w:w="3544" w:type="dxa"/>
          </w:tcPr>
          <w:p w:rsidR="00620AC7" w:rsidRDefault="004F07FF">
            <w:pPr>
              <w:spacing w:before="60" w:after="60"/>
              <w:rPr>
                <w:rFonts w:ascii="Arial" w:eastAsia="Arial" w:hAnsi="Arial" w:cs="Arial"/>
              </w:rPr>
            </w:pPr>
            <w:r>
              <w:rPr>
                <w:rFonts w:ascii="Arial" w:eastAsia="Arial" w:hAnsi="Arial" w:cs="Arial"/>
              </w:rPr>
              <w:t>Application form, intervie</w:t>
            </w:r>
            <w:r>
              <w:rPr>
                <w:rFonts w:ascii="Arial" w:eastAsia="Arial" w:hAnsi="Arial" w:cs="Arial"/>
              </w:rPr>
              <w:t>w, and other assessment activities</w:t>
            </w: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spacing w:before="60" w:after="60"/>
              <w:rPr>
                <w:rFonts w:ascii="Arial" w:eastAsia="Arial" w:hAnsi="Arial" w:cs="Arial"/>
              </w:rPr>
            </w:pPr>
            <w:r>
              <w:rPr>
                <w:rFonts w:ascii="Arial" w:eastAsia="Arial" w:hAnsi="Arial" w:cs="Arial"/>
                <w:b/>
                <w:bCs/>
              </w:rPr>
              <w:t>Leadership/Management Skills</w:t>
            </w:r>
          </w:p>
        </w:tc>
        <w:tc>
          <w:tcPr>
            <w:tcW w:w="3544" w:type="dxa"/>
          </w:tcPr>
          <w:p w:rsidR="00620AC7" w:rsidRDefault="00620AC7">
            <w:pPr>
              <w:spacing w:before="60" w:after="60"/>
              <w:rPr>
                <w:rFonts w:ascii="Arial" w:eastAsia="Arial" w:hAnsi="Arial" w:cs="Arial"/>
              </w:rPr>
            </w:pPr>
          </w:p>
        </w:tc>
      </w:tr>
      <w:tr w:rsidR="00620AC7">
        <w:trPr>
          <w:trHeight w:val="412"/>
        </w:trPr>
        <w:tc>
          <w:tcPr>
            <w:tcW w:w="392" w:type="dxa"/>
          </w:tcPr>
          <w:p w:rsidR="00620AC7" w:rsidRDefault="00620AC7">
            <w:pPr>
              <w:spacing w:before="60" w:after="60"/>
              <w:rPr>
                <w:rFonts w:ascii="Arial" w:eastAsia="Arial" w:hAnsi="Arial" w:cs="Arial"/>
              </w:rPr>
            </w:pPr>
          </w:p>
        </w:tc>
        <w:tc>
          <w:tcPr>
            <w:tcW w:w="6237" w:type="dxa"/>
          </w:tcPr>
          <w:p w:rsidR="00620AC7" w:rsidRDefault="004F07FF">
            <w:pPr>
              <w:numPr>
                <w:ilvl w:val="0"/>
                <w:numId w:val="6"/>
              </w:numPr>
              <w:spacing w:before="60" w:after="60"/>
              <w:rPr>
                <w:rFonts w:ascii="Arial" w:eastAsia="Arial" w:hAnsi="Arial" w:cs="Arial"/>
              </w:rPr>
            </w:pPr>
            <w:r>
              <w:rPr>
                <w:rFonts w:ascii="Arial" w:eastAsia="Arial" w:hAnsi="Arial" w:cs="Arial"/>
              </w:rPr>
              <w:t>Ability to lead school based projects or developments</w:t>
            </w:r>
          </w:p>
        </w:tc>
        <w:tc>
          <w:tcPr>
            <w:tcW w:w="3544" w:type="dxa"/>
          </w:tcPr>
          <w:p w:rsidR="00620AC7" w:rsidRDefault="004F07FF">
            <w:pPr>
              <w:spacing w:before="60" w:after="60"/>
              <w:rPr>
                <w:rFonts w:ascii="Arial" w:eastAsia="Arial" w:hAnsi="Arial" w:cs="Arial"/>
              </w:rPr>
            </w:pPr>
            <w:r>
              <w:rPr>
                <w:rFonts w:ascii="Arial" w:eastAsia="Arial" w:hAnsi="Arial" w:cs="Arial"/>
              </w:rPr>
              <w:t>Application form, interview, and other assessment activities</w:t>
            </w:r>
          </w:p>
        </w:tc>
      </w:tr>
    </w:tbl>
    <w:p w:rsidR="00620AC7" w:rsidRDefault="00620AC7">
      <w:pPr>
        <w:jc w:val="center"/>
        <w:rPr>
          <w:rFonts w:ascii="Arial" w:eastAsia="Arial" w:hAnsi="Arial" w:cs="Arial"/>
          <w:u w:val="single"/>
        </w:rPr>
      </w:pPr>
    </w:p>
    <w:p w:rsidR="00620AC7" w:rsidRDefault="004F07FF">
      <w:pPr>
        <w:spacing w:after="80"/>
        <w:rPr>
          <w:rFonts w:ascii="Arial" w:eastAsia="Arial" w:hAnsi="Arial" w:cs="Arial"/>
          <w:i/>
          <w:iCs/>
          <w:sz w:val="22"/>
          <w:szCs w:val="22"/>
        </w:rPr>
      </w:pPr>
      <w:r>
        <w:rPr>
          <w:rFonts w:ascii="Arial" w:eastAsia="Arial" w:hAnsi="Arial" w:cs="Arial"/>
          <w:i/>
          <w:iCs/>
          <w:sz w:val="22"/>
          <w:szCs w:val="22"/>
          <w:u w:val="single"/>
        </w:rPr>
        <w:t>New Vision Trust</w:t>
      </w:r>
      <w:r>
        <w:rPr>
          <w:rFonts w:ascii="Arial" w:eastAsia="Arial" w:hAnsi="Arial" w:cs="Arial"/>
          <w:i/>
          <w:iCs/>
          <w:sz w:val="22"/>
          <w:szCs w:val="22"/>
        </w:rPr>
        <w:t xml:space="preserve"> </w:t>
      </w:r>
      <w:r>
        <w:rPr>
          <w:rFonts w:ascii="Arial" w:eastAsia="Arial" w:hAnsi="Arial" w:cs="Arial"/>
          <w:i/>
          <w:iCs/>
          <w:sz w:val="22"/>
          <w:szCs w:val="22"/>
        </w:rPr>
        <w:t xml:space="preserve">is an Equal Opportunity Employer and </w:t>
      </w:r>
      <w:proofErr w:type="spellStart"/>
      <w:r>
        <w:rPr>
          <w:rFonts w:ascii="Arial" w:eastAsia="Arial" w:hAnsi="Arial" w:cs="Arial"/>
          <w:i/>
          <w:iCs/>
          <w:sz w:val="22"/>
          <w:szCs w:val="22"/>
        </w:rPr>
        <w:t>recognises</w:t>
      </w:r>
      <w:proofErr w:type="spellEnd"/>
      <w:r>
        <w:rPr>
          <w:rFonts w:ascii="Arial" w:eastAsia="Arial" w:hAnsi="Arial" w:cs="Arial"/>
          <w:i/>
          <w:iCs/>
          <w:sz w:val="22"/>
          <w:szCs w:val="22"/>
        </w:rPr>
        <w:t xml:space="preserve"> that some candidates may have been forced into an untypical or unconventional career path because of unavoidable personal circumstances or the prejudice they have met in life. Should this apply to you, we hop</w:t>
      </w:r>
      <w:r>
        <w:rPr>
          <w:rFonts w:ascii="Arial" w:eastAsia="Arial" w:hAnsi="Arial" w:cs="Arial"/>
          <w:i/>
          <w:iCs/>
          <w:sz w:val="22"/>
          <w:szCs w:val="22"/>
        </w:rPr>
        <w:t>e you will not be deterred from making an application, which will be considered on your overall fulfilment of the requirements of this person specification.</w:t>
      </w:r>
    </w:p>
    <w:p w:rsidR="00620AC7" w:rsidRDefault="00620AC7">
      <w:pPr>
        <w:rPr>
          <w:rFonts w:ascii="Calibri" w:eastAsia="Calibri" w:hAnsi="Calibri" w:cs="Calibri"/>
          <w:sz w:val="22"/>
          <w:szCs w:val="22"/>
          <w:u w:val="single"/>
        </w:rPr>
      </w:pPr>
    </w:p>
    <w:p w:rsidR="00620AC7" w:rsidRDefault="004F07FF">
      <w:pPr>
        <w:rPr>
          <w:rFonts w:ascii="Arial" w:eastAsia="Arial" w:hAnsi="Arial" w:cs="Arial"/>
          <w:sz w:val="22"/>
          <w:szCs w:val="22"/>
        </w:rPr>
      </w:pPr>
      <w:r>
        <w:rPr>
          <w:rFonts w:ascii="Arial" w:eastAsia="Arial" w:hAnsi="Arial" w:cs="Arial"/>
          <w:b/>
          <w:bCs/>
          <w:sz w:val="22"/>
          <w:szCs w:val="22"/>
        </w:rPr>
        <w:t>The school is committed to safeguarding and promoting the welfare of children and young people and</w:t>
      </w:r>
      <w:r>
        <w:rPr>
          <w:rFonts w:ascii="Arial" w:eastAsia="Arial" w:hAnsi="Arial" w:cs="Arial"/>
          <w:b/>
          <w:bCs/>
          <w:sz w:val="22"/>
          <w:szCs w:val="22"/>
        </w:rPr>
        <w:t xml:space="preserve"> expects all staff and volunteers to share this commitment.</w:t>
      </w:r>
    </w:p>
    <w:p w:rsidR="00620AC7" w:rsidRDefault="00620AC7">
      <w:pPr>
        <w:jc w:val="center"/>
        <w:rPr>
          <w:rFonts w:ascii="Calibri" w:eastAsia="Calibri" w:hAnsi="Calibri" w:cs="Calibri"/>
          <w:sz w:val="22"/>
          <w:szCs w:val="22"/>
          <w:u w:val="single"/>
        </w:rPr>
      </w:pPr>
    </w:p>
    <w:p w:rsidR="00620AC7" w:rsidRDefault="00620AC7">
      <w:pPr>
        <w:jc w:val="center"/>
        <w:rPr>
          <w:rFonts w:ascii="Calibri" w:eastAsia="Calibri" w:hAnsi="Calibri" w:cs="Calibri"/>
          <w:sz w:val="22"/>
          <w:szCs w:val="22"/>
          <w:u w:val="single"/>
        </w:rPr>
      </w:pPr>
    </w:p>
    <w:p w:rsidR="00620AC7" w:rsidRDefault="00620AC7"/>
    <w:sectPr w:rsidR="00620AC7">
      <w:headerReference w:type="default" r:id="rId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F07FF">
      <w:r>
        <w:separator/>
      </w:r>
    </w:p>
  </w:endnote>
  <w:endnote w:type="continuationSeparator" w:id="0">
    <w:p w:rsidR="00000000" w:rsidRDefault="004F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475CF11-B223-4785-862D-76CACAAA0602}"/>
  </w:font>
  <w:font w:name="Georgia">
    <w:panose1 w:val="02040502050405020303"/>
    <w:charset w:val="00"/>
    <w:family w:val="auto"/>
    <w:pitch w:val="default"/>
    <w:embedItalic r:id="rId2" w:fontKey="{EEDBF5EE-B46D-48F8-890B-2FAD48BE2FE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32DC9C0-D78A-45E9-AE8A-15F655A81EFC}"/>
  </w:font>
  <w:font w:name="Cambria">
    <w:panose1 w:val="02040503050406030204"/>
    <w:charset w:val="00"/>
    <w:family w:val="roman"/>
    <w:pitch w:val="variable"/>
    <w:sig w:usb0="E00006FF" w:usb1="420024FF" w:usb2="02000000" w:usb3="00000000" w:csb0="0000019F" w:csb1="00000000"/>
    <w:embedRegular r:id="rId4" w:fontKey="{EE7D6797-97C0-4054-BBF7-4EC309957F5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F07FF">
      <w:r>
        <w:separator/>
      </w:r>
    </w:p>
  </w:footnote>
  <w:footnote w:type="continuationSeparator" w:id="0">
    <w:p w:rsidR="00000000" w:rsidRDefault="004F07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AC7" w:rsidRDefault="004F07FF">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b/>
        <w:bCs/>
        <w:color w:val="000000"/>
      </w:rPr>
      <w:t>Appendix 2.5</w:t>
    </w:r>
  </w:p>
  <w:p w:rsidR="00620AC7" w:rsidRDefault="00620AC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D7393"/>
    <w:multiLevelType w:val="multilevel"/>
    <w:tmpl w:val="4DC8755A"/>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DC7846"/>
    <w:multiLevelType w:val="multilevel"/>
    <w:tmpl w:val="BF0E1162"/>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E8E42C0"/>
    <w:multiLevelType w:val="multilevel"/>
    <w:tmpl w:val="17CAE5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0C2435B"/>
    <w:multiLevelType w:val="multilevel"/>
    <w:tmpl w:val="8940C1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AD101D7"/>
    <w:multiLevelType w:val="multilevel"/>
    <w:tmpl w:val="918A001E"/>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BF23525"/>
    <w:multiLevelType w:val="multilevel"/>
    <w:tmpl w:val="F594F01C"/>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AC7"/>
    <w:rsid w:val="004F07FF"/>
    <w:rsid w:val="00620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AF5EA1-83BD-4D99-A6CB-B169C9F6F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Farida Mayat</dc:creator>
  <cp:lastModifiedBy>Farida Mayat</cp:lastModifiedBy>
  <cp:revision>2</cp:revision>
  <dcterms:created xsi:type="dcterms:W3CDTF">2026-04-27T13:23:00Z</dcterms:created>
  <dcterms:modified xsi:type="dcterms:W3CDTF">2026-04-27T13:23:00Z</dcterms:modified>
</cp:coreProperties>
</file>