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CDE1" w14:textId="0BF7658C" w:rsidR="0089109B" w:rsidRPr="00CC4EE3" w:rsidRDefault="0089109B" w:rsidP="00376F1F">
      <w:pPr>
        <w:jc w:val="right"/>
      </w:pPr>
    </w:p>
    <w:p w14:paraId="35EBEF87" w14:textId="4E452C35" w:rsidR="00CC4EE3" w:rsidRPr="0089109B" w:rsidRDefault="0089109B" w:rsidP="0089109B">
      <w:pPr>
        <w:pStyle w:val="Heading1"/>
      </w:pPr>
      <w:r w:rsidRPr="0089109B">
        <w:t xml:space="preserve">Job </w:t>
      </w:r>
      <w:r w:rsidR="000F247F">
        <w:t>description</w:t>
      </w:r>
    </w:p>
    <w:p w14:paraId="50DE6F97" w14:textId="77777777" w:rsidR="00DC64C0" w:rsidRDefault="00DC64C0">
      <w:pPr>
        <w:rPr>
          <w:rFonts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645"/>
      </w:tblGrid>
      <w:tr w:rsidR="00D406E5" w14:paraId="46DCDC9C" w14:textId="77777777" w:rsidTr="00D406E5">
        <w:tc>
          <w:tcPr>
            <w:tcW w:w="2547" w:type="dxa"/>
          </w:tcPr>
          <w:p w14:paraId="2046DA50" w14:textId="59EAA7D4" w:rsidR="00D406E5" w:rsidRPr="00136960" w:rsidRDefault="00D406E5" w:rsidP="00D406E5">
            <w:pPr>
              <w:spacing w:line="240" w:lineRule="auto"/>
              <w:rPr>
                <w:szCs w:val="24"/>
              </w:rPr>
            </w:pPr>
            <w:r w:rsidRPr="00136960">
              <w:rPr>
                <w:rStyle w:val="Strong"/>
                <w:szCs w:val="24"/>
              </w:rPr>
              <w:t>Job title:</w:t>
            </w:r>
            <w:r w:rsidRPr="00136960">
              <w:rPr>
                <w:szCs w:val="24"/>
              </w:rPr>
              <w:t xml:space="preserve"> </w:t>
            </w:r>
            <w:r>
              <w:rPr>
                <w:szCs w:val="24"/>
              </w:rPr>
              <w:tab/>
            </w:r>
            <w:r>
              <w:rPr>
                <w:szCs w:val="24"/>
              </w:rPr>
              <w:tab/>
              <w:t xml:space="preserve"> </w:t>
            </w:r>
          </w:p>
          <w:p w14:paraId="36E9DB66" w14:textId="77777777" w:rsidR="00D406E5" w:rsidRDefault="00D406E5" w:rsidP="00D406E5">
            <w:pPr>
              <w:spacing w:line="240" w:lineRule="auto"/>
              <w:rPr>
                <w:rFonts w:cs="Arial"/>
                <w:szCs w:val="24"/>
              </w:rPr>
            </w:pPr>
          </w:p>
        </w:tc>
        <w:tc>
          <w:tcPr>
            <w:tcW w:w="6645" w:type="dxa"/>
          </w:tcPr>
          <w:p w14:paraId="449297F8" w14:textId="1A354BA8" w:rsidR="00D406E5" w:rsidRDefault="00D406E5" w:rsidP="00D406E5">
            <w:pPr>
              <w:spacing w:line="240" w:lineRule="auto"/>
              <w:rPr>
                <w:rFonts w:cs="Arial"/>
                <w:szCs w:val="24"/>
              </w:rPr>
            </w:pPr>
            <w:r>
              <w:rPr>
                <w:szCs w:val="24"/>
              </w:rPr>
              <w:t xml:space="preserve">HGV Driver / Loader  </w:t>
            </w:r>
          </w:p>
        </w:tc>
      </w:tr>
      <w:tr w:rsidR="00D406E5" w14:paraId="536797FB" w14:textId="77777777" w:rsidTr="00D406E5">
        <w:tc>
          <w:tcPr>
            <w:tcW w:w="2547" w:type="dxa"/>
          </w:tcPr>
          <w:p w14:paraId="22082C82" w14:textId="2776A3D3" w:rsidR="00D406E5" w:rsidRDefault="00D406E5" w:rsidP="00D406E5">
            <w:pPr>
              <w:spacing w:line="240" w:lineRule="auto"/>
              <w:rPr>
                <w:rFonts w:cs="Arial"/>
                <w:szCs w:val="24"/>
              </w:rPr>
            </w:pPr>
            <w:r w:rsidRPr="00136960">
              <w:rPr>
                <w:rStyle w:val="Strong"/>
                <w:szCs w:val="24"/>
              </w:rPr>
              <w:t>Post number:</w:t>
            </w:r>
          </w:p>
        </w:tc>
        <w:tc>
          <w:tcPr>
            <w:tcW w:w="6645" w:type="dxa"/>
          </w:tcPr>
          <w:p w14:paraId="6DDBF893" w14:textId="5F10FE54" w:rsidR="00D406E5" w:rsidRDefault="00CD62A7" w:rsidP="00D406E5">
            <w:pPr>
              <w:spacing w:line="240" w:lineRule="auto"/>
              <w:rPr>
                <w:szCs w:val="24"/>
              </w:rPr>
            </w:pPr>
            <w:r>
              <w:rPr>
                <w:szCs w:val="24"/>
              </w:rPr>
              <w:t>-</w:t>
            </w:r>
          </w:p>
          <w:p w14:paraId="2EA036EB" w14:textId="0DD73160" w:rsidR="0003333E" w:rsidRDefault="0003333E" w:rsidP="00D406E5">
            <w:pPr>
              <w:spacing w:line="240" w:lineRule="auto"/>
              <w:rPr>
                <w:rFonts w:cs="Arial"/>
                <w:szCs w:val="24"/>
              </w:rPr>
            </w:pPr>
          </w:p>
        </w:tc>
      </w:tr>
      <w:tr w:rsidR="00D406E5" w14:paraId="6B2EB8CC" w14:textId="77777777" w:rsidTr="00D406E5">
        <w:tc>
          <w:tcPr>
            <w:tcW w:w="2547" w:type="dxa"/>
          </w:tcPr>
          <w:p w14:paraId="483E6461" w14:textId="4D192DAF" w:rsidR="00D406E5" w:rsidRDefault="00D406E5" w:rsidP="00D406E5">
            <w:pPr>
              <w:spacing w:line="240" w:lineRule="auto"/>
              <w:rPr>
                <w:rFonts w:cs="Arial"/>
                <w:szCs w:val="24"/>
              </w:rPr>
            </w:pPr>
            <w:r w:rsidRPr="00136960">
              <w:rPr>
                <w:rStyle w:val="Strong"/>
                <w:szCs w:val="24"/>
              </w:rPr>
              <w:t>Section:</w:t>
            </w:r>
          </w:p>
        </w:tc>
        <w:tc>
          <w:tcPr>
            <w:tcW w:w="6645" w:type="dxa"/>
          </w:tcPr>
          <w:p w14:paraId="576529B2" w14:textId="77777777" w:rsidR="00D406E5" w:rsidRDefault="00D406E5" w:rsidP="00D406E5">
            <w:pPr>
              <w:spacing w:line="240" w:lineRule="auto"/>
              <w:rPr>
                <w:szCs w:val="24"/>
              </w:rPr>
            </w:pPr>
            <w:r>
              <w:rPr>
                <w:szCs w:val="24"/>
              </w:rPr>
              <w:t>Direct Services</w:t>
            </w:r>
          </w:p>
          <w:p w14:paraId="1C9DC22B" w14:textId="77392529" w:rsidR="0003333E" w:rsidRDefault="0003333E" w:rsidP="00D406E5">
            <w:pPr>
              <w:spacing w:line="240" w:lineRule="auto"/>
              <w:rPr>
                <w:rFonts w:cs="Arial"/>
                <w:szCs w:val="24"/>
              </w:rPr>
            </w:pPr>
          </w:p>
        </w:tc>
      </w:tr>
      <w:tr w:rsidR="00D406E5" w14:paraId="133F3496" w14:textId="77777777" w:rsidTr="00D406E5">
        <w:tc>
          <w:tcPr>
            <w:tcW w:w="2547" w:type="dxa"/>
          </w:tcPr>
          <w:p w14:paraId="7A744764" w14:textId="29F9C0D9" w:rsidR="00D406E5" w:rsidRDefault="00D406E5" w:rsidP="00D406E5">
            <w:pPr>
              <w:spacing w:line="240" w:lineRule="auto"/>
              <w:rPr>
                <w:rFonts w:cs="Arial"/>
                <w:szCs w:val="24"/>
              </w:rPr>
            </w:pPr>
            <w:r>
              <w:rPr>
                <w:rStyle w:val="Strong"/>
                <w:szCs w:val="24"/>
              </w:rPr>
              <w:t>Grade:</w:t>
            </w:r>
          </w:p>
        </w:tc>
        <w:tc>
          <w:tcPr>
            <w:tcW w:w="6645" w:type="dxa"/>
          </w:tcPr>
          <w:p w14:paraId="3CC9D1C0" w14:textId="4D0C0C24" w:rsidR="00D406E5" w:rsidRDefault="0003333E" w:rsidP="00D406E5">
            <w:pPr>
              <w:spacing w:line="240" w:lineRule="auto"/>
              <w:rPr>
                <w:szCs w:val="24"/>
              </w:rPr>
            </w:pPr>
            <w:r>
              <w:rPr>
                <w:szCs w:val="24"/>
              </w:rPr>
              <w:t>T</w:t>
            </w:r>
            <w:r w:rsidR="009B4996">
              <w:rPr>
                <w:szCs w:val="24"/>
              </w:rPr>
              <w:t>bc</w:t>
            </w:r>
          </w:p>
          <w:p w14:paraId="59E3CD13" w14:textId="49338E04" w:rsidR="0003333E" w:rsidRDefault="0003333E" w:rsidP="00D406E5">
            <w:pPr>
              <w:spacing w:line="240" w:lineRule="auto"/>
              <w:rPr>
                <w:rFonts w:cs="Arial"/>
                <w:szCs w:val="24"/>
              </w:rPr>
            </w:pPr>
          </w:p>
        </w:tc>
      </w:tr>
      <w:tr w:rsidR="00D406E5" w14:paraId="0B5C7E51" w14:textId="77777777" w:rsidTr="00D406E5">
        <w:tc>
          <w:tcPr>
            <w:tcW w:w="2547" w:type="dxa"/>
          </w:tcPr>
          <w:p w14:paraId="7AD11A6E" w14:textId="13B2C52F" w:rsidR="00D406E5" w:rsidRDefault="00D406E5" w:rsidP="00D406E5">
            <w:pPr>
              <w:spacing w:line="240" w:lineRule="auto"/>
              <w:rPr>
                <w:rFonts w:cs="Arial"/>
                <w:szCs w:val="24"/>
              </w:rPr>
            </w:pPr>
            <w:r w:rsidRPr="00136960">
              <w:rPr>
                <w:rStyle w:val="Strong"/>
                <w:szCs w:val="24"/>
              </w:rPr>
              <w:t>Responsible to:</w:t>
            </w:r>
          </w:p>
        </w:tc>
        <w:tc>
          <w:tcPr>
            <w:tcW w:w="6645" w:type="dxa"/>
          </w:tcPr>
          <w:p w14:paraId="00B7341F" w14:textId="77777777" w:rsidR="00D406E5" w:rsidRDefault="00D406E5" w:rsidP="00D406E5">
            <w:pPr>
              <w:spacing w:line="240" w:lineRule="auto"/>
              <w:rPr>
                <w:szCs w:val="24"/>
              </w:rPr>
            </w:pPr>
            <w:r>
              <w:rPr>
                <w:szCs w:val="24"/>
              </w:rPr>
              <w:t>Waste Collection Supervisor / Transport, Depot &amp; Operations Manager</w:t>
            </w:r>
          </w:p>
          <w:p w14:paraId="42EFFA27" w14:textId="6843868D" w:rsidR="0003333E" w:rsidRDefault="0003333E" w:rsidP="00D406E5">
            <w:pPr>
              <w:spacing w:line="240" w:lineRule="auto"/>
              <w:rPr>
                <w:rFonts w:cs="Arial"/>
                <w:szCs w:val="24"/>
              </w:rPr>
            </w:pPr>
          </w:p>
        </w:tc>
      </w:tr>
      <w:tr w:rsidR="00D406E5" w14:paraId="411B904E" w14:textId="77777777" w:rsidTr="00D406E5">
        <w:tc>
          <w:tcPr>
            <w:tcW w:w="2547" w:type="dxa"/>
          </w:tcPr>
          <w:p w14:paraId="76669C39" w14:textId="33603B4C" w:rsidR="00D406E5" w:rsidRPr="00D406E5" w:rsidRDefault="00D406E5" w:rsidP="00D406E5">
            <w:pPr>
              <w:spacing w:line="240" w:lineRule="auto"/>
              <w:rPr>
                <w:rFonts w:cs="Arial"/>
                <w:b/>
                <w:bCs/>
                <w:szCs w:val="24"/>
              </w:rPr>
            </w:pPr>
            <w:r w:rsidRPr="00D406E5">
              <w:rPr>
                <w:rFonts w:cs="Arial"/>
                <w:b/>
                <w:bCs/>
                <w:szCs w:val="24"/>
              </w:rPr>
              <w:t>Location:</w:t>
            </w:r>
          </w:p>
        </w:tc>
        <w:tc>
          <w:tcPr>
            <w:tcW w:w="6645" w:type="dxa"/>
          </w:tcPr>
          <w:p w14:paraId="59843CC1" w14:textId="64EB941F" w:rsidR="00D406E5" w:rsidRDefault="00D406E5" w:rsidP="00D406E5">
            <w:pPr>
              <w:spacing w:line="240" w:lineRule="auto"/>
              <w:rPr>
                <w:rFonts w:cs="Arial"/>
                <w:szCs w:val="24"/>
              </w:rPr>
            </w:pPr>
            <w:r w:rsidRPr="006C0964">
              <w:t>Dunbrik Depot with district-wide operational duties</w:t>
            </w:r>
          </w:p>
        </w:tc>
      </w:tr>
      <w:tr w:rsidR="00D406E5" w14:paraId="07382152" w14:textId="77777777" w:rsidTr="00D406E5">
        <w:tc>
          <w:tcPr>
            <w:tcW w:w="2547" w:type="dxa"/>
          </w:tcPr>
          <w:p w14:paraId="49ECD204" w14:textId="77777777" w:rsidR="00CD62A7" w:rsidRDefault="00CD62A7" w:rsidP="00D406E5">
            <w:pPr>
              <w:spacing w:line="240" w:lineRule="auto"/>
              <w:rPr>
                <w:rFonts w:cs="Arial"/>
                <w:b/>
                <w:bCs/>
                <w:szCs w:val="24"/>
              </w:rPr>
            </w:pPr>
          </w:p>
          <w:p w14:paraId="39C6FE3F" w14:textId="6D68009F" w:rsidR="00D406E5" w:rsidRPr="00D406E5" w:rsidRDefault="00D406E5" w:rsidP="00D406E5">
            <w:pPr>
              <w:spacing w:line="240" w:lineRule="auto"/>
              <w:rPr>
                <w:rFonts w:cs="Arial"/>
                <w:b/>
                <w:bCs/>
                <w:szCs w:val="24"/>
              </w:rPr>
            </w:pPr>
            <w:r w:rsidRPr="00D406E5">
              <w:rPr>
                <w:rFonts w:cs="Arial"/>
                <w:b/>
                <w:bCs/>
                <w:szCs w:val="24"/>
              </w:rPr>
              <w:t>Date Last Review</w:t>
            </w:r>
          </w:p>
        </w:tc>
        <w:tc>
          <w:tcPr>
            <w:tcW w:w="6645" w:type="dxa"/>
          </w:tcPr>
          <w:p w14:paraId="7E697384" w14:textId="77777777" w:rsidR="00CD62A7" w:rsidRDefault="00CD62A7" w:rsidP="00D406E5">
            <w:pPr>
              <w:spacing w:line="240" w:lineRule="auto"/>
              <w:rPr>
                <w:rFonts w:cs="Arial"/>
                <w:szCs w:val="24"/>
              </w:rPr>
            </w:pPr>
          </w:p>
          <w:p w14:paraId="22147E25" w14:textId="44B19EBB" w:rsidR="00D406E5" w:rsidRDefault="00CD62A7" w:rsidP="00D406E5">
            <w:pPr>
              <w:spacing w:line="240" w:lineRule="auto"/>
              <w:rPr>
                <w:rFonts w:cs="Arial"/>
                <w:szCs w:val="24"/>
              </w:rPr>
            </w:pPr>
            <w:r>
              <w:rPr>
                <w:rFonts w:cs="Arial"/>
                <w:szCs w:val="24"/>
              </w:rPr>
              <w:t>December</w:t>
            </w:r>
            <w:r w:rsidR="00D406E5">
              <w:rPr>
                <w:rFonts w:cs="Arial"/>
                <w:szCs w:val="24"/>
              </w:rPr>
              <w:t xml:space="preserve"> 2025</w:t>
            </w:r>
          </w:p>
        </w:tc>
      </w:tr>
    </w:tbl>
    <w:p w14:paraId="57D6444A" w14:textId="46B99519" w:rsidR="002668C3" w:rsidRPr="00D406E5" w:rsidRDefault="002668C3" w:rsidP="00D406E5">
      <w:pPr>
        <w:spacing w:before="120" w:line="240" w:lineRule="auto"/>
        <w:rPr>
          <w:b/>
          <w:szCs w:val="24"/>
        </w:rPr>
      </w:pPr>
    </w:p>
    <w:p w14:paraId="63E5189D" w14:textId="3B6CCBE1" w:rsidR="00774482" w:rsidRPr="006C157C" w:rsidRDefault="00774482" w:rsidP="00136960">
      <w:pPr>
        <w:pStyle w:val="Heading3"/>
        <w:spacing w:line="240" w:lineRule="auto"/>
        <w:rPr>
          <w:sz w:val="24"/>
          <w:szCs w:val="24"/>
          <w:u w:val="single"/>
        </w:rPr>
      </w:pPr>
      <w:r w:rsidRPr="006C157C">
        <w:rPr>
          <w:sz w:val="24"/>
          <w:szCs w:val="24"/>
          <w:u w:val="single"/>
        </w:rPr>
        <w:t xml:space="preserve">Purpose of </w:t>
      </w:r>
      <w:r w:rsidR="0067227E" w:rsidRPr="006C157C">
        <w:rPr>
          <w:sz w:val="24"/>
          <w:szCs w:val="24"/>
          <w:u w:val="single"/>
        </w:rPr>
        <w:t>p</w:t>
      </w:r>
      <w:r w:rsidR="00682C86" w:rsidRPr="006C157C">
        <w:rPr>
          <w:sz w:val="24"/>
          <w:szCs w:val="24"/>
          <w:u w:val="single"/>
        </w:rPr>
        <w:t>ost:</w:t>
      </w:r>
    </w:p>
    <w:p w14:paraId="6FB7BA54" w14:textId="77777777" w:rsidR="00C10670" w:rsidRDefault="00C10670" w:rsidP="00136960">
      <w:pPr>
        <w:spacing w:line="240" w:lineRule="auto"/>
        <w:rPr>
          <w:szCs w:val="24"/>
        </w:rPr>
      </w:pPr>
    </w:p>
    <w:p w14:paraId="54FC9BBB" w14:textId="0F572F7A" w:rsidR="00FD559C" w:rsidRPr="00FD559C" w:rsidRDefault="00FD559C" w:rsidP="00FD559C">
      <w:pPr>
        <w:pStyle w:val="Heading3"/>
        <w:spacing w:line="240" w:lineRule="auto"/>
        <w:rPr>
          <w:b w:val="0"/>
          <w:sz w:val="24"/>
        </w:rPr>
      </w:pPr>
      <w:r w:rsidRPr="00FD559C">
        <w:rPr>
          <w:b w:val="0"/>
          <w:sz w:val="24"/>
        </w:rPr>
        <w:t xml:space="preserve">The HGV Driver / Loader is the responsible operator of a </w:t>
      </w:r>
      <w:r>
        <w:rPr>
          <w:b w:val="0"/>
          <w:sz w:val="24"/>
        </w:rPr>
        <w:t xml:space="preserve">specialist HGV Collection Vehicles (RCVs) up to 26 </w:t>
      </w:r>
      <w:r w:rsidRPr="00FD559C">
        <w:rPr>
          <w:b w:val="0"/>
          <w:sz w:val="24"/>
        </w:rPr>
        <w:t xml:space="preserve">tonne </w:t>
      </w:r>
      <w:r>
        <w:rPr>
          <w:b w:val="0"/>
          <w:sz w:val="24"/>
        </w:rPr>
        <w:t>GVW</w:t>
      </w:r>
      <w:r w:rsidRPr="00FD559C">
        <w:rPr>
          <w:b w:val="0"/>
          <w:sz w:val="24"/>
        </w:rPr>
        <w:t>, carrying out household waste and recycling collections across the district. The postholder ensures the safe and lawful operation of the vehicle, maintains continuous situational awareness to protect the crew and public, and delivers a high-quality, customer-focused service.</w:t>
      </w:r>
    </w:p>
    <w:p w14:paraId="79EF2E8B" w14:textId="77777777" w:rsidR="00FD559C" w:rsidRPr="00FD559C" w:rsidRDefault="00FD559C" w:rsidP="00FD559C">
      <w:pPr>
        <w:pStyle w:val="Heading3"/>
        <w:spacing w:line="240" w:lineRule="auto"/>
        <w:rPr>
          <w:b w:val="0"/>
          <w:sz w:val="24"/>
        </w:rPr>
      </w:pPr>
    </w:p>
    <w:p w14:paraId="67D993FD" w14:textId="33D5E6BA" w:rsidR="00FD559C" w:rsidRPr="00FD559C" w:rsidRDefault="00FD559C" w:rsidP="00FD559C">
      <w:pPr>
        <w:pStyle w:val="Heading3"/>
        <w:spacing w:line="240" w:lineRule="auto"/>
        <w:rPr>
          <w:b w:val="0"/>
          <w:sz w:val="24"/>
        </w:rPr>
      </w:pPr>
      <w:r w:rsidRPr="00FD559C">
        <w:rPr>
          <w:b w:val="0"/>
          <w:sz w:val="24"/>
        </w:rPr>
        <w:t xml:space="preserve">The role requires advanced driving and manoeuvring skills, the ability to coordinate a small crew during collection activities, and the consistent application of health </w:t>
      </w:r>
      <w:r>
        <w:rPr>
          <w:b w:val="0"/>
          <w:sz w:val="24"/>
        </w:rPr>
        <w:t>and</w:t>
      </w:r>
      <w:r w:rsidRPr="00FD559C">
        <w:rPr>
          <w:b w:val="0"/>
          <w:sz w:val="24"/>
        </w:rPr>
        <w:t xml:space="preserve"> safety, road-traffic and environmental regulations. The driver makes independent, real-time decisions in the field, adapts methods to changing conditions, and ensures accurate completion of statutory and operational records.</w:t>
      </w:r>
    </w:p>
    <w:p w14:paraId="210F36BD" w14:textId="77777777" w:rsidR="00FD559C" w:rsidRPr="00FD559C" w:rsidRDefault="00FD559C" w:rsidP="00FD559C">
      <w:pPr>
        <w:pStyle w:val="Heading3"/>
        <w:spacing w:line="240" w:lineRule="auto"/>
        <w:rPr>
          <w:b w:val="0"/>
          <w:sz w:val="24"/>
        </w:rPr>
      </w:pPr>
    </w:p>
    <w:p w14:paraId="4D0C84FB" w14:textId="19238201" w:rsidR="00D406E5" w:rsidRPr="00FD559C" w:rsidRDefault="00FD559C" w:rsidP="00FD559C">
      <w:pPr>
        <w:pStyle w:val="Heading3"/>
        <w:spacing w:line="240" w:lineRule="auto"/>
        <w:rPr>
          <w:b w:val="0"/>
          <w:sz w:val="24"/>
          <w:szCs w:val="24"/>
          <w:u w:val="single"/>
        </w:rPr>
      </w:pPr>
      <w:r w:rsidRPr="00FD559C">
        <w:rPr>
          <w:b w:val="0"/>
          <w:sz w:val="24"/>
        </w:rPr>
        <w:t xml:space="preserve">The postholder </w:t>
      </w:r>
      <w:proofErr w:type="gramStart"/>
      <w:r w:rsidRPr="00FD559C">
        <w:rPr>
          <w:b w:val="0"/>
          <w:sz w:val="24"/>
        </w:rPr>
        <w:t>represents the Council professionally at all times</w:t>
      </w:r>
      <w:proofErr w:type="gramEnd"/>
      <w:r w:rsidRPr="00FD559C">
        <w:rPr>
          <w:b w:val="0"/>
          <w:sz w:val="24"/>
        </w:rPr>
        <w:t xml:space="preserve"> </w:t>
      </w:r>
      <w:r>
        <w:rPr>
          <w:b w:val="0"/>
          <w:sz w:val="24"/>
        </w:rPr>
        <w:t xml:space="preserve">in this essential front-line service area, </w:t>
      </w:r>
      <w:r w:rsidRPr="00FD559C">
        <w:rPr>
          <w:b w:val="0"/>
          <w:sz w:val="24"/>
        </w:rPr>
        <w:t>and contributes to maintaining service quality, public confidence and legal compliance.</w:t>
      </w:r>
      <w:r w:rsidR="009B5824">
        <w:rPr>
          <w:b w:val="0"/>
          <w:sz w:val="24"/>
        </w:rPr>
        <w:t xml:space="preserve"> This includes working 8 Saturdays per year following bank holidays, and Good Friday, to catch up postponed schedules. </w:t>
      </w:r>
    </w:p>
    <w:p w14:paraId="310445FC" w14:textId="77777777" w:rsidR="00D406E5" w:rsidRDefault="00D406E5" w:rsidP="00C74AE1">
      <w:pPr>
        <w:pStyle w:val="Heading3"/>
        <w:spacing w:line="240" w:lineRule="auto"/>
        <w:rPr>
          <w:sz w:val="24"/>
          <w:szCs w:val="24"/>
          <w:u w:val="single"/>
        </w:rPr>
      </w:pPr>
    </w:p>
    <w:p w14:paraId="099E4248" w14:textId="77777777" w:rsidR="00D406E5" w:rsidRDefault="00D406E5">
      <w:pPr>
        <w:spacing w:line="240" w:lineRule="auto"/>
        <w:rPr>
          <w:b/>
          <w:szCs w:val="24"/>
          <w:u w:val="single"/>
        </w:rPr>
      </w:pPr>
      <w:r>
        <w:rPr>
          <w:szCs w:val="24"/>
          <w:u w:val="single"/>
        </w:rPr>
        <w:br w:type="page"/>
      </w:r>
    </w:p>
    <w:p w14:paraId="5DE61D6D" w14:textId="6BFAA524" w:rsidR="00753ABF" w:rsidRPr="006C157C" w:rsidRDefault="00CC4EE3" w:rsidP="00C74AE1">
      <w:pPr>
        <w:pStyle w:val="Heading3"/>
        <w:spacing w:line="240" w:lineRule="auto"/>
        <w:rPr>
          <w:sz w:val="24"/>
          <w:szCs w:val="24"/>
          <w:u w:val="single"/>
        </w:rPr>
      </w:pPr>
      <w:r w:rsidRPr="006C157C">
        <w:rPr>
          <w:sz w:val="24"/>
          <w:szCs w:val="24"/>
          <w:u w:val="single"/>
        </w:rPr>
        <w:lastRenderedPageBreak/>
        <w:t xml:space="preserve">Key </w:t>
      </w:r>
      <w:r w:rsidR="00D406E5">
        <w:rPr>
          <w:sz w:val="24"/>
          <w:szCs w:val="24"/>
          <w:u w:val="single"/>
        </w:rPr>
        <w:t>Duties &amp; Responsibilities</w:t>
      </w:r>
      <w:r w:rsidR="00774482" w:rsidRPr="006C157C">
        <w:rPr>
          <w:sz w:val="24"/>
          <w:szCs w:val="24"/>
          <w:u w:val="single"/>
        </w:rPr>
        <w:t>:</w:t>
      </w:r>
    </w:p>
    <w:p w14:paraId="018406D9" w14:textId="77777777" w:rsidR="00E106D8" w:rsidRDefault="00E106D8" w:rsidP="00D406E5">
      <w:pPr>
        <w:spacing w:line="240" w:lineRule="auto"/>
        <w:jc w:val="both"/>
        <w:rPr>
          <w:rFonts w:cs="Arial"/>
          <w:szCs w:val="24"/>
        </w:rPr>
      </w:pPr>
    </w:p>
    <w:p w14:paraId="618E0DBC" w14:textId="77777777" w:rsidR="009B4996" w:rsidRPr="009B4996" w:rsidRDefault="009B4996" w:rsidP="009B4996">
      <w:pPr>
        <w:pStyle w:val="Heading3"/>
        <w:spacing w:line="240" w:lineRule="auto"/>
        <w:rPr>
          <w:sz w:val="24"/>
          <w:szCs w:val="24"/>
        </w:rPr>
      </w:pPr>
      <w:r w:rsidRPr="009B4996">
        <w:rPr>
          <w:sz w:val="24"/>
          <w:szCs w:val="24"/>
        </w:rPr>
        <w:t>A. Vehicle Operation and Safety</w:t>
      </w:r>
    </w:p>
    <w:p w14:paraId="21B1D7DD" w14:textId="77777777" w:rsidR="009B4996" w:rsidRPr="009B4996" w:rsidRDefault="009B4996" w:rsidP="009B4996">
      <w:pPr>
        <w:spacing w:line="240" w:lineRule="auto"/>
        <w:jc w:val="both"/>
        <w:rPr>
          <w:rFonts w:cs="Arial"/>
          <w:szCs w:val="24"/>
        </w:rPr>
      </w:pPr>
    </w:p>
    <w:p w14:paraId="3EB308B6" w14:textId="77777777" w:rsidR="009B4996" w:rsidRPr="009B4996" w:rsidRDefault="009B4996" w:rsidP="009B4996">
      <w:pPr>
        <w:pStyle w:val="ListParagraph"/>
        <w:numPr>
          <w:ilvl w:val="0"/>
          <w:numId w:val="18"/>
        </w:numPr>
        <w:spacing w:line="240" w:lineRule="auto"/>
        <w:jc w:val="both"/>
        <w:rPr>
          <w:rFonts w:cs="Arial"/>
          <w:szCs w:val="24"/>
        </w:rPr>
      </w:pPr>
      <w:r w:rsidRPr="009B4996">
        <w:rPr>
          <w:rFonts w:cs="Arial"/>
          <w:szCs w:val="24"/>
        </w:rPr>
        <w:t>Carry out statutory daily and ad-hoc vehicle safety inspections (40+ points), ensuring roadworthiness and reporting defects immediately.</w:t>
      </w:r>
    </w:p>
    <w:p w14:paraId="7561F645" w14:textId="77777777" w:rsidR="009B4996" w:rsidRPr="009B4996" w:rsidRDefault="009B4996" w:rsidP="009B4996">
      <w:pPr>
        <w:spacing w:line="240" w:lineRule="auto"/>
        <w:jc w:val="both"/>
        <w:rPr>
          <w:rFonts w:cs="Arial"/>
          <w:szCs w:val="24"/>
        </w:rPr>
      </w:pPr>
    </w:p>
    <w:p w14:paraId="4A31B232" w14:textId="62CC9D7B" w:rsidR="009B4996" w:rsidRPr="009B4996" w:rsidRDefault="009B4996" w:rsidP="009B4996">
      <w:pPr>
        <w:pStyle w:val="ListParagraph"/>
        <w:numPr>
          <w:ilvl w:val="0"/>
          <w:numId w:val="18"/>
        </w:numPr>
        <w:spacing w:line="240" w:lineRule="auto"/>
        <w:jc w:val="both"/>
        <w:rPr>
          <w:rFonts w:cs="Arial"/>
          <w:szCs w:val="24"/>
        </w:rPr>
      </w:pPr>
      <w:r w:rsidRPr="009B4996">
        <w:rPr>
          <w:rFonts w:cs="Arial"/>
          <w:szCs w:val="24"/>
        </w:rPr>
        <w:t>Drive a</w:t>
      </w:r>
      <w:r w:rsidR="00FD559C">
        <w:rPr>
          <w:rFonts w:cs="Arial"/>
          <w:szCs w:val="24"/>
        </w:rPr>
        <w:t xml:space="preserve"> </w:t>
      </w:r>
      <w:r w:rsidR="00FD559C" w:rsidRPr="009B4996">
        <w:rPr>
          <w:rFonts w:cs="Arial"/>
          <w:szCs w:val="24"/>
        </w:rPr>
        <w:t>rigid, multi-axle</w:t>
      </w:r>
      <w:r w:rsidR="00FD559C">
        <w:rPr>
          <w:rFonts w:cs="Arial"/>
          <w:szCs w:val="24"/>
        </w:rPr>
        <w:t>, rear-steer RCV up to</w:t>
      </w:r>
      <w:r w:rsidRPr="009B4996">
        <w:rPr>
          <w:rFonts w:cs="Arial"/>
          <w:szCs w:val="24"/>
        </w:rPr>
        <w:t xml:space="preserve"> 26</w:t>
      </w:r>
      <w:r w:rsidR="00FD559C">
        <w:rPr>
          <w:rFonts w:cs="Arial"/>
          <w:szCs w:val="24"/>
        </w:rPr>
        <w:t xml:space="preserve"> </w:t>
      </w:r>
      <w:proofErr w:type="gramStart"/>
      <w:r w:rsidRPr="009B4996">
        <w:rPr>
          <w:rFonts w:cs="Arial"/>
          <w:szCs w:val="24"/>
        </w:rPr>
        <w:t>tonne</w:t>
      </w:r>
      <w:proofErr w:type="gramEnd"/>
      <w:r w:rsidRPr="009B4996">
        <w:rPr>
          <w:rFonts w:cs="Arial"/>
          <w:szCs w:val="24"/>
        </w:rPr>
        <w:t>, safely through a wide variety of environments: trunk roads, town centres, narrow residential streets, rural lanes and private developments.</w:t>
      </w:r>
    </w:p>
    <w:p w14:paraId="6F8E0F30" w14:textId="77777777" w:rsidR="009B4996" w:rsidRPr="009B4996" w:rsidRDefault="009B4996" w:rsidP="009B4996">
      <w:pPr>
        <w:spacing w:line="240" w:lineRule="auto"/>
        <w:jc w:val="both"/>
        <w:rPr>
          <w:rFonts w:cs="Arial"/>
          <w:szCs w:val="24"/>
        </w:rPr>
      </w:pPr>
    </w:p>
    <w:p w14:paraId="37E99B46" w14:textId="77777777" w:rsidR="009B4996" w:rsidRPr="009B4996" w:rsidRDefault="009B4996" w:rsidP="009B4996">
      <w:pPr>
        <w:pStyle w:val="ListParagraph"/>
        <w:numPr>
          <w:ilvl w:val="0"/>
          <w:numId w:val="18"/>
        </w:numPr>
        <w:spacing w:line="240" w:lineRule="auto"/>
        <w:jc w:val="both"/>
        <w:rPr>
          <w:rFonts w:cs="Arial"/>
          <w:szCs w:val="24"/>
        </w:rPr>
      </w:pPr>
      <w:r w:rsidRPr="009B4996">
        <w:rPr>
          <w:rFonts w:cs="Arial"/>
          <w:szCs w:val="24"/>
        </w:rPr>
        <w:t>Perform precise manoeuvres including reversing, tight-angle access, stop–start positioning, negotiating obstructions, and operating safely near pedestrians and traffic.</w:t>
      </w:r>
    </w:p>
    <w:p w14:paraId="17F6A991" w14:textId="77777777" w:rsidR="009B4996" w:rsidRPr="009B4996" w:rsidRDefault="009B4996" w:rsidP="009B4996">
      <w:pPr>
        <w:spacing w:line="240" w:lineRule="auto"/>
        <w:jc w:val="both"/>
        <w:rPr>
          <w:rFonts w:cs="Arial"/>
          <w:szCs w:val="24"/>
        </w:rPr>
      </w:pPr>
    </w:p>
    <w:p w14:paraId="6CD3F10C" w14:textId="77777777" w:rsidR="009B4996" w:rsidRPr="009B4996" w:rsidRDefault="009B4996" w:rsidP="009B4996">
      <w:pPr>
        <w:pStyle w:val="ListParagraph"/>
        <w:numPr>
          <w:ilvl w:val="0"/>
          <w:numId w:val="18"/>
        </w:numPr>
        <w:spacing w:line="240" w:lineRule="auto"/>
        <w:jc w:val="both"/>
        <w:rPr>
          <w:rFonts w:cs="Arial"/>
          <w:szCs w:val="24"/>
        </w:rPr>
      </w:pPr>
      <w:r w:rsidRPr="009B4996">
        <w:rPr>
          <w:rFonts w:cs="Arial"/>
          <w:szCs w:val="24"/>
        </w:rPr>
        <w:t>Maintain full situational awareness using mirrors, cameras, sensors and crew signals.</w:t>
      </w:r>
    </w:p>
    <w:p w14:paraId="19D33D3E" w14:textId="77777777" w:rsidR="009B4996" w:rsidRPr="009B4996" w:rsidRDefault="009B4996" w:rsidP="009B4996">
      <w:pPr>
        <w:spacing w:line="240" w:lineRule="auto"/>
        <w:jc w:val="both"/>
        <w:rPr>
          <w:rFonts w:cs="Arial"/>
          <w:szCs w:val="24"/>
        </w:rPr>
      </w:pPr>
    </w:p>
    <w:p w14:paraId="57E12BF1" w14:textId="2DD42D2F" w:rsidR="009B4996" w:rsidRPr="009B4996" w:rsidRDefault="009B4996" w:rsidP="009B4996">
      <w:pPr>
        <w:pStyle w:val="ListParagraph"/>
        <w:numPr>
          <w:ilvl w:val="0"/>
          <w:numId w:val="18"/>
        </w:numPr>
        <w:spacing w:line="240" w:lineRule="auto"/>
        <w:jc w:val="both"/>
        <w:rPr>
          <w:rFonts w:cs="Arial"/>
          <w:szCs w:val="24"/>
        </w:rPr>
      </w:pPr>
      <w:r w:rsidRPr="009B4996">
        <w:rPr>
          <w:rFonts w:cs="Arial"/>
          <w:szCs w:val="24"/>
        </w:rPr>
        <w:t xml:space="preserve">Comply with </w:t>
      </w:r>
      <w:r w:rsidR="0003333E">
        <w:rPr>
          <w:rFonts w:cs="Arial"/>
          <w:szCs w:val="24"/>
        </w:rPr>
        <w:t>statutory driving hour rules</w:t>
      </w:r>
      <w:r w:rsidRPr="009B4996">
        <w:rPr>
          <w:rFonts w:cs="Arial"/>
          <w:szCs w:val="24"/>
        </w:rPr>
        <w:t>, maintaining accurate tachograph and break records.</w:t>
      </w:r>
    </w:p>
    <w:p w14:paraId="745FB422" w14:textId="77777777" w:rsidR="009B4996" w:rsidRPr="009B4996" w:rsidRDefault="009B4996" w:rsidP="009B4996">
      <w:pPr>
        <w:spacing w:line="240" w:lineRule="auto"/>
        <w:jc w:val="both"/>
        <w:rPr>
          <w:rFonts w:cs="Arial"/>
          <w:szCs w:val="24"/>
        </w:rPr>
      </w:pPr>
    </w:p>
    <w:p w14:paraId="168E78A9" w14:textId="77777777" w:rsidR="009B4996" w:rsidRPr="009B4996" w:rsidRDefault="009B4996" w:rsidP="009B4996">
      <w:pPr>
        <w:pStyle w:val="ListParagraph"/>
        <w:numPr>
          <w:ilvl w:val="0"/>
          <w:numId w:val="18"/>
        </w:numPr>
        <w:spacing w:line="240" w:lineRule="auto"/>
        <w:jc w:val="both"/>
        <w:rPr>
          <w:rFonts w:cs="Arial"/>
          <w:szCs w:val="24"/>
        </w:rPr>
      </w:pPr>
      <w:r w:rsidRPr="009B4996">
        <w:rPr>
          <w:rFonts w:cs="Arial"/>
          <w:szCs w:val="24"/>
        </w:rPr>
        <w:t>Ensure safe operation of hydraulic bin-lifts, compaction equipment and other vehicle systems; recognise early-stage faults and escalate appropriately.</w:t>
      </w:r>
    </w:p>
    <w:p w14:paraId="72B7AC0E" w14:textId="77777777" w:rsidR="009B4996" w:rsidRPr="009B4996" w:rsidRDefault="009B4996" w:rsidP="009B4996">
      <w:pPr>
        <w:spacing w:line="240" w:lineRule="auto"/>
        <w:jc w:val="both"/>
        <w:rPr>
          <w:rFonts w:cs="Arial"/>
          <w:szCs w:val="24"/>
        </w:rPr>
      </w:pPr>
    </w:p>
    <w:p w14:paraId="0B508BED" w14:textId="77777777" w:rsidR="009B4996" w:rsidRPr="009B4996" w:rsidRDefault="009B4996" w:rsidP="009B4996">
      <w:pPr>
        <w:pStyle w:val="ListParagraph"/>
        <w:numPr>
          <w:ilvl w:val="0"/>
          <w:numId w:val="18"/>
        </w:numPr>
        <w:spacing w:line="240" w:lineRule="auto"/>
        <w:jc w:val="both"/>
        <w:rPr>
          <w:rFonts w:cs="Arial"/>
          <w:szCs w:val="24"/>
        </w:rPr>
      </w:pPr>
      <w:r w:rsidRPr="009B4996">
        <w:rPr>
          <w:rFonts w:cs="Arial"/>
          <w:szCs w:val="24"/>
        </w:rPr>
        <w:t>Implement and enforce Safe Systems of Work to protect the crew and public during all collection activity.</w:t>
      </w:r>
    </w:p>
    <w:p w14:paraId="2C14B9DF" w14:textId="77777777" w:rsidR="009B4996" w:rsidRPr="009B4996" w:rsidRDefault="009B4996" w:rsidP="009B4996">
      <w:pPr>
        <w:spacing w:line="240" w:lineRule="auto"/>
        <w:jc w:val="both"/>
        <w:rPr>
          <w:rFonts w:cs="Arial"/>
          <w:szCs w:val="24"/>
        </w:rPr>
      </w:pPr>
    </w:p>
    <w:p w14:paraId="322B7163" w14:textId="77777777" w:rsidR="009B4996" w:rsidRPr="009B4996" w:rsidRDefault="009B4996" w:rsidP="009B4996">
      <w:pPr>
        <w:spacing w:line="240" w:lineRule="auto"/>
        <w:jc w:val="both"/>
        <w:rPr>
          <w:rFonts w:cs="Arial"/>
          <w:b/>
          <w:bCs/>
          <w:szCs w:val="24"/>
        </w:rPr>
      </w:pPr>
      <w:r w:rsidRPr="009B4996">
        <w:rPr>
          <w:rFonts w:cs="Arial"/>
          <w:b/>
          <w:bCs/>
          <w:szCs w:val="24"/>
        </w:rPr>
        <w:t>B. Waste &amp; Recycling Collection Activities</w:t>
      </w:r>
    </w:p>
    <w:p w14:paraId="47A9A07B" w14:textId="77777777" w:rsidR="009B4996" w:rsidRPr="009B4996" w:rsidRDefault="009B4996" w:rsidP="009B4996">
      <w:pPr>
        <w:spacing w:line="240" w:lineRule="auto"/>
        <w:jc w:val="both"/>
        <w:rPr>
          <w:rFonts w:cs="Arial"/>
          <w:szCs w:val="24"/>
        </w:rPr>
      </w:pPr>
    </w:p>
    <w:p w14:paraId="517E6D64" w14:textId="0F92B35F" w:rsidR="009B4996" w:rsidRPr="009B4996" w:rsidRDefault="009B4996" w:rsidP="009B4996">
      <w:pPr>
        <w:pStyle w:val="ListParagraph"/>
        <w:numPr>
          <w:ilvl w:val="0"/>
          <w:numId w:val="19"/>
        </w:numPr>
        <w:spacing w:line="240" w:lineRule="auto"/>
        <w:jc w:val="both"/>
        <w:rPr>
          <w:rFonts w:cs="Arial"/>
          <w:szCs w:val="24"/>
        </w:rPr>
      </w:pPr>
      <w:r w:rsidRPr="009B4996">
        <w:rPr>
          <w:rFonts w:cs="Arial"/>
          <w:szCs w:val="24"/>
        </w:rPr>
        <w:t xml:space="preserve">Service every scheduled property, completing all </w:t>
      </w:r>
      <w:r w:rsidR="0003333E">
        <w:rPr>
          <w:rFonts w:cs="Arial"/>
          <w:szCs w:val="24"/>
        </w:rPr>
        <w:t>scheduled and ad-hoc</w:t>
      </w:r>
      <w:r w:rsidRPr="009B4996">
        <w:rPr>
          <w:rFonts w:cs="Arial"/>
          <w:szCs w:val="24"/>
        </w:rPr>
        <w:t xml:space="preserve"> collections and returning containers correctly.</w:t>
      </w:r>
    </w:p>
    <w:p w14:paraId="7A3785F1" w14:textId="77777777" w:rsidR="009B4996" w:rsidRPr="009B4996" w:rsidRDefault="009B4996" w:rsidP="009B4996">
      <w:pPr>
        <w:spacing w:line="240" w:lineRule="auto"/>
        <w:jc w:val="both"/>
        <w:rPr>
          <w:rFonts w:cs="Arial"/>
          <w:szCs w:val="24"/>
        </w:rPr>
      </w:pPr>
    </w:p>
    <w:p w14:paraId="3F1A6EFA" w14:textId="77777777" w:rsidR="009B4996" w:rsidRPr="009B4996" w:rsidRDefault="009B4996" w:rsidP="009B4996">
      <w:pPr>
        <w:pStyle w:val="ListParagraph"/>
        <w:numPr>
          <w:ilvl w:val="0"/>
          <w:numId w:val="19"/>
        </w:numPr>
        <w:spacing w:line="240" w:lineRule="auto"/>
        <w:jc w:val="both"/>
        <w:rPr>
          <w:rFonts w:cs="Arial"/>
          <w:szCs w:val="24"/>
        </w:rPr>
      </w:pPr>
      <w:r w:rsidRPr="009B4996">
        <w:rPr>
          <w:rFonts w:cs="Arial"/>
          <w:szCs w:val="24"/>
        </w:rPr>
        <w:t>Support loaders with bin manoeuvring, lifting and safe handling, ensuring correct use of equipment and PPE.</w:t>
      </w:r>
    </w:p>
    <w:p w14:paraId="7420538B" w14:textId="77777777" w:rsidR="009B4996" w:rsidRPr="009B4996" w:rsidRDefault="009B4996" w:rsidP="009B4996">
      <w:pPr>
        <w:spacing w:line="240" w:lineRule="auto"/>
        <w:jc w:val="both"/>
        <w:rPr>
          <w:rFonts w:cs="Arial"/>
          <w:szCs w:val="24"/>
        </w:rPr>
      </w:pPr>
    </w:p>
    <w:p w14:paraId="1731FCD3" w14:textId="77777777" w:rsidR="009B4996" w:rsidRPr="009B4996" w:rsidRDefault="009B4996" w:rsidP="009B4996">
      <w:pPr>
        <w:pStyle w:val="ListParagraph"/>
        <w:numPr>
          <w:ilvl w:val="0"/>
          <w:numId w:val="19"/>
        </w:numPr>
        <w:spacing w:line="240" w:lineRule="auto"/>
        <w:jc w:val="both"/>
        <w:rPr>
          <w:rFonts w:cs="Arial"/>
          <w:szCs w:val="24"/>
        </w:rPr>
      </w:pPr>
      <w:r w:rsidRPr="009B4996">
        <w:rPr>
          <w:rFonts w:cs="Arial"/>
          <w:szCs w:val="24"/>
        </w:rPr>
        <w:t>Record collection outcomes using in-cab digital systems, including contamination, non-presentation, access issues, assisted collections and service exceptions.</w:t>
      </w:r>
    </w:p>
    <w:p w14:paraId="73BCF1E8" w14:textId="77777777" w:rsidR="009B4996" w:rsidRPr="009B4996" w:rsidRDefault="009B4996" w:rsidP="009B4996">
      <w:pPr>
        <w:spacing w:line="240" w:lineRule="auto"/>
        <w:jc w:val="both"/>
        <w:rPr>
          <w:rFonts w:cs="Arial"/>
          <w:szCs w:val="24"/>
        </w:rPr>
      </w:pPr>
    </w:p>
    <w:p w14:paraId="32994785" w14:textId="77777777" w:rsidR="009B4996" w:rsidRPr="009B4996" w:rsidRDefault="009B4996" w:rsidP="009B4996">
      <w:pPr>
        <w:pStyle w:val="ListParagraph"/>
        <w:numPr>
          <w:ilvl w:val="0"/>
          <w:numId w:val="19"/>
        </w:numPr>
        <w:spacing w:line="240" w:lineRule="auto"/>
        <w:jc w:val="both"/>
        <w:rPr>
          <w:rFonts w:cs="Arial"/>
          <w:szCs w:val="24"/>
        </w:rPr>
      </w:pPr>
      <w:r w:rsidRPr="009B4996">
        <w:rPr>
          <w:rFonts w:cs="Arial"/>
          <w:szCs w:val="24"/>
        </w:rPr>
        <w:t>Maintain high standards of service quality, accuracy and customer care.</w:t>
      </w:r>
    </w:p>
    <w:p w14:paraId="3D598512" w14:textId="77777777" w:rsidR="009B4996" w:rsidRPr="009B4996" w:rsidRDefault="009B4996" w:rsidP="009B4996">
      <w:pPr>
        <w:spacing w:line="240" w:lineRule="auto"/>
        <w:jc w:val="both"/>
        <w:rPr>
          <w:rFonts w:cs="Arial"/>
          <w:szCs w:val="24"/>
        </w:rPr>
      </w:pPr>
    </w:p>
    <w:p w14:paraId="2E52CF85" w14:textId="77777777" w:rsidR="009B4996" w:rsidRPr="009B4996" w:rsidRDefault="009B4996" w:rsidP="009B4996">
      <w:pPr>
        <w:pStyle w:val="ListParagraph"/>
        <w:numPr>
          <w:ilvl w:val="0"/>
          <w:numId w:val="19"/>
        </w:numPr>
        <w:spacing w:line="240" w:lineRule="auto"/>
        <w:jc w:val="both"/>
        <w:rPr>
          <w:rFonts w:cs="Arial"/>
          <w:szCs w:val="24"/>
        </w:rPr>
      </w:pPr>
      <w:r w:rsidRPr="009B4996">
        <w:rPr>
          <w:rFonts w:cs="Arial"/>
          <w:szCs w:val="24"/>
        </w:rPr>
        <w:t>Adapt working methods on site when required due to obstructions, blocked access or other hazards, ensuring safe continuity of service.</w:t>
      </w:r>
    </w:p>
    <w:p w14:paraId="39EFDBD6" w14:textId="77777777" w:rsidR="009B4996" w:rsidRPr="009B4996" w:rsidRDefault="009B4996" w:rsidP="009B4996">
      <w:pPr>
        <w:spacing w:line="240" w:lineRule="auto"/>
        <w:jc w:val="both"/>
        <w:rPr>
          <w:rFonts w:cs="Arial"/>
          <w:szCs w:val="24"/>
        </w:rPr>
      </w:pPr>
    </w:p>
    <w:p w14:paraId="41D17543" w14:textId="77777777" w:rsidR="009B4996" w:rsidRPr="009B4996" w:rsidRDefault="009B4996" w:rsidP="009B4996">
      <w:pPr>
        <w:spacing w:line="240" w:lineRule="auto"/>
        <w:jc w:val="both"/>
        <w:rPr>
          <w:rFonts w:cs="Arial"/>
          <w:b/>
          <w:bCs/>
          <w:szCs w:val="24"/>
        </w:rPr>
      </w:pPr>
      <w:r w:rsidRPr="009B4996">
        <w:rPr>
          <w:rFonts w:cs="Arial"/>
          <w:b/>
          <w:bCs/>
          <w:szCs w:val="24"/>
        </w:rPr>
        <w:t>C. Customer Service &amp; Public Interaction</w:t>
      </w:r>
    </w:p>
    <w:p w14:paraId="1B8C60FC" w14:textId="77777777" w:rsidR="009B4996" w:rsidRPr="009B4996" w:rsidRDefault="009B4996" w:rsidP="009B4996">
      <w:pPr>
        <w:spacing w:line="240" w:lineRule="auto"/>
        <w:jc w:val="both"/>
        <w:rPr>
          <w:rFonts w:cs="Arial"/>
          <w:szCs w:val="24"/>
        </w:rPr>
      </w:pPr>
    </w:p>
    <w:p w14:paraId="73716E9F" w14:textId="77777777" w:rsidR="009B4996" w:rsidRPr="009B4996" w:rsidRDefault="009B4996" w:rsidP="009B4996">
      <w:pPr>
        <w:pStyle w:val="ListParagraph"/>
        <w:numPr>
          <w:ilvl w:val="0"/>
          <w:numId w:val="20"/>
        </w:numPr>
        <w:spacing w:line="240" w:lineRule="auto"/>
        <w:jc w:val="both"/>
        <w:rPr>
          <w:rFonts w:cs="Arial"/>
          <w:szCs w:val="24"/>
        </w:rPr>
      </w:pPr>
      <w:r w:rsidRPr="009B4996">
        <w:rPr>
          <w:rFonts w:cs="Arial"/>
          <w:szCs w:val="24"/>
        </w:rPr>
        <w:lastRenderedPageBreak/>
        <w:t>Respond politely and professionally to enquiries from residents at the kerbside.</w:t>
      </w:r>
    </w:p>
    <w:p w14:paraId="61ADCA1D" w14:textId="77777777" w:rsidR="009B4996" w:rsidRPr="009B4996" w:rsidRDefault="009B4996" w:rsidP="009B4996">
      <w:pPr>
        <w:spacing w:line="240" w:lineRule="auto"/>
        <w:jc w:val="both"/>
        <w:rPr>
          <w:rFonts w:cs="Arial"/>
          <w:szCs w:val="24"/>
        </w:rPr>
      </w:pPr>
    </w:p>
    <w:p w14:paraId="632F9A37" w14:textId="77777777" w:rsidR="009B4996" w:rsidRPr="009B4996" w:rsidRDefault="009B4996" w:rsidP="009B4996">
      <w:pPr>
        <w:pStyle w:val="ListParagraph"/>
        <w:numPr>
          <w:ilvl w:val="0"/>
          <w:numId w:val="20"/>
        </w:numPr>
        <w:spacing w:line="240" w:lineRule="auto"/>
        <w:jc w:val="both"/>
        <w:rPr>
          <w:rFonts w:cs="Arial"/>
          <w:szCs w:val="24"/>
        </w:rPr>
      </w:pPr>
      <w:r w:rsidRPr="009B4996">
        <w:rPr>
          <w:rFonts w:cs="Arial"/>
          <w:szCs w:val="24"/>
        </w:rPr>
        <w:t>Provide clear and accurate information about service requirements, recycling rules, contamination issues and presentation standards.</w:t>
      </w:r>
    </w:p>
    <w:p w14:paraId="343C2E76" w14:textId="77777777" w:rsidR="009B4996" w:rsidRPr="009B4996" w:rsidRDefault="009B4996" w:rsidP="009B4996">
      <w:pPr>
        <w:spacing w:line="240" w:lineRule="auto"/>
        <w:jc w:val="both"/>
        <w:rPr>
          <w:rFonts w:cs="Arial"/>
          <w:szCs w:val="24"/>
        </w:rPr>
      </w:pPr>
    </w:p>
    <w:p w14:paraId="03CF2FB9" w14:textId="77777777" w:rsidR="009B4996" w:rsidRPr="009B4996" w:rsidRDefault="009B4996" w:rsidP="009B4996">
      <w:pPr>
        <w:pStyle w:val="ListParagraph"/>
        <w:numPr>
          <w:ilvl w:val="0"/>
          <w:numId w:val="20"/>
        </w:numPr>
        <w:spacing w:line="240" w:lineRule="auto"/>
        <w:jc w:val="both"/>
        <w:rPr>
          <w:rFonts w:cs="Arial"/>
          <w:szCs w:val="24"/>
        </w:rPr>
      </w:pPr>
      <w:r w:rsidRPr="009B4996">
        <w:rPr>
          <w:rFonts w:cs="Arial"/>
          <w:szCs w:val="24"/>
        </w:rPr>
        <w:t>Manage and de-escalate challenging or confrontational behaviour from residents or motorists, maintaining safety and professionalism.</w:t>
      </w:r>
    </w:p>
    <w:p w14:paraId="3E66914B" w14:textId="77777777" w:rsidR="009B4996" w:rsidRPr="009B4996" w:rsidRDefault="009B4996" w:rsidP="009B4996">
      <w:pPr>
        <w:spacing w:line="240" w:lineRule="auto"/>
        <w:jc w:val="both"/>
        <w:rPr>
          <w:rFonts w:cs="Arial"/>
          <w:szCs w:val="24"/>
        </w:rPr>
      </w:pPr>
    </w:p>
    <w:p w14:paraId="7FE0AFDA" w14:textId="77777777" w:rsidR="009B4996" w:rsidRPr="009B4996" w:rsidRDefault="009B4996" w:rsidP="009B4996">
      <w:pPr>
        <w:pStyle w:val="ListParagraph"/>
        <w:numPr>
          <w:ilvl w:val="0"/>
          <w:numId w:val="20"/>
        </w:numPr>
        <w:spacing w:line="240" w:lineRule="auto"/>
        <w:jc w:val="both"/>
        <w:rPr>
          <w:rFonts w:cs="Arial"/>
          <w:szCs w:val="24"/>
        </w:rPr>
      </w:pPr>
      <w:r w:rsidRPr="009B4996">
        <w:rPr>
          <w:rFonts w:cs="Arial"/>
          <w:szCs w:val="24"/>
        </w:rPr>
        <w:t>Represent the Council positively and uphold high customer-service standards in public-facing environments.</w:t>
      </w:r>
    </w:p>
    <w:p w14:paraId="69C73494" w14:textId="77777777" w:rsidR="009B4996" w:rsidRPr="009B4996" w:rsidRDefault="009B4996" w:rsidP="009B4996">
      <w:pPr>
        <w:spacing w:line="240" w:lineRule="auto"/>
        <w:jc w:val="both"/>
        <w:rPr>
          <w:rFonts w:cs="Arial"/>
          <w:szCs w:val="24"/>
        </w:rPr>
      </w:pPr>
    </w:p>
    <w:p w14:paraId="1A3911AC" w14:textId="77777777" w:rsidR="009B4996" w:rsidRPr="009B4996" w:rsidRDefault="009B4996" w:rsidP="009B4996">
      <w:pPr>
        <w:spacing w:line="240" w:lineRule="auto"/>
        <w:jc w:val="both"/>
        <w:rPr>
          <w:rFonts w:cs="Arial"/>
          <w:b/>
          <w:bCs/>
          <w:szCs w:val="24"/>
        </w:rPr>
      </w:pPr>
      <w:r w:rsidRPr="009B4996">
        <w:rPr>
          <w:rFonts w:cs="Arial"/>
          <w:b/>
          <w:bCs/>
          <w:szCs w:val="24"/>
        </w:rPr>
        <w:t>D. Crew Coordination and On-Round Leadership</w:t>
      </w:r>
    </w:p>
    <w:p w14:paraId="1A67A949" w14:textId="77777777" w:rsidR="009B4996" w:rsidRPr="009B4996" w:rsidRDefault="009B4996" w:rsidP="009B4996">
      <w:pPr>
        <w:spacing w:line="240" w:lineRule="auto"/>
        <w:jc w:val="both"/>
        <w:rPr>
          <w:rFonts w:cs="Arial"/>
          <w:szCs w:val="24"/>
        </w:rPr>
      </w:pPr>
    </w:p>
    <w:p w14:paraId="15D61908" w14:textId="10C584F1" w:rsidR="009B4996" w:rsidRPr="009B4996" w:rsidRDefault="009B4996" w:rsidP="009B4996">
      <w:pPr>
        <w:pStyle w:val="ListParagraph"/>
        <w:numPr>
          <w:ilvl w:val="0"/>
          <w:numId w:val="21"/>
        </w:numPr>
        <w:spacing w:line="240" w:lineRule="auto"/>
        <w:jc w:val="both"/>
        <w:rPr>
          <w:rFonts w:cs="Arial"/>
          <w:szCs w:val="24"/>
        </w:rPr>
      </w:pPr>
      <w:r w:rsidRPr="009B4996">
        <w:rPr>
          <w:rFonts w:cs="Arial"/>
          <w:szCs w:val="24"/>
        </w:rPr>
        <w:t xml:space="preserve">Coordinate the daily activities of </w:t>
      </w:r>
      <w:r w:rsidR="00FD559C">
        <w:rPr>
          <w:rFonts w:cs="Arial"/>
          <w:szCs w:val="24"/>
        </w:rPr>
        <w:t>several</w:t>
      </w:r>
      <w:r w:rsidRPr="009B4996">
        <w:rPr>
          <w:rFonts w:cs="Arial"/>
          <w:szCs w:val="24"/>
        </w:rPr>
        <w:t xml:space="preserve"> loaders during collections, promoting safe practice and teamwork.</w:t>
      </w:r>
    </w:p>
    <w:p w14:paraId="518B14A2" w14:textId="77777777" w:rsidR="009B4996" w:rsidRPr="009B4996" w:rsidRDefault="009B4996" w:rsidP="009B4996">
      <w:pPr>
        <w:spacing w:line="240" w:lineRule="auto"/>
        <w:jc w:val="both"/>
        <w:rPr>
          <w:rFonts w:cs="Arial"/>
          <w:szCs w:val="24"/>
        </w:rPr>
      </w:pPr>
    </w:p>
    <w:p w14:paraId="5FA364B0" w14:textId="357570B1" w:rsidR="009B4996" w:rsidRPr="009B4996" w:rsidRDefault="009B4996" w:rsidP="009B4996">
      <w:pPr>
        <w:pStyle w:val="ListParagraph"/>
        <w:numPr>
          <w:ilvl w:val="0"/>
          <w:numId w:val="21"/>
        </w:numPr>
        <w:spacing w:line="240" w:lineRule="auto"/>
        <w:jc w:val="both"/>
        <w:rPr>
          <w:rFonts w:cs="Arial"/>
          <w:szCs w:val="24"/>
        </w:rPr>
      </w:pPr>
      <w:r w:rsidRPr="009B4996">
        <w:rPr>
          <w:rFonts w:cs="Arial"/>
          <w:szCs w:val="24"/>
        </w:rPr>
        <w:t>Direct and position loaders safely during reversing and other manoeuvres; enforce safety zones where necessary.</w:t>
      </w:r>
    </w:p>
    <w:p w14:paraId="1A5AABFA" w14:textId="77777777" w:rsidR="009B4996" w:rsidRPr="009B4996" w:rsidRDefault="009B4996" w:rsidP="009B4996">
      <w:pPr>
        <w:spacing w:line="240" w:lineRule="auto"/>
        <w:jc w:val="both"/>
        <w:rPr>
          <w:rFonts w:cs="Arial"/>
          <w:szCs w:val="24"/>
        </w:rPr>
      </w:pPr>
    </w:p>
    <w:p w14:paraId="238448D9" w14:textId="77777777" w:rsidR="009B4996" w:rsidRPr="009B4996" w:rsidRDefault="009B4996" w:rsidP="009B4996">
      <w:pPr>
        <w:pStyle w:val="ListParagraph"/>
        <w:numPr>
          <w:ilvl w:val="0"/>
          <w:numId w:val="21"/>
        </w:numPr>
        <w:spacing w:line="240" w:lineRule="auto"/>
        <w:jc w:val="both"/>
        <w:rPr>
          <w:rFonts w:cs="Arial"/>
          <w:szCs w:val="24"/>
        </w:rPr>
      </w:pPr>
      <w:r w:rsidRPr="009B4996">
        <w:rPr>
          <w:rFonts w:cs="Arial"/>
          <w:szCs w:val="24"/>
        </w:rPr>
        <w:t>Set the pace and rhythm of the round, adjusting as appropriate to maintain service performance.</w:t>
      </w:r>
    </w:p>
    <w:p w14:paraId="24EB7B0F" w14:textId="77777777" w:rsidR="009B4996" w:rsidRPr="009B4996" w:rsidRDefault="009B4996" w:rsidP="009B4996">
      <w:pPr>
        <w:spacing w:line="240" w:lineRule="auto"/>
        <w:jc w:val="both"/>
        <w:rPr>
          <w:rFonts w:cs="Arial"/>
          <w:szCs w:val="24"/>
        </w:rPr>
      </w:pPr>
    </w:p>
    <w:p w14:paraId="78DCBA33" w14:textId="77777777" w:rsidR="009B4996" w:rsidRPr="009B4996" w:rsidRDefault="009B4996" w:rsidP="009B4996">
      <w:pPr>
        <w:pStyle w:val="ListParagraph"/>
        <w:numPr>
          <w:ilvl w:val="0"/>
          <w:numId w:val="21"/>
        </w:numPr>
        <w:spacing w:line="240" w:lineRule="auto"/>
        <w:jc w:val="both"/>
        <w:rPr>
          <w:rFonts w:cs="Arial"/>
          <w:szCs w:val="24"/>
        </w:rPr>
      </w:pPr>
      <w:r w:rsidRPr="009B4996">
        <w:rPr>
          <w:rFonts w:cs="Arial"/>
          <w:szCs w:val="24"/>
        </w:rPr>
        <w:t>Support newer or agency staff through informal instruction, route familiarisation and reinforcement of safe systems of work.</w:t>
      </w:r>
    </w:p>
    <w:p w14:paraId="46E028DE" w14:textId="77777777" w:rsidR="009B4996" w:rsidRPr="009B4996" w:rsidRDefault="009B4996" w:rsidP="009B4996">
      <w:pPr>
        <w:spacing w:line="240" w:lineRule="auto"/>
        <w:jc w:val="both"/>
        <w:rPr>
          <w:rFonts w:cs="Arial"/>
          <w:szCs w:val="24"/>
        </w:rPr>
      </w:pPr>
    </w:p>
    <w:p w14:paraId="208CADAF" w14:textId="77777777" w:rsidR="009B4996" w:rsidRPr="009B4996" w:rsidRDefault="009B4996" w:rsidP="009B4996">
      <w:pPr>
        <w:pStyle w:val="ListParagraph"/>
        <w:numPr>
          <w:ilvl w:val="0"/>
          <w:numId w:val="21"/>
        </w:numPr>
        <w:spacing w:line="240" w:lineRule="auto"/>
        <w:jc w:val="both"/>
        <w:rPr>
          <w:rFonts w:cs="Arial"/>
          <w:szCs w:val="24"/>
        </w:rPr>
      </w:pPr>
      <w:r w:rsidRPr="009B4996">
        <w:rPr>
          <w:rFonts w:cs="Arial"/>
          <w:szCs w:val="24"/>
        </w:rPr>
        <w:t>Halt operations where unsafe and ensure compliance before resuming activity.</w:t>
      </w:r>
    </w:p>
    <w:p w14:paraId="4FEFCEAB" w14:textId="77777777" w:rsidR="009B4996" w:rsidRPr="009B4996" w:rsidRDefault="009B4996" w:rsidP="009B4996">
      <w:pPr>
        <w:spacing w:line="240" w:lineRule="auto"/>
        <w:jc w:val="both"/>
        <w:rPr>
          <w:rFonts w:cs="Arial"/>
          <w:szCs w:val="24"/>
        </w:rPr>
      </w:pPr>
    </w:p>
    <w:p w14:paraId="2CA33782" w14:textId="77777777" w:rsidR="009B4996" w:rsidRPr="009B4996" w:rsidRDefault="009B4996" w:rsidP="009B4996">
      <w:pPr>
        <w:spacing w:line="240" w:lineRule="auto"/>
        <w:jc w:val="both"/>
        <w:rPr>
          <w:rFonts w:cs="Arial"/>
          <w:color w:val="EE0000"/>
          <w:szCs w:val="24"/>
        </w:rPr>
      </w:pPr>
    </w:p>
    <w:p w14:paraId="0C95492D" w14:textId="77777777" w:rsidR="009B4996" w:rsidRPr="009B4996" w:rsidRDefault="009B4996" w:rsidP="009B4996">
      <w:pPr>
        <w:spacing w:line="240" w:lineRule="auto"/>
        <w:jc w:val="both"/>
        <w:rPr>
          <w:rFonts w:cs="Arial"/>
          <w:b/>
          <w:bCs/>
          <w:szCs w:val="24"/>
        </w:rPr>
      </w:pPr>
      <w:r w:rsidRPr="009B4996">
        <w:rPr>
          <w:rFonts w:cs="Arial"/>
          <w:b/>
          <w:bCs/>
          <w:szCs w:val="24"/>
        </w:rPr>
        <w:t>E. Compliance, Reporting &amp; Continuous Improvement</w:t>
      </w:r>
    </w:p>
    <w:p w14:paraId="5624F9BF" w14:textId="77777777" w:rsidR="009B4996" w:rsidRPr="009B4996" w:rsidRDefault="009B4996" w:rsidP="009B4996">
      <w:pPr>
        <w:spacing w:line="240" w:lineRule="auto"/>
        <w:jc w:val="both"/>
        <w:rPr>
          <w:rFonts w:cs="Arial"/>
          <w:szCs w:val="24"/>
        </w:rPr>
      </w:pPr>
    </w:p>
    <w:p w14:paraId="638DE947" w14:textId="77777777" w:rsidR="009B4996" w:rsidRPr="009B4996" w:rsidRDefault="009B4996" w:rsidP="009B4996">
      <w:pPr>
        <w:pStyle w:val="ListParagraph"/>
        <w:numPr>
          <w:ilvl w:val="0"/>
          <w:numId w:val="22"/>
        </w:numPr>
        <w:spacing w:line="240" w:lineRule="auto"/>
        <w:jc w:val="both"/>
        <w:rPr>
          <w:rFonts w:cs="Arial"/>
          <w:szCs w:val="24"/>
        </w:rPr>
      </w:pPr>
      <w:r w:rsidRPr="009B4996">
        <w:rPr>
          <w:rFonts w:cs="Arial"/>
          <w:szCs w:val="24"/>
        </w:rPr>
        <w:t>Complete statutory defect records, route logs, exception reports, contamination notes and weighbridge documentation accurately.</w:t>
      </w:r>
    </w:p>
    <w:p w14:paraId="563B4147" w14:textId="77777777" w:rsidR="009B4996" w:rsidRPr="009B4996" w:rsidRDefault="009B4996" w:rsidP="009B4996">
      <w:pPr>
        <w:spacing w:line="240" w:lineRule="auto"/>
        <w:jc w:val="both"/>
        <w:rPr>
          <w:rFonts w:cs="Arial"/>
          <w:szCs w:val="24"/>
        </w:rPr>
      </w:pPr>
    </w:p>
    <w:p w14:paraId="3A441DA1" w14:textId="499C9D4C" w:rsidR="009B4996" w:rsidRPr="009B4996" w:rsidRDefault="009B4996" w:rsidP="009B4996">
      <w:pPr>
        <w:pStyle w:val="ListParagraph"/>
        <w:numPr>
          <w:ilvl w:val="0"/>
          <w:numId w:val="22"/>
        </w:numPr>
        <w:spacing w:line="240" w:lineRule="auto"/>
        <w:jc w:val="both"/>
        <w:rPr>
          <w:rFonts w:cs="Arial"/>
          <w:szCs w:val="24"/>
        </w:rPr>
      </w:pPr>
      <w:r w:rsidRPr="009B4996">
        <w:rPr>
          <w:rFonts w:cs="Arial"/>
          <w:szCs w:val="24"/>
        </w:rPr>
        <w:t xml:space="preserve">Adhere to Health &amp; Safety </w:t>
      </w:r>
      <w:r w:rsidR="009B5824">
        <w:rPr>
          <w:rFonts w:cs="Arial"/>
          <w:szCs w:val="24"/>
        </w:rPr>
        <w:t>policies, rules and working practices</w:t>
      </w:r>
      <w:r w:rsidRPr="009B4996">
        <w:rPr>
          <w:rFonts w:cs="Arial"/>
          <w:szCs w:val="24"/>
        </w:rPr>
        <w:t>, PPE requirements, Council operational policies and environmental standards.</w:t>
      </w:r>
    </w:p>
    <w:p w14:paraId="62318559" w14:textId="77777777" w:rsidR="009B4996" w:rsidRPr="009B4996" w:rsidRDefault="009B4996" w:rsidP="009B4996">
      <w:pPr>
        <w:spacing w:line="240" w:lineRule="auto"/>
        <w:jc w:val="both"/>
        <w:rPr>
          <w:rFonts w:cs="Arial"/>
          <w:szCs w:val="24"/>
        </w:rPr>
      </w:pPr>
    </w:p>
    <w:p w14:paraId="20D59BB3" w14:textId="77777777" w:rsidR="009B4996" w:rsidRPr="009B4996" w:rsidRDefault="009B4996" w:rsidP="009B4996">
      <w:pPr>
        <w:pStyle w:val="ListParagraph"/>
        <w:numPr>
          <w:ilvl w:val="0"/>
          <w:numId w:val="22"/>
        </w:numPr>
        <w:spacing w:line="240" w:lineRule="auto"/>
        <w:jc w:val="both"/>
        <w:rPr>
          <w:rFonts w:cs="Arial"/>
          <w:szCs w:val="24"/>
        </w:rPr>
      </w:pPr>
      <w:r w:rsidRPr="009B4996">
        <w:rPr>
          <w:rFonts w:cs="Arial"/>
          <w:szCs w:val="24"/>
        </w:rPr>
        <w:t>Monitor recurring issues (e.g., contamination, safety concerns, access hazards) and report them promptly to Supervisors.</w:t>
      </w:r>
    </w:p>
    <w:p w14:paraId="3DC2D8E0" w14:textId="77777777" w:rsidR="009B4996" w:rsidRPr="009B4996" w:rsidRDefault="009B4996" w:rsidP="009B4996">
      <w:pPr>
        <w:spacing w:line="240" w:lineRule="auto"/>
        <w:jc w:val="both"/>
        <w:rPr>
          <w:rFonts w:cs="Arial"/>
          <w:szCs w:val="24"/>
        </w:rPr>
      </w:pPr>
    </w:p>
    <w:p w14:paraId="7706E1B6" w14:textId="77777777" w:rsidR="009B4996" w:rsidRPr="009B4996" w:rsidRDefault="009B4996" w:rsidP="009B4996">
      <w:pPr>
        <w:pStyle w:val="ListParagraph"/>
        <w:numPr>
          <w:ilvl w:val="0"/>
          <w:numId w:val="22"/>
        </w:numPr>
        <w:spacing w:line="240" w:lineRule="auto"/>
        <w:jc w:val="both"/>
        <w:rPr>
          <w:rFonts w:cs="Arial"/>
          <w:szCs w:val="24"/>
        </w:rPr>
      </w:pPr>
      <w:r w:rsidRPr="009B4996">
        <w:rPr>
          <w:rFonts w:cs="Arial"/>
          <w:szCs w:val="24"/>
        </w:rPr>
        <w:t>Participate in audits, inspections, reviews and training necessary to maintain compliance.</w:t>
      </w:r>
    </w:p>
    <w:p w14:paraId="5E0E093D" w14:textId="77777777" w:rsidR="009B4996" w:rsidRPr="009B4996" w:rsidRDefault="009B4996" w:rsidP="009B4996">
      <w:pPr>
        <w:spacing w:line="240" w:lineRule="auto"/>
        <w:jc w:val="both"/>
        <w:rPr>
          <w:rFonts w:cs="Arial"/>
          <w:szCs w:val="24"/>
        </w:rPr>
      </w:pPr>
    </w:p>
    <w:p w14:paraId="68FB9850" w14:textId="5B854865" w:rsidR="009B4996" w:rsidRDefault="009B4996" w:rsidP="009B4996">
      <w:pPr>
        <w:pStyle w:val="ListParagraph"/>
        <w:numPr>
          <w:ilvl w:val="0"/>
          <w:numId w:val="22"/>
        </w:numPr>
        <w:spacing w:line="240" w:lineRule="auto"/>
        <w:jc w:val="both"/>
        <w:rPr>
          <w:rFonts w:cs="Arial"/>
          <w:szCs w:val="24"/>
        </w:rPr>
      </w:pPr>
      <w:r w:rsidRPr="009B4996">
        <w:rPr>
          <w:rFonts w:cs="Arial"/>
          <w:szCs w:val="24"/>
        </w:rPr>
        <w:t>Contribute ideas and suggestions that may improve safety, operational efficiency or customer satisfaction.</w:t>
      </w:r>
    </w:p>
    <w:p w14:paraId="2F528C85" w14:textId="77777777" w:rsidR="006C01D0" w:rsidRPr="006C01D0" w:rsidRDefault="006C01D0" w:rsidP="006C01D0">
      <w:pPr>
        <w:pStyle w:val="ListParagraph"/>
        <w:rPr>
          <w:rFonts w:cs="Arial"/>
          <w:szCs w:val="24"/>
        </w:rPr>
      </w:pPr>
    </w:p>
    <w:p w14:paraId="5B5036C8" w14:textId="77C65593" w:rsidR="006C01D0" w:rsidRPr="009B4996" w:rsidRDefault="006C01D0" w:rsidP="009B4996">
      <w:pPr>
        <w:pStyle w:val="ListParagraph"/>
        <w:numPr>
          <w:ilvl w:val="0"/>
          <w:numId w:val="22"/>
        </w:numPr>
        <w:spacing w:line="240" w:lineRule="auto"/>
        <w:jc w:val="both"/>
        <w:rPr>
          <w:rFonts w:cs="Arial"/>
          <w:szCs w:val="24"/>
        </w:rPr>
      </w:pPr>
      <w:r>
        <w:rPr>
          <w:rFonts w:cs="Arial"/>
          <w:szCs w:val="24"/>
        </w:rPr>
        <w:lastRenderedPageBreak/>
        <w:t xml:space="preserve">Keep </w:t>
      </w:r>
      <w:r w:rsidRPr="006C01D0">
        <w:rPr>
          <w:rFonts w:cs="Arial"/>
          <w:szCs w:val="24"/>
        </w:rPr>
        <w:t>up with</w:t>
      </w:r>
      <w:r>
        <w:rPr>
          <w:rFonts w:cs="Arial"/>
          <w:szCs w:val="24"/>
        </w:rPr>
        <w:t xml:space="preserve"> relevant</w:t>
      </w:r>
      <w:r w:rsidRPr="006C01D0">
        <w:rPr>
          <w:rFonts w:cs="Arial"/>
          <w:szCs w:val="24"/>
        </w:rPr>
        <w:t xml:space="preserve"> technological changes in the</w:t>
      </w:r>
      <w:r>
        <w:rPr>
          <w:rFonts w:cs="Arial"/>
          <w:szCs w:val="24"/>
        </w:rPr>
        <w:t xml:space="preserve"> waste and logistic industries, as shared by employer from time to time</w:t>
      </w:r>
      <w:r w:rsidR="000B0DD2">
        <w:rPr>
          <w:rFonts w:cs="Arial"/>
          <w:szCs w:val="24"/>
        </w:rPr>
        <w:t>.</w:t>
      </w:r>
    </w:p>
    <w:p w14:paraId="5F349573" w14:textId="321021BB" w:rsidR="00EE41A1" w:rsidRPr="00C74AE1" w:rsidRDefault="00EE41A1" w:rsidP="00136960">
      <w:pPr>
        <w:spacing w:line="240" w:lineRule="auto"/>
        <w:rPr>
          <w:rFonts w:cs="Arial"/>
          <w:szCs w:val="24"/>
        </w:rPr>
      </w:pPr>
    </w:p>
    <w:p w14:paraId="1F2E27DE" w14:textId="77777777" w:rsidR="003A7A2B" w:rsidRPr="00C74AE1" w:rsidRDefault="003A7A2B" w:rsidP="00136960">
      <w:pPr>
        <w:tabs>
          <w:tab w:val="left" w:pos="1725"/>
        </w:tabs>
        <w:spacing w:line="240" w:lineRule="auto"/>
        <w:rPr>
          <w:rFonts w:cs="Arial"/>
          <w:szCs w:val="24"/>
        </w:rPr>
      </w:pPr>
    </w:p>
    <w:p w14:paraId="492BE107" w14:textId="4574C0CE" w:rsidR="0089109B" w:rsidRPr="006C157C" w:rsidRDefault="0089109B" w:rsidP="00136960">
      <w:pPr>
        <w:pStyle w:val="Heading2"/>
        <w:spacing w:line="240" w:lineRule="auto"/>
        <w:rPr>
          <w:sz w:val="24"/>
          <w:szCs w:val="24"/>
          <w:u w:val="single"/>
        </w:rPr>
      </w:pPr>
      <w:r w:rsidRPr="006C157C">
        <w:rPr>
          <w:sz w:val="24"/>
          <w:szCs w:val="24"/>
          <w:u w:val="single"/>
        </w:rPr>
        <w:t>Person</w:t>
      </w:r>
      <w:r w:rsidRPr="006C157C">
        <w:rPr>
          <w:noProof/>
          <w:sz w:val="24"/>
          <w:szCs w:val="24"/>
          <w:u w:val="single"/>
          <w:lang w:eastAsia="en-GB"/>
        </w:rPr>
        <w:t xml:space="preserve"> </w:t>
      </w:r>
      <w:r w:rsidRPr="006C157C">
        <w:rPr>
          <w:sz w:val="24"/>
          <w:szCs w:val="24"/>
          <w:u w:val="single"/>
        </w:rPr>
        <w:t>specification</w:t>
      </w:r>
    </w:p>
    <w:p w14:paraId="3364A0C3" w14:textId="77777777" w:rsidR="0089109B" w:rsidRPr="00C74AE1" w:rsidRDefault="0089109B" w:rsidP="00136960">
      <w:pPr>
        <w:tabs>
          <w:tab w:val="left" w:pos="1080"/>
          <w:tab w:val="left" w:pos="1700"/>
        </w:tabs>
        <w:spacing w:line="240" w:lineRule="auto"/>
        <w:rPr>
          <w:rFonts w:cs="Arial"/>
          <w:szCs w:val="24"/>
        </w:rPr>
      </w:pPr>
    </w:p>
    <w:p w14:paraId="36781CCD" w14:textId="3ED8D661" w:rsidR="00774482" w:rsidRPr="00C74AE1" w:rsidRDefault="00DC14E9" w:rsidP="00136960">
      <w:pPr>
        <w:spacing w:line="240" w:lineRule="auto"/>
        <w:rPr>
          <w:szCs w:val="24"/>
        </w:rPr>
      </w:pPr>
      <w:r w:rsidRPr="00C74AE1">
        <w:rPr>
          <w:rStyle w:val="Strong"/>
          <w:szCs w:val="24"/>
        </w:rPr>
        <w:t>Title of post</w:t>
      </w:r>
      <w:r w:rsidR="00B5196F" w:rsidRPr="00C74AE1">
        <w:rPr>
          <w:rStyle w:val="Strong"/>
          <w:szCs w:val="24"/>
        </w:rPr>
        <w:t>:</w:t>
      </w:r>
      <w:r w:rsidR="00B5196F" w:rsidRPr="00C74AE1">
        <w:rPr>
          <w:szCs w:val="24"/>
        </w:rPr>
        <w:t xml:space="preserve"> </w:t>
      </w:r>
      <w:r w:rsidR="002C1859" w:rsidRPr="00C74AE1">
        <w:rPr>
          <w:szCs w:val="24"/>
        </w:rPr>
        <w:tab/>
      </w:r>
      <w:r w:rsidR="002C1859" w:rsidRPr="00C74AE1">
        <w:rPr>
          <w:szCs w:val="24"/>
        </w:rPr>
        <w:tab/>
      </w:r>
      <w:r w:rsidR="006C157C">
        <w:rPr>
          <w:szCs w:val="24"/>
        </w:rPr>
        <w:t>Driver / Loader</w:t>
      </w:r>
    </w:p>
    <w:p w14:paraId="38F5B4A6" w14:textId="05660327" w:rsidR="00774482" w:rsidRPr="00C74AE1" w:rsidRDefault="0089109B" w:rsidP="00136960">
      <w:pPr>
        <w:spacing w:line="240" w:lineRule="auto"/>
        <w:rPr>
          <w:szCs w:val="24"/>
        </w:rPr>
      </w:pPr>
      <w:r w:rsidRPr="00C74AE1">
        <w:rPr>
          <w:rStyle w:val="Strong"/>
          <w:szCs w:val="24"/>
        </w:rPr>
        <w:t>Post number</w:t>
      </w:r>
      <w:r w:rsidR="00927E45" w:rsidRPr="00C74AE1">
        <w:rPr>
          <w:rStyle w:val="Strong"/>
          <w:szCs w:val="24"/>
        </w:rPr>
        <w:t>:</w:t>
      </w:r>
      <w:r w:rsidRPr="00C74AE1">
        <w:rPr>
          <w:szCs w:val="24"/>
        </w:rPr>
        <w:tab/>
      </w:r>
      <w:r w:rsidR="002C3A53" w:rsidRPr="00C74AE1">
        <w:rPr>
          <w:szCs w:val="24"/>
        </w:rPr>
        <w:t xml:space="preserve"> </w:t>
      </w:r>
      <w:r w:rsidR="002C1859" w:rsidRPr="00C74AE1">
        <w:rPr>
          <w:szCs w:val="24"/>
        </w:rPr>
        <w:tab/>
      </w:r>
      <w:r w:rsidR="00FD25DE" w:rsidRPr="00C74AE1">
        <w:rPr>
          <w:szCs w:val="24"/>
        </w:rPr>
        <w:t>TBC</w:t>
      </w:r>
    </w:p>
    <w:p w14:paraId="4520056B" w14:textId="77777777" w:rsidR="009E470D" w:rsidRPr="00C74AE1" w:rsidRDefault="009E470D" w:rsidP="00136960">
      <w:pPr>
        <w:tabs>
          <w:tab w:val="left" w:pos="1080"/>
        </w:tabs>
        <w:spacing w:line="240" w:lineRule="auto"/>
        <w:rPr>
          <w:rFonts w:cs="Arial"/>
          <w:szCs w:val="24"/>
        </w:rPr>
      </w:pPr>
    </w:p>
    <w:tbl>
      <w:tblPr>
        <w:tblW w:w="9639" w:type="dxa"/>
        <w:tblInd w:w="-459" w:type="dxa"/>
        <w:tblBorders>
          <w:insideH w:val="single" w:sz="6" w:space="0" w:color="auto"/>
          <w:insideV w:val="single" w:sz="6" w:space="0" w:color="auto"/>
        </w:tblBorders>
        <w:tblLayout w:type="fixed"/>
        <w:tblLook w:val="0000" w:firstRow="0" w:lastRow="0" w:firstColumn="0" w:lastColumn="0" w:noHBand="0" w:noVBand="0"/>
      </w:tblPr>
      <w:tblGrid>
        <w:gridCol w:w="1872"/>
        <w:gridCol w:w="4224"/>
        <w:gridCol w:w="3543"/>
      </w:tblGrid>
      <w:tr w:rsidR="00774482" w:rsidRPr="00C74AE1" w14:paraId="3F7B0E02" w14:textId="77777777" w:rsidTr="00FD559C">
        <w:trPr>
          <w:tblHeader/>
        </w:trPr>
        <w:tc>
          <w:tcPr>
            <w:tcW w:w="1872" w:type="dxa"/>
            <w:tcBorders>
              <w:top w:val="single" w:sz="4" w:space="0" w:color="auto"/>
              <w:left w:val="single" w:sz="4" w:space="0" w:color="auto"/>
              <w:bottom w:val="single" w:sz="4" w:space="0" w:color="auto"/>
              <w:right w:val="single" w:sz="4" w:space="0" w:color="auto"/>
            </w:tcBorders>
          </w:tcPr>
          <w:p w14:paraId="787CADCA" w14:textId="77777777" w:rsidR="00774482" w:rsidRPr="00C74AE1" w:rsidRDefault="00774482" w:rsidP="00136960">
            <w:pPr>
              <w:tabs>
                <w:tab w:val="left" w:pos="1080"/>
              </w:tabs>
              <w:spacing w:line="240" w:lineRule="auto"/>
              <w:jc w:val="both"/>
              <w:rPr>
                <w:rFonts w:cs="Arial"/>
                <w:b/>
                <w:szCs w:val="24"/>
              </w:rPr>
            </w:pPr>
          </w:p>
        </w:tc>
        <w:tc>
          <w:tcPr>
            <w:tcW w:w="4224" w:type="dxa"/>
            <w:tcBorders>
              <w:top w:val="single" w:sz="4" w:space="0" w:color="auto"/>
              <w:left w:val="single" w:sz="4" w:space="0" w:color="auto"/>
              <w:bottom w:val="single" w:sz="4" w:space="0" w:color="auto"/>
              <w:right w:val="single" w:sz="4" w:space="0" w:color="auto"/>
            </w:tcBorders>
          </w:tcPr>
          <w:p w14:paraId="62240901" w14:textId="060D209A" w:rsidR="00774482" w:rsidRPr="00C74AE1" w:rsidRDefault="00774482" w:rsidP="00136960">
            <w:pPr>
              <w:spacing w:line="240" w:lineRule="auto"/>
              <w:rPr>
                <w:b/>
                <w:szCs w:val="24"/>
              </w:rPr>
            </w:pPr>
            <w:r w:rsidRPr="00C74AE1">
              <w:rPr>
                <w:b/>
                <w:szCs w:val="24"/>
              </w:rPr>
              <w:t>Essential</w:t>
            </w:r>
            <w:r w:rsidR="006C157C">
              <w:rPr>
                <w:b/>
                <w:szCs w:val="24"/>
              </w:rPr>
              <w:t xml:space="preserve"> </w:t>
            </w:r>
          </w:p>
        </w:tc>
        <w:tc>
          <w:tcPr>
            <w:tcW w:w="3543" w:type="dxa"/>
            <w:tcBorders>
              <w:top w:val="single" w:sz="4" w:space="0" w:color="auto"/>
              <w:left w:val="single" w:sz="4" w:space="0" w:color="auto"/>
              <w:bottom w:val="single" w:sz="4" w:space="0" w:color="auto"/>
              <w:right w:val="single" w:sz="4" w:space="0" w:color="auto"/>
            </w:tcBorders>
          </w:tcPr>
          <w:p w14:paraId="1B7A577D" w14:textId="184B470D" w:rsidR="00774482" w:rsidRPr="00C74AE1" w:rsidRDefault="00774482" w:rsidP="00136960">
            <w:pPr>
              <w:spacing w:line="240" w:lineRule="auto"/>
              <w:rPr>
                <w:b/>
                <w:szCs w:val="24"/>
              </w:rPr>
            </w:pPr>
            <w:r w:rsidRPr="00C74AE1">
              <w:rPr>
                <w:b/>
                <w:szCs w:val="24"/>
              </w:rPr>
              <w:t>Desirable</w:t>
            </w:r>
            <w:r w:rsidR="006C157C">
              <w:rPr>
                <w:b/>
                <w:szCs w:val="24"/>
              </w:rPr>
              <w:t xml:space="preserve"> </w:t>
            </w:r>
          </w:p>
        </w:tc>
      </w:tr>
      <w:tr w:rsidR="0033487E" w:rsidRPr="00C74AE1" w14:paraId="572FFB51" w14:textId="77777777" w:rsidTr="00FD559C">
        <w:tc>
          <w:tcPr>
            <w:tcW w:w="1872" w:type="dxa"/>
            <w:tcBorders>
              <w:top w:val="single" w:sz="4" w:space="0" w:color="auto"/>
              <w:left w:val="single" w:sz="4" w:space="0" w:color="auto"/>
              <w:bottom w:val="single" w:sz="4" w:space="0" w:color="auto"/>
              <w:right w:val="single" w:sz="4" w:space="0" w:color="auto"/>
            </w:tcBorders>
          </w:tcPr>
          <w:p w14:paraId="6ED53405" w14:textId="77777777" w:rsidR="0033487E" w:rsidRPr="00C74AE1" w:rsidRDefault="0033487E" w:rsidP="007A5053">
            <w:pPr>
              <w:spacing w:line="240" w:lineRule="auto"/>
              <w:rPr>
                <w:b/>
                <w:szCs w:val="24"/>
              </w:rPr>
            </w:pPr>
            <w:r w:rsidRPr="00C74AE1">
              <w:rPr>
                <w:b/>
                <w:szCs w:val="24"/>
              </w:rPr>
              <w:t>Approach</w:t>
            </w:r>
          </w:p>
        </w:tc>
        <w:tc>
          <w:tcPr>
            <w:tcW w:w="4224" w:type="dxa"/>
            <w:tcBorders>
              <w:top w:val="single" w:sz="4" w:space="0" w:color="auto"/>
              <w:left w:val="single" w:sz="4" w:space="0" w:color="auto"/>
              <w:bottom w:val="single" w:sz="4" w:space="0" w:color="auto"/>
              <w:right w:val="single" w:sz="4" w:space="0" w:color="auto"/>
            </w:tcBorders>
          </w:tcPr>
          <w:p w14:paraId="02888E0B" w14:textId="63E14521" w:rsidR="00FD559C" w:rsidRDefault="00FD559C" w:rsidP="00FD559C">
            <w:pPr>
              <w:pStyle w:val="ListParagraph"/>
              <w:numPr>
                <w:ilvl w:val="0"/>
                <w:numId w:val="4"/>
              </w:numPr>
              <w:spacing w:line="240" w:lineRule="auto"/>
              <w:ind w:left="348"/>
            </w:pPr>
            <w:r>
              <w:t>Positive, motivated, professional attitude</w:t>
            </w:r>
          </w:p>
          <w:p w14:paraId="4BBDEF19" w14:textId="77777777" w:rsidR="00FD559C" w:rsidRDefault="00FD559C" w:rsidP="00FD559C">
            <w:pPr>
              <w:pStyle w:val="ListParagraph"/>
              <w:spacing w:line="240" w:lineRule="auto"/>
              <w:ind w:left="348"/>
            </w:pPr>
          </w:p>
          <w:p w14:paraId="508A6747" w14:textId="77777777" w:rsidR="00FD559C" w:rsidRDefault="00FD559C" w:rsidP="00FD559C">
            <w:pPr>
              <w:pStyle w:val="ListParagraph"/>
              <w:numPr>
                <w:ilvl w:val="0"/>
                <w:numId w:val="4"/>
              </w:numPr>
              <w:spacing w:line="240" w:lineRule="auto"/>
              <w:ind w:left="348"/>
            </w:pPr>
            <w:r>
              <w:t>Strong commitment to safety, service quality and customer care</w:t>
            </w:r>
          </w:p>
          <w:p w14:paraId="68A8ED6D" w14:textId="77777777" w:rsidR="00FD559C" w:rsidRDefault="00FD559C" w:rsidP="00FD559C">
            <w:pPr>
              <w:pStyle w:val="ListParagraph"/>
              <w:spacing w:line="240" w:lineRule="auto"/>
              <w:ind w:left="348"/>
            </w:pPr>
          </w:p>
          <w:p w14:paraId="33A9583F" w14:textId="77777777" w:rsidR="00FD559C" w:rsidRDefault="00FD559C" w:rsidP="00FD559C">
            <w:pPr>
              <w:pStyle w:val="ListParagraph"/>
              <w:numPr>
                <w:ilvl w:val="0"/>
                <w:numId w:val="4"/>
              </w:numPr>
              <w:spacing w:line="240" w:lineRule="auto"/>
              <w:ind w:left="348"/>
            </w:pPr>
            <w:r>
              <w:t>Able to work in all weather and environmental conditions</w:t>
            </w:r>
          </w:p>
          <w:p w14:paraId="02AB4713" w14:textId="77777777" w:rsidR="00FD559C" w:rsidRDefault="00FD559C" w:rsidP="00FD559C">
            <w:pPr>
              <w:pStyle w:val="ListParagraph"/>
              <w:spacing w:line="240" w:lineRule="auto"/>
              <w:ind w:left="348"/>
            </w:pPr>
          </w:p>
          <w:p w14:paraId="7FD263BD" w14:textId="77777777" w:rsidR="00FD559C" w:rsidRDefault="00FD559C" w:rsidP="00FD559C">
            <w:pPr>
              <w:pStyle w:val="ListParagraph"/>
              <w:numPr>
                <w:ilvl w:val="0"/>
                <w:numId w:val="4"/>
              </w:numPr>
              <w:spacing w:line="240" w:lineRule="auto"/>
              <w:ind w:left="348"/>
            </w:pPr>
            <w:r>
              <w:t>Team-oriented, reliable and responsible</w:t>
            </w:r>
          </w:p>
          <w:p w14:paraId="45494093" w14:textId="77777777" w:rsidR="00FD559C" w:rsidRDefault="00FD559C" w:rsidP="00FD559C">
            <w:pPr>
              <w:pStyle w:val="ListParagraph"/>
              <w:spacing w:line="240" w:lineRule="auto"/>
              <w:ind w:left="348"/>
            </w:pPr>
          </w:p>
          <w:p w14:paraId="0439A718" w14:textId="263F1C00" w:rsidR="006C157C" w:rsidRPr="006C157C" w:rsidRDefault="00FD559C" w:rsidP="00FD559C">
            <w:pPr>
              <w:numPr>
                <w:ilvl w:val="0"/>
                <w:numId w:val="4"/>
              </w:numPr>
              <w:spacing w:line="240" w:lineRule="auto"/>
              <w:ind w:left="348"/>
              <w:rPr>
                <w:rFonts w:cs="Arial"/>
                <w:szCs w:val="24"/>
              </w:rPr>
            </w:pPr>
            <w:r>
              <w:t>Able to remain calm and assertive in pressured or challenging situation</w:t>
            </w:r>
          </w:p>
        </w:tc>
        <w:tc>
          <w:tcPr>
            <w:tcW w:w="3543" w:type="dxa"/>
            <w:tcBorders>
              <w:top w:val="single" w:sz="4" w:space="0" w:color="auto"/>
              <w:left w:val="single" w:sz="4" w:space="0" w:color="auto"/>
              <w:bottom w:val="single" w:sz="4" w:space="0" w:color="auto"/>
              <w:right w:val="single" w:sz="4" w:space="0" w:color="auto"/>
            </w:tcBorders>
          </w:tcPr>
          <w:p w14:paraId="7B72633B" w14:textId="77777777" w:rsidR="00FD559C" w:rsidRPr="00FD559C" w:rsidRDefault="00FD559C" w:rsidP="00FD559C">
            <w:pPr>
              <w:pStyle w:val="TableParagraph"/>
              <w:numPr>
                <w:ilvl w:val="0"/>
                <w:numId w:val="4"/>
              </w:numPr>
              <w:ind w:left="348"/>
              <w:rPr>
                <w:sz w:val="24"/>
                <w:szCs w:val="24"/>
              </w:rPr>
            </w:pPr>
            <w:r w:rsidRPr="00FD559C">
              <w:rPr>
                <w:sz w:val="24"/>
                <w:szCs w:val="24"/>
              </w:rPr>
              <w:t>Demonstrates sound judgement in day-to-day decisions</w:t>
            </w:r>
          </w:p>
          <w:p w14:paraId="6E55C62B" w14:textId="77777777" w:rsidR="00FD559C" w:rsidRPr="00FD559C" w:rsidRDefault="00FD559C" w:rsidP="00FD559C">
            <w:pPr>
              <w:pStyle w:val="TableParagraph"/>
              <w:ind w:left="348"/>
              <w:rPr>
                <w:sz w:val="24"/>
                <w:szCs w:val="24"/>
              </w:rPr>
            </w:pPr>
          </w:p>
          <w:p w14:paraId="6BA043A6" w14:textId="77777777" w:rsidR="00FD559C" w:rsidRPr="00FD559C" w:rsidRDefault="00FD559C" w:rsidP="00FD559C">
            <w:pPr>
              <w:pStyle w:val="TableParagraph"/>
              <w:numPr>
                <w:ilvl w:val="0"/>
                <w:numId w:val="4"/>
              </w:numPr>
              <w:ind w:left="348"/>
              <w:rPr>
                <w:sz w:val="24"/>
                <w:szCs w:val="24"/>
              </w:rPr>
            </w:pPr>
            <w:r w:rsidRPr="00FD559C">
              <w:rPr>
                <w:sz w:val="24"/>
                <w:szCs w:val="24"/>
              </w:rPr>
              <w:t>Takes initiative to resolve issues and improve team performance</w:t>
            </w:r>
          </w:p>
          <w:p w14:paraId="7E502406" w14:textId="77777777" w:rsidR="00FD559C" w:rsidRPr="00FD559C" w:rsidRDefault="00FD559C" w:rsidP="00FD559C">
            <w:pPr>
              <w:pStyle w:val="TableParagraph"/>
              <w:ind w:left="348"/>
              <w:rPr>
                <w:sz w:val="24"/>
                <w:szCs w:val="24"/>
              </w:rPr>
            </w:pPr>
          </w:p>
          <w:p w14:paraId="6382E999" w14:textId="77777777" w:rsidR="00FD559C" w:rsidRPr="00FD559C" w:rsidRDefault="00FD559C" w:rsidP="00FD559C">
            <w:pPr>
              <w:pStyle w:val="TableParagraph"/>
              <w:numPr>
                <w:ilvl w:val="0"/>
                <w:numId w:val="4"/>
              </w:numPr>
              <w:ind w:left="348"/>
              <w:rPr>
                <w:sz w:val="24"/>
                <w:szCs w:val="24"/>
              </w:rPr>
            </w:pPr>
            <w:r w:rsidRPr="00FD559C">
              <w:rPr>
                <w:sz w:val="24"/>
                <w:szCs w:val="24"/>
              </w:rPr>
              <w:t>Acts as a positive role model to colleagues</w:t>
            </w:r>
          </w:p>
          <w:p w14:paraId="30487052" w14:textId="77777777" w:rsidR="00FD559C" w:rsidRPr="00FD559C" w:rsidRDefault="00FD559C" w:rsidP="00FD559C">
            <w:pPr>
              <w:pStyle w:val="TableParagraph"/>
              <w:ind w:left="348"/>
              <w:rPr>
                <w:sz w:val="24"/>
                <w:szCs w:val="24"/>
              </w:rPr>
            </w:pPr>
          </w:p>
          <w:p w14:paraId="32CC0030" w14:textId="6609B62E" w:rsidR="0033487E" w:rsidRPr="00C74AE1" w:rsidRDefault="00FD559C" w:rsidP="00FD559C">
            <w:pPr>
              <w:pStyle w:val="TableParagraph"/>
              <w:numPr>
                <w:ilvl w:val="0"/>
                <w:numId w:val="4"/>
              </w:numPr>
              <w:ind w:left="348"/>
              <w:rPr>
                <w:sz w:val="24"/>
                <w:szCs w:val="24"/>
              </w:rPr>
            </w:pPr>
            <w:r w:rsidRPr="00FD559C">
              <w:rPr>
                <w:sz w:val="24"/>
                <w:szCs w:val="24"/>
              </w:rPr>
              <w:t>Contributes to a safe and supportive crew culture</w:t>
            </w:r>
          </w:p>
        </w:tc>
      </w:tr>
      <w:tr w:rsidR="0033487E" w:rsidRPr="00C74AE1" w14:paraId="53A3E311" w14:textId="77777777" w:rsidTr="00FD559C">
        <w:tc>
          <w:tcPr>
            <w:tcW w:w="1872" w:type="dxa"/>
            <w:tcBorders>
              <w:top w:val="single" w:sz="4" w:space="0" w:color="auto"/>
              <w:left w:val="single" w:sz="4" w:space="0" w:color="auto"/>
              <w:bottom w:val="single" w:sz="4" w:space="0" w:color="auto"/>
              <w:right w:val="single" w:sz="4" w:space="0" w:color="auto"/>
            </w:tcBorders>
          </w:tcPr>
          <w:p w14:paraId="66C93002" w14:textId="77777777" w:rsidR="0033487E" w:rsidRPr="00C74AE1" w:rsidRDefault="0033487E" w:rsidP="007A5053">
            <w:pPr>
              <w:spacing w:line="240" w:lineRule="auto"/>
              <w:rPr>
                <w:b/>
                <w:szCs w:val="24"/>
              </w:rPr>
            </w:pPr>
            <w:r w:rsidRPr="00C74AE1">
              <w:rPr>
                <w:b/>
                <w:szCs w:val="24"/>
              </w:rPr>
              <w:t>Skills and</w:t>
            </w:r>
            <w:r w:rsidRPr="00C74AE1">
              <w:rPr>
                <w:b/>
                <w:szCs w:val="24"/>
              </w:rPr>
              <w:br/>
              <w:t>experience</w:t>
            </w:r>
          </w:p>
        </w:tc>
        <w:tc>
          <w:tcPr>
            <w:tcW w:w="4224" w:type="dxa"/>
            <w:tcBorders>
              <w:top w:val="single" w:sz="4" w:space="0" w:color="auto"/>
              <w:left w:val="single" w:sz="4" w:space="0" w:color="auto"/>
              <w:bottom w:val="single" w:sz="4" w:space="0" w:color="auto"/>
              <w:right w:val="single" w:sz="4" w:space="0" w:color="auto"/>
            </w:tcBorders>
          </w:tcPr>
          <w:p w14:paraId="25446C5B" w14:textId="77777777" w:rsidR="00FD559C" w:rsidRPr="009B5824" w:rsidRDefault="00FD559C" w:rsidP="00FD559C">
            <w:pPr>
              <w:pStyle w:val="Header"/>
              <w:numPr>
                <w:ilvl w:val="0"/>
                <w:numId w:val="2"/>
              </w:numPr>
              <w:spacing w:line="240" w:lineRule="auto"/>
              <w:rPr>
                <w:rFonts w:cs="Arial"/>
                <w:szCs w:val="24"/>
              </w:rPr>
            </w:pPr>
            <w:r w:rsidRPr="009B5824">
              <w:rPr>
                <w:rFonts w:cs="Arial"/>
                <w:szCs w:val="24"/>
              </w:rPr>
              <w:t>Experience working as part of a waste or similar operational team</w:t>
            </w:r>
          </w:p>
          <w:p w14:paraId="4CFDACE9" w14:textId="77777777" w:rsidR="00FD559C" w:rsidRPr="00FD559C" w:rsidRDefault="00FD559C" w:rsidP="00FD559C">
            <w:pPr>
              <w:pStyle w:val="Header"/>
              <w:spacing w:line="240" w:lineRule="auto"/>
              <w:ind w:left="360"/>
              <w:rPr>
                <w:rFonts w:cs="Arial"/>
                <w:szCs w:val="24"/>
              </w:rPr>
            </w:pPr>
          </w:p>
          <w:p w14:paraId="3ADF35EB" w14:textId="77777777" w:rsidR="00FD559C" w:rsidRPr="00FD559C" w:rsidRDefault="00FD559C" w:rsidP="00FD559C">
            <w:pPr>
              <w:pStyle w:val="Header"/>
              <w:numPr>
                <w:ilvl w:val="0"/>
                <w:numId w:val="2"/>
              </w:numPr>
              <w:spacing w:line="240" w:lineRule="auto"/>
              <w:rPr>
                <w:rFonts w:cs="Arial"/>
                <w:szCs w:val="24"/>
              </w:rPr>
            </w:pPr>
            <w:r w:rsidRPr="00FD559C">
              <w:rPr>
                <w:rFonts w:cs="Arial"/>
                <w:szCs w:val="24"/>
              </w:rPr>
              <w:t>Proven ability to undertake physically demanding outdoor work</w:t>
            </w:r>
          </w:p>
          <w:p w14:paraId="202458F5" w14:textId="77777777" w:rsidR="00FD559C" w:rsidRPr="00FD559C" w:rsidRDefault="00FD559C" w:rsidP="00FD559C">
            <w:pPr>
              <w:pStyle w:val="Header"/>
              <w:spacing w:line="240" w:lineRule="auto"/>
              <w:ind w:left="360"/>
              <w:rPr>
                <w:rFonts w:cs="Arial"/>
                <w:szCs w:val="24"/>
              </w:rPr>
            </w:pPr>
          </w:p>
          <w:p w14:paraId="2D7567A7" w14:textId="77777777" w:rsidR="00FD559C" w:rsidRPr="00FD559C" w:rsidRDefault="00FD559C" w:rsidP="00FD559C">
            <w:pPr>
              <w:pStyle w:val="Header"/>
              <w:numPr>
                <w:ilvl w:val="0"/>
                <w:numId w:val="2"/>
              </w:numPr>
              <w:spacing w:line="240" w:lineRule="auto"/>
              <w:rPr>
                <w:rFonts w:cs="Arial"/>
                <w:szCs w:val="24"/>
              </w:rPr>
            </w:pPr>
            <w:r w:rsidRPr="00FD559C">
              <w:rPr>
                <w:rFonts w:cs="Arial"/>
                <w:szCs w:val="24"/>
              </w:rPr>
              <w:t>Ability to communicate effectively with colleagues, supervisors and the public</w:t>
            </w:r>
          </w:p>
          <w:p w14:paraId="0C16316F" w14:textId="77777777" w:rsidR="00FD559C" w:rsidRPr="00FD559C" w:rsidRDefault="00FD559C" w:rsidP="00FD559C">
            <w:pPr>
              <w:pStyle w:val="Header"/>
              <w:spacing w:line="240" w:lineRule="auto"/>
              <w:ind w:left="360"/>
              <w:rPr>
                <w:rFonts w:cs="Arial"/>
                <w:szCs w:val="24"/>
              </w:rPr>
            </w:pPr>
          </w:p>
          <w:p w14:paraId="4A7338E7" w14:textId="77777777" w:rsidR="00FD559C" w:rsidRPr="00FD559C" w:rsidRDefault="00FD559C" w:rsidP="00FD559C">
            <w:pPr>
              <w:pStyle w:val="Header"/>
              <w:numPr>
                <w:ilvl w:val="0"/>
                <w:numId w:val="2"/>
              </w:numPr>
              <w:spacing w:line="240" w:lineRule="auto"/>
              <w:rPr>
                <w:rFonts w:cs="Arial"/>
                <w:szCs w:val="24"/>
              </w:rPr>
            </w:pPr>
            <w:r w:rsidRPr="00FD559C">
              <w:rPr>
                <w:rFonts w:cs="Arial"/>
                <w:szCs w:val="24"/>
              </w:rPr>
              <w:t>Competence using in-cab devices, digital reporting systems, or similar technology</w:t>
            </w:r>
          </w:p>
          <w:p w14:paraId="415ADDFE" w14:textId="77777777" w:rsidR="00FD559C" w:rsidRPr="00FD559C" w:rsidRDefault="00FD559C" w:rsidP="00FD559C">
            <w:pPr>
              <w:pStyle w:val="Header"/>
              <w:spacing w:line="240" w:lineRule="auto"/>
              <w:ind w:left="360"/>
              <w:rPr>
                <w:rFonts w:cs="Arial"/>
                <w:szCs w:val="24"/>
              </w:rPr>
            </w:pPr>
          </w:p>
          <w:p w14:paraId="4F43B7E8" w14:textId="56033E93" w:rsidR="00D406E5" w:rsidRPr="00C74AE1" w:rsidRDefault="00FD559C" w:rsidP="00FD559C">
            <w:pPr>
              <w:pStyle w:val="Header"/>
              <w:numPr>
                <w:ilvl w:val="0"/>
                <w:numId w:val="2"/>
              </w:numPr>
              <w:spacing w:line="240" w:lineRule="auto"/>
              <w:rPr>
                <w:rFonts w:cs="Arial"/>
                <w:szCs w:val="24"/>
              </w:rPr>
            </w:pPr>
            <w:r w:rsidRPr="00FD559C">
              <w:rPr>
                <w:rFonts w:cs="Arial"/>
                <w:szCs w:val="24"/>
              </w:rPr>
              <w:t>A safe and responsible record as an HGV or large-vehicle operator</w:t>
            </w:r>
          </w:p>
        </w:tc>
        <w:tc>
          <w:tcPr>
            <w:tcW w:w="3543" w:type="dxa"/>
            <w:tcBorders>
              <w:top w:val="single" w:sz="4" w:space="0" w:color="auto"/>
              <w:left w:val="single" w:sz="4" w:space="0" w:color="auto"/>
              <w:bottom w:val="single" w:sz="4" w:space="0" w:color="auto"/>
              <w:right w:val="single" w:sz="4" w:space="0" w:color="auto"/>
            </w:tcBorders>
          </w:tcPr>
          <w:p w14:paraId="3DC9FD00" w14:textId="77777777" w:rsidR="00FD559C" w:rsidRPr="00FD559C" w:rsidRDefault="00FD559C" w:rsidP="00FD559C">
            <w:pPr>
              <w:numPr>
                <w:ilvl w:val="0"/>
                <w:numId w:val="2"/>
              </w:numPr>
              <w:spacing w:line="240" w:lineRule="auto"/>
              <w:rPr>
                <w:szCs w:val="24"/>
              </w:rPr>
            </w:pPr>
            <w:r w:rsidRPr="00FD559C">
              <w:rPr>
                <w:szCs w:val="24"/>
              </w:rPr>
              <w:t>Applied understanding of waste-collection procedures, contamination management and service standards</w:t>
            </w:r>
          </w:p>
          <w:p w14:paraId="08FBC158" w14:textId="77777777" w:rsidR="00FD559C" w:rsidRPr="00FD559C" w:rsidRDefault="00FD559C" w:rsidP="00FD559C">
            <w:pPr>
              <w:spacing w:line="240" w:lineRule="auto"/>
              <w:ind w:left="360"/>
              <w:rPr>
                <w:szCs w:val="24"/>
              </w:rPr>
            </w:pPr>
          </w:p>
          <w:p w14:paraId="3D35065D" w14:textId="77777777" w:rsidR="00FD559C" w:rsidRPr="00FD559C" w:rsidRDefault="00FD559C" w:rsidP="00FD559C">
            <w:pPr>
              <w:numPr>
                <w:ilvl w:val="0"/>
                <w:numId w:val="2"/>
              </w:numPr>
              <w:spacing w:line="240" w:lineRule="auto"/>
              <w:rPr>
                <w:szCs w:val="24"/>
              </w:rPr>
            </w:pPr>
            <w:r w:rsidRPr="00FD559C">
              <w:rPr>
                <w:szCs w:val="24"/>
              </w:rPr>
              <w:t>Proven ability to coordinate or guide colleagues safely during operational tasks</w:t>
            </w:r>
          </w:p>
          <w:p w14:paraId="3641FCDF" w14:textId="77777777" w:rsidR="00FD559C" w:rsidRPr="00FD559C" w:rsidRDefault="00FD559C" w:rsidP="00FD559C">
            <w:pPr>
              <w:spacing w:line="240" w:lineRule="auto"/>
              <w:ind w:left="360"/>
              <w:rPr>
                <w:szCs w:val="24"/>
              </w:rPr>
            </w:pPr>
          </w:p>
          <w:p w14:paraId="1C8EBDBF" w14:textId="77777777" w:rsidR="00FD559C" w:rsidRPr="00FD559C" w:rsidRDefault="00FD559C" w:rsidP="00FD559C">
            <w:pPr>
              <w:numPr>
                <w:ilvl w:val="0"/>
                <w:numId w:val="2"/>
              </w:numPr>
              <w:spacing w:line="240" w:lineRule="auto"/>
              <w:rPr>
                <w:szCs w:val="24"/>
              </w:rPr>
            </w:pPr>
            <w:r w:rsidRPr="00FD559C">
              <w:rPr>
                <w:szCs w:val="24"/>
              </w:rPr>
              <w:t>Familiarity with identifying access hazards, safe manoeuvring approaches and risk mitigation</w:t>
            </w:r>
          </w:p>
          <w:p w14:paraId="2B120DD9" w14:textId="77777777" w:rsidR="00FD559C" w:rsidRPr="00FD559C" w:rsidRDefault="00FD559C" w:rsidP="00FD559C">
            <w:pPr>
              <w:spacing w:line="240" w:lineRule="auto"/>
              <w:ind w:left="360"/>
              <w:rPr>
                <w:szCs w:val="24"/>
              </w:rPr>
            </w:pPr>
          </w:p>
          <w:p w14:paraId="73F330CB" w14:textId="6EA9FFEB" w:rsidR="00D406E5" w:rsidRPr="00D406E5" w:rsidRDefault="00FD559C" w:rsidP="00FD559C">
            <w:pPr>
              <w:numPr>
                <w:ilvl w:val="0"/>
                <w:numId w:val="2"/>
              </w:numPr>
              <w:spacing w:after="160" w:line="278" w:lineRule="auto"/>
            </w:pPr>
            <w:r w:rsidRPr="00FD559C">
              <w:rPr>
                <w:szCs w:val="24"/>
              </w:rPr>
              <w:t>Ability to mentor less experienced loaders or drivers</w:t>
            </w:r>
          </w:p>
        </w:tc>
      </w:tr>
      <w:tr w:rsidR="0033487E" w:rsidRPr="00C74AE1" w14:paraId="12C2318C" w14:textId="77777777" w:rsidTr="00FD559C">
        <w:tc>
          <w:tcPr>
            <w:tcW w:w="1872" w:type="dxa"/>
            <w:tcBorders>
              <w:top w:val="single" w:sz="4" w:space="0" w:color="auto"/>
              <w:left w:val="single" w:sz="4" w:space="0" w:color="auto"/>
              <w:bottom w:val="single" w:sz="4" w:space="0" w:color="auto"/>
              <w:right w:val="single" w:sz="4" w:space="0" w:color="auto"/>
            </w:tcBorders>
          </w:tcPr>
          <w:p w14:paraId="514ADED0" w14:textId="77777777" w:rsidR="0033487E" w:rsidRPr="00C74AE1" w:rsidRDefault="0033487E" w:rsidP="007A5053">
            <w:pPr>
              <w:spacing w:line="240" w:lineRule="auto"/>
              <w:rPr>
                <w:b/>
                <w:szCs w:val="24"/>
              </w:rPr>
            </w:pPr>
            <w:r w:rsidRPr="00C74AE1">
              <w:rPr>
                <w:b/>
                <w:szCs w:val="24"/>
              </w:rPr>
              <w:lastRenderedPageBreak/>
              <w:t>Qualifications</w:t>
            </w:r>
          </w:p>
        </w:tc>
        <w:tc>
          <w:tcPr>
            <w:tcW w:w="4224" w:type="dxa"/>
            <w:tcBorders>
              <w:top w:val="single" w:sz="4" w:space="0" w:color="auto"/>
              <w:left w:val="single" w:sz="4" w:space="0" w:color="auto"/>
              <w:bottom w:val="single" w:sz="4" w:space="0" w:color="auto"/>
              <w:right w:val="single" w:sz="4" w:space="0" w:color="auto"/>
            </w:tcBorders>
          </w:tcPr>
          <w:p w14:paraId="62E6B84B" w14:textId="02CED084" w:rsidR="0033487E" w:rsidRDefault="006C157C" w:rsidP="0077166A">
            <w:pPr>
              <w:numPr>
                <w:ilvl w:val="0"/>
                <w:numId w:val="2"/>
              </w:numPr>
              <w:spacing w:line="240" w:lineRule="auto"/>
              <w:rPr>
                <w:rFonts w:cs="Arial"/>
                <w:szCs w:val="24"/>
              </w:rPr>
            </w:pPr>
            <w:r>
              <w:rPr>
                <w:rFonts w:cs="Arial"/>
                <w:szCs w:val="24"/>
              </w:rPr>
              <w:t>Reasonable fluency in English to be able to understand written and verbal instructions</w:t>
            </w:r>
          </w:p>
          <w:p w14:paraId="5E1FD57C" w14:textId="77777777" w:rsidR="006C157C" w:rsidRDefault="006C157C" w:rsidP="006C157C">
            <w:pPr>
              <w:spacing w:line="240" w:lineRule="auto"/>
              <w:ind w:left="360"/>
              <w:rPr>
                <w:rFonts w:cs="Arial"/>
                <w:szCs w:val="24"/>
              </w:rPr>
            </w:pPr>
          </w:p>
          <w:p w14:paraId="3F209ED5" w14:textId="77777777" w:rsidR="006C157C" w:rsidRPr="006C157C" w:rsidRDefault="006C157C" w:rsidP="0077166A">
            <w:pPr>
              <w:numPr>
                <w:ilvl w:val="0"/>
                <w:numId w:val="2"/>
              </w:numPr>
              <w:spacing w:line="240" w:lineRule="auto"/>
              <w:rPr>
                <w:rFonts w:cs="Arial"/>
                <w:szCs w:val="24"/>
              </w:rPr>
            </w:pPr>
            <w:r w:rsidRPr="00A8260B">
              <w:t xml:space="preserve">Holder of a valid Rigid LGV (Class C) licence </w:t>
            </w:r>
          </w:p>
          <w:p w14:paraId="617A3209" w14:textId="77777777" w:rsidR="006C157C" w:rsidRDefault="006C157C" w:rsidP="006C157C">
            <w:pPr>
              <w:pStyle w:val="ListParagraph"/>
            </w:pPr>
          </w:p>
          <w:p w14:paraId="32C1175A" w14:textId="5BCF2210" w:rsidR="00FD559C" w:rsidRPr="00FD559C" w:rsidRDefault="006C157C" w:rsidP="00FD559C">
            <w:pPr>
              <w:numPr>
                <w:ilvl w:val="0"/>
                <w:numId w:val="2"/>
              </w:numPr>
              <w:spacing w:line="240" w:lineRule="auto"/>
              <w:rPr>
                <w:rFonts w:cs="Arial"/>
                <w:szCs w:val="24"/>
              </w:rPr>
            </w:pPr>
            <w:r w:rsidRPr="00A8260B">
              <w:t>Valid Driver C</w:t>
            </w:r>
            <w:r>
              <w:t>ertificate of Professional Competence (CPC)</w:t>
            </w:r>
            <w:r w:rsidRPr="00A8260B">
              <w:t xml:space="preserve"> </w:t>
            </w:r>
          </w:p>
          <w:p w14:paraId="30045F19" w14:textId="77777777" w:rsidR="00FD559C" w:rsidRPr="006C157C" w:rsidRDefault="00FD559C" w:rsidP="00FD559C">
            <w:pPr>
              <w:spacing w:line="240" w:lineRule="auto"/>
              <w:ind w:left="360"/>
              <w:rPr>
                <w:rFonts w:cs="Arial"/>
                <w:szCs w:val="24"/>
              </w:rPr>
            </w:pPr>
          </w:p>
          <w:p w14:paraId="3B692046" w14:textId="77777777" w:rsidR="006C157C" w:rsidRPr="009B5824" w:rsidRDefault="006C157C" w:rsidP="0077166A">
            <w:pPr>
              <w:numPr>
                <w:ilvl w:val="0"/>
                <w:numId w:val="2"/>
              </w:numPr>
              <w:spacing w:line="240" w:lineRule="auto"/>
              <w:rPr>
                <w:rFonts w:cs="Arial"/>
                <w:szCs w:val="24"/>
              </w:rPr>
            </w:pPr>
            <w:r w:rsidRPr="00A8260B">
              <w:t>Valid Digital Tachograph Card</w:t>
            </w:r>
          </w:p>
          <w:p w14:paraId="4052B105" w14:textId="1A9C5626" w:rsidR="009B5824" w:rsidRPr="00C74AE1" w:rsidRDefault="009B5824" w:rsidP="009B5824">
            <w:pPr>
              <w:spacing w:line="240" w:lineRule="auto"/>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0A005BE4" w14:textId="77777777" w:rsidR="006C157C" w:rsidRDefault="006C157C" w:rsidP="0077166A">
            <w:pPr>
              <w:numPr>
                <w:ilvl w:val="0"/>
                <w:numId w:val="2"/>
              </w:numPr>
              <w:spacing w:line="240" w:lineRule="auto"/>
              <w:rPr>
                <w:rFonts w:cs="Arial"/>
                <w:szCs w:val="24"/>
              </w:rPr>
            </w:pPr>
            <w:r w:rsidRPr="006C157C">
              <w:rPr>
                <w:rFonts w:cs="Arial"/>
                <w:szCs w:val="24"/>
              </w:rPr>
              <w:t xml:space="preserve">NVQ Level 2 in Waste Collection or equivalent competence </w:t>
            </w:r>
          </w:p>
          <w:p w14:paraId="732A93C3" w14:textId="77777777" w:rsidR="006C157C" w:rsidRDefault="006C157C" w:rsidP="006C157C">
            <w:pPr>
              <w:spacing w:line="240" w:lineRule="auto"/>
              <w:ind w:left="360"/>
              <w:rPr>
                <w:rFonts w:cs="Arial"/>
                <w:szCs w:val="24"/>
              </w:rPr>
            </w:pPr>
          </w:p>
          <w:p w14:paraId="5C7261DE" w14:textId="53BEDA5B" w:rsidR="006C157C" w:rsidRPr="009B5824" w:rsidRDefault="00FD559C" w:rsidP="006C157C">
            <w:pPr>
              <w:numPr>
                <w:ilvl w:val="0"/>
                <w:numId w:val="2"/>
              </w:numPr>
              <w:spacing w:line="240" w:lineRule="auto"/>
              <w:rPr>
                <w:rFonts w:cs="Arial"/>
                <w:szCs w:val="24"/>
              </w:rPr>
            </w:pPr>
            <w:r>
              <w:t>Additional industry training (banksman, manual handling, conflict management)</w:t>
            </w:r>
          </w:p>
          <w:p w14:paraId="18CF6AF8" w14:textId="77777777" w:rsidR="009B5824" w:rsidRPr="00FD559C" w:rsidRDefault="009B5824" w:rsidP="009B5824">
            <w:pPr>
              <w:spacing w:line="240" w:lineRule="auto"/>
              <w:rPr>
                <w:rFonts w:cs="Arial"/>
                <w:szCs w:val="24"/>
              </w:rPr>
            </w:pPr>
          </w:p>
          <w:p w14:paraId="3F5DF664" w14:textId="29A2FADE" w:rsidR="0033487E" w:rsidRPr="006C157C" w:rsidRDefault="006C157C" w:rsidP="0077166A">
            <w:pPr>
              <w:numPr>
                <w:ilvl w:val="0"/>
                <w:numId w:val="2"/>
              </w:numPr>
              <w:spacing w:line="240" w:lineRule="auto"/>
              <w:rPr>
                <w:rFonts w:cs="Arial"/>
                <w:szCs w:val="24"/>
              </w:rPr>
            </w:pPr>
            <w:r w:rsidRPr="006C157C">
              <w:rPr>
                <w:rFonts w:cs="Arial"/>
                <w:szCs w:val="24"/>
              </w:rPr>
              <w:t>Formal Health &amp; Safety or First Aid training</w:t>
            </w:r>
          </w:p>
        </w:tc>
      </w:tr>
      <w:tr w:rsidR="0033487E" w:rsidRPr="00C74AE1" w14:paraId="4EC0C0E3" w14:textId="77777777" w:rsidTr="00FD559C">
        <w:tc>
          <w:tcPr>
            <w:tcW w:w="1872" w:type="dxa"/>
            <w:tcBorders>
              <w:top w:val="single" w:sz="4" w:space="0" w:color="auto"/>
              <w:left w:val="single" w:sz="4" w:space="0" w:color="auto"/>
              <w:bottom w:val="single" w:sz="4" w:space="0" w:color="auto"/>
              <w:right w:val="single" w:sz="4" w:space="0" w:color="auto"/>
            </w:tcBorders>
          </w:tcPr>
          <w:p w14:paraId="3EF38BD2" w14:textId="77777777" w:rsidR="0033487E" w:rsidRPr="00C74AE1" w:rsidRDefault="0033487E" w:rsidP="007A5053">
            <w:pPr>
              <w:spacing w:line="240" w:lineRule="auto"/>
              <w:rPr>
                <w:b/>
                <w:szCs w:val="24"/>
              </w:rPr>
            </w:pPr>
            <w:r w:rsidRPr="00C74AE1">
              <w:rPr>
                <w:b/>
                <w:szCs w:val="24"/>
              </w:rPr>
              <w:t>Other</w:t>
            </w:r>
          </w:p>
        </w:tc>
        <w:tc>
          <w:tcPr>
            <w:tcW w:w="4224" w:type="dxa"/>
            <w:tcBorders>
              <w:top w:val="single" w:sz="4" w:space="0" w:color="auto"/>
              <w:left w:val="single" w:sz="4" w:space="0" w:color="auto"/>
              <w:bottom w:val="single" w:sz="4" w:space="0" w:color="auto"/>
              <w:right w:val="single" w:sz="4" w:space="0" w:color="auto"/>
            </w:tcBorders>
          </w:tcPr>
          <w:p w14:paraId="2C705B7C" w14:textId="37697789" w:rsidR="00A728EA" w:rsidRPr="00C74AE1" w:rsidRDefault="006C157C" w:rsidP="0077166A">
            <w:pPr>
              <w:numPr>
                <w:ilvl w:val="0"/>
                <w:numId w:val="3"/>
              </w:numPr>
              <w:spacing w:line="240" w:lineRule="auto"/>
              <w:jc w:val="both"/>
              <w:rPr>
                <w:rFonts w:cs="Arial"/>
                <w:szCs w:val="24"/>
              </w:rPr>
            </w:pPr>
            <w:r>
              <w:rPr>
                <w:rFonts w:cs="Arial"/>
                <w:szCs w:val="24"/>
              </w:rPr>
              <w:t>Willing to work additional hours as required to ensure scheduled service completion</w:t>
            </w:r>
          </w:p>
          <w:p w14:paraId="6D72817B" w14:textId="77777777" w:rsidR="00A728EA" w:rsidRPr="00C74AE1" w:rsidRDefault="00A728EA" w:rsidP="007A5053">
            <w:pPr>
              <w:spacing w:line="240" w:lineRule="auto"/>
              <w:ind w:left="360"/>
              <w:rPr>
                <w:rFonts w:cs="Arial"/>
                <w:szCs w:val="24"/>
              </w:rPr>
            </w:pPr>
          </w:p>
          <w:p w14:paraId="5CDE38ED" w14:textId="77777777" w:rsidR="00A728EA" w:rsidRPr="00C74AE1" w:rsidRDefault="00A728EA" w:rsidP="0077166A">
            <w:pPr>
              <w:numPr>
                <w:ilvl w:val="0"/>
                <w:numId w:val="3"/>
              </w:numPr>
              <w:spacing w:line="240" w:lineRule="auto"/>
              <w:rPr>
                <w:rFonts w:cs="Arial"/>
                <w:szCs w:val="24"/>
              </w:rPr>
            </w:pPr>
            <w:r w:rsidRPr="00C74AE1">
              <w:rPr>
                <w:rFonts w:cs="Arial"/>
                <w:szCs w:val="24"/>
              </w:rPr>
              <w:t>Willingness to undertake any relevant training for the post.</w:t>
            </w:r>
          </w:p>
          <w:p w14:paraId="543AD601" w14:textId="77777777" w:rsidR="00A728EA" w:rsidRPr="00C74AE1" w:rsidRDefault="00A728EA" w:rsidP="007A5053">
            <w:pPr>
              <w:spacing w:line="240" w:lineRule="auto"/>
              <w:rPr>
                <w:rFonts w:cs="Arial"/>
                <w:szCs w:val="24"/>
              </w:rPr>
            </w:pPr>
          </w:p>
          <w:p w14:paraId="7030D281" w14:textId="77777777" w:rsidR="00A728EA" w:rsidRDefault="00A728EA" w:rsidP="0077166A">
            <w:pPr>
              <w:numPr>
                <w:ilvl w:val="0"/>
                <w:numId w:val="1"/>
              </w:numPr>
              <w:tabs>
                <w:tab w:val="num" w:pos="360"/>
                <w:tab w:val="left" w:pos="1080"/>
              </w:tabs>
              <w:spacing w:line="240" w:lineRule="auto"/>
              <w:ind w:left="360"/>
              <w:rPr>
                <w:rFonts w:cs="Arial"/>
                <w:szCs w:val="24"/>
              </w:rPr>
            </w:pPr>
            <w:r w:rsidRPr="00C74AE1">
              <w:rPr>
                <w:rFonts w:cs="Arial"/>
                <w:szCs w:val="24"/>
              </w:rPr>
              <w:t>Proactively support the Council’s values and culture.</w:t>
            </w:r>
          </w:p>
          <w:p w14:paraId="403DDFE7" w14:textId="77777777" w:rsidR="00FD559C" w:rsidRDefault="00FD559C" w:rsidP="00FD559C">
            <w:pPr>
              <w:tabs>
                <w:tab w:val="left" w:pos="1080"/>
              </w:tabs>
              <w:spacing w:line="240" w:lineRule="auto"/>
              <w:ind w:left="360"/>
              <w:rPr>
                <w:rFonts w:cs="Arial"/>
                <w:szCs w:val="24"/>
              </w:rPr>
            </w:pPr>
          </w:p>
          <w:p w14:paraId="3FF9B602" w14:textId="77777777" w:rsidR="00FD559C" w:rsidRDefault="00FD559C" w:rsidP="00FD559C">
            <w:pPr>
              <w:pStyle w:val="ListParagraph"/>
              <w:numPr>
                <w:ilvl w:val="0"/>
                <w:numId w:val="1"/>
              </w:numPr>
              <w:spacing w:line="240" w:lineRule="auto"/>
              <w:ind w:left="347"/>
            </w:pPr>
            <w:r w:rsidRPr="00A8260B">
              <w:t xml:space="preserve">Flexibility to provide support across rounds or during emergencies </w:t>
            </w:r>
          </w:p>
          <w:p w14:paraId="7218E442" w14:textId="77777777" w:rsidR="00FD559C" w:rsidRPr="00C74AE1" w:rsidRDefault="00FD559C" w:rsidP="00FD559C">
            <w:pPr>
              <w:tabs>
                <w:tab w:val="left" w:pos="1080"/>
              </w:tabs>
              <w:spacing w:line="240" w:lineRule="auto"/>
              <w:ind w:left="360"/>
              <w:rPr>
                <w:rFonts w:cs="Arial"/>
                <w:szCs w:val="24"/>
              </w:rPr>
            </w:pPr>
          </w:p>
          <w:p w14:paraId="2047C777" w14:textId="6FBA0611" w:rsidR="0033487E" w:rsidRPr="00C74AE1" w:rsidRDefault="0033487E" w:rsidP="006C157C">
            <w:pPr>
              <w:tabs>
                <w:tab w:val="left" w:pos="1080"/>
              </w:tabs>
              <w:spacing w:line="240" w:lineRule="auto"/>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7CBBE157" w14:textId="345AB168" w:rsidR="0033487E" w:rsidRPr="006C157C" w:rsidRDefault="0033487E" w:rsidP="00FD559C">
            <w:pPr>
              <w:pStyle w:val="ListParagraph"/>
              <w:numPr>
                <w:ilvl w:val="0"/>
                <w:numId w:val="1"/>
              </w:numPr>
              <w:spacing w:line="240" w:lineRule="auto"/>
              <w:ind w:left="347"/>
              <w:rPr>
                <w:szCs w:val="24"/>
              </w:rPr>
            </w:pPr>
          </w:p>
        </w:tc>
      </w:tr>
    </w:tbl>
    <w:p w14:paraId="53B4AF16" w14:textId="77777777" w:rsidR="00774482" w:rsidRPr="00C74AE1" w:rsidRDefault="00774482" w:rsidP="007A5053">
      <w:pPr>
        <w:tabs>
          <w:tab w:val="left" w:pos="1336"/>
        </w:tabs>
        <w:spacing w:line="240" w:lineRule="auto"/>
        <w:rPr>
          <w:rFonts w:cs="Arial"/>
          <w:szCs w:val="24"/>
        </w:rPr>
      </w:pPr>
    </w:p>
    <w:p w14:paraId="55ADCB0A" w14:textId="5FA0C9F7" w:rsidR="004C4421" w:rsidRPr="006C157C" w:rsidRDefault="004C4421" w:rsidP="00D406E5">
      <w:pPr>
        <w:pStyle w:val="ListParagraph"/>
        <w:tabs>
          <w:tab w:val="left" w:pos="1336"/>
        </w:tabs>
        <w:spacing w:line="240" w:lineRule="auto"/>
        <w:rPr>
          <w:rFonts w:cs="Arial"/>
          <w:szCs w:val="24"/>
        </w:rPr>
      </w:pPr>
    </w:p>
    <w:sectPr w:rsidR="004C4421" w:rsidRPr="006C157C">
      <w:headerReference w:type="even" r:id="rId8"/>
      <w:headerReference w:type="default" r:id="rId9"/>
      <w:footerReference w:type="even" r:id="rId10"/>
      <w:footerReference w:type="default" r:id="rId11"/>
      <w:headerReference w:type="first" r:id="rId12"/>
      <w:footerReference w:type="first" r:id="rId13"/>
      <w:pgSz w:w="11896" w:h="16834"/>
      <w:pgMar w:top="851" w:right="1418" w:bottom="851" w:left="1418"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69B8" w14:textId="77777777" w:rsidR="009C00A0" w:rsidRDefault="009C00A0">
      <w:r>
        <w:separator/>
      </w:r>
    </w:p>
  </w:endnote>
  <w:endnote w:type="continuationSeparator" w:id="0">
    <w:p w14:paraId="78F54661" w14:textId="77777777" w:rsidR="009C00A0" w:rsidRDefault="009C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66CF" w14:textId="77777777" w:rsidR="003375A2" w:rsidRDefault="00337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0217" w14:textId="247CAD21" w:rsidR="00B413B1" w:rsidRDefault="00D406E5">
    <w:pPr>
      <w:pStyle w:val="Footer"/>
    </w:pPr>
    <w:r>
      <w:t>November</w:t>
    </w:r>
    <w:r w:rsidR="00B413B1">
      <w:t xml:space="preserve"> 2025</w:t>
    </w:r>
    <w:r w:rsidR="003375A2">
      <w:t xml:space="preserve"> v-Int</w:t>
    </w:r>
  </w:p>
  <w:p w14:paraId="3F50A705" w14:textId="6445B419" w:rsidR="006D6909" w:rsidRPr="00CC4EE3" w:rsidRDefault="006D6909">
    <w:pPr>
      <w:pStyle w:val="Foo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9FD2" w14:textId="77777777" w:rsidR="003375A2" w:rsidRDefault="00337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DD1C" w14:textId="77777777" w:rsidR="009C00A0" w:rsidRDefault="009C00A0">
      <w:r>
        <w:separator/>
      </w:r>
    </w:p>
  </w:footnote>
  <w:footnote w:type="continuationSeparator" w:id="0">
    <w:p w14:paraId="4595F20A" w14:textId="77777777" w:rsidR="009C00A0" w:rsidRDefault="009C0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9EFE" w14:textId="77777777" w:rsidR="003375A2" w:rsidRDefault="00337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FE7F" w14:textId="4F40CD7D" w:rsidR="006C157C" w:rsidRDefault="006C157C" w:rsidP="006C157C">
    <w:pPr>
      <w:pStyle w:val="Header"/>
      <w:jc w:val="right"/>
    </w:pPr>
    <w:r w:rsidRPr="00C74AE1">
      <w:rPr>
        <w:noProof/>
        <w:szCs w:val="24"/>
        <w:lang w:eastAsia="en-GB"/>
      </w:rPr>
      <w:drawing>
        <wp:inline distT="0" distB="0" distL="0" distR="0" wp14:anchorId="04180FAD" wp14:editId="2A1E1C77">
          <wp:extent cx="1440000" cy="592536"/>
          <wp:effectExtent l="0" t="0" r="8255" b="0"/>
          <wp:docPr id="4" name="Picture 4" descr="Seven green trees above the words Sevenoaks District Council" title="Sevenoaks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 new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59253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7294" w14:textId="77777777" w:rsidR="003375A2" w:rsidRDefault="00337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26A"/>
    <w:multiLevelType w:val="multilevel"/>
    <w:tmpl w:val="EC40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C2910"/>
    <w:multiLevelType w:val="hybridMultilevel"/>
    <w:tmpl w:val="22428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C63E9"/>
    <w:multiLevelType w:val="multilevel"/>
    <w:tmpl w:val="4608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542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E0195E"/>
    <w:multiLevelType w:val="hybridMultilevel"/>
    <w:tmpl w:val="E3664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21928"/>
    <w:multiLevelType w:val="multilevel"/>
    <w:tmpl w:val="ACB2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C1429"/>
    <w:multiLevelType w:val="hybridMultilevel"/>
    <w:tmpl w:val="51C09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65CE2"/>
    <w:multiLevelType w:val="multilevel"/>
    <w:tmpl w:val="4DA6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111A7"/>
    <w:multiLevelType w:val="multilevel"/>
    <w:tmpl w:val="F11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6E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BF66F1"/>
    <w:multiLevelType w:val="hybridMultilevel"/>
    <w:tmpl w:val="155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7346CA"/>
    <w:multiLevelType w:val="hybridMultilevel"/>
    <w:tmpl w:val="F53A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4E5E6C"/>
    <w:multiLevelType w:val="hybridMultilevel"/>
    <w:tmpl w:val="3C2E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9736DD"/>
    <w:multiLevelType w:val="hybridMultilevel"/>
    <w:tmpl w:val="EBCE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D935E7"/>
    <w:multiLevelType w:val="multilevel"/>
    <w:tmpl w:val="318A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757CF8"/>
    <w:multiLevelType w:val="multilevel"/>
    <w:tmpl w:val="FE7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5300A2"/>
    <w:multiLevelType w:val="multilevel"/>
    <w:tmpl w:val="0FD2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605FA"/>
    <w:multiLevelType w:val="multilevel"/>
    <w:tmpl w:val="D334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3A03F0"/>
    <w:multiLevelType w:val="multilevel"/>
    <w:tmpl w:val="584A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1715A0"/>
    <w:multiLevelType w:val="hybridMultilevel"/>
    <w:tmpl w:val="79726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E32DEA"/>
    <w:multiLevelType w:val="hybridMultilevel"/>
    <w:tmpl w:val="5D7A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682A33"/>
    <w:multiLevelType w:val="singleLevel"/>
    <w:tmpl w:val="08090001"/>
    <w:lvl w:ilvl="0">
      <w:start w:val="1"/>
      <w:numFmt w:val="bullet"/>
      <w:lvlText w:val=""/>
      <w:lvlJc w:val="left"/>
      <w:pPr>
        <w:ind w:left="720" w:hanging="360"/>
      </w:pPr>
      <w:rPr>
        <w:rFonts w:ascii="Symbol" w:hAnsi="Symbol" w:hint="default"/>
      </w:rPr>
    </w:lvl>
  </w:abstractNum>
  <w:num w:numId="1" w16cid:durableId="490634170">
    <w:abstractNumId w:val="21"/>
  </w:num>
  <w:num w:numId="2" w16cid:durableId="371613959">
    <w:abstractNumId w:val="9"/>
  </w:num>
  <w:num w:numId="3" w16cid:durableId="1454518077">
    <w:abstractNumId w:val="3"/>
  </w:num>
  <w:num w:numId="4" w16cid:durableId="1032878327">
    <w:abstractNumId w:val="12"/>
  </w:num>
  <w:num w:numId="5" w16cid:durableId="240716829">
    <w:abstractNumId w:val="13"/>
  </w:num>
  <w:num w:numId="6" w16cid:durableId="699429868">
    <w:abstractNumId w:val="20"/>
  </w:num>
  <w:num w:numId="7" w16cid:durableId="1797024160">
    <w:abstractNumId w:val="11"/>
  </w:num>
  <w:num w:numId="8" w16cid:durableId="845291491">
    <w:abstractNumId w:val="18"/>
  </w:num>
  <w:num w:numId="9" w16cid:durableId="1431926958">
    <w:abstractNumId w:val="15"/>
  </w:num>
  <w:num w:numId="10" w16cid:durableId="2124573189">
    <w:abstractNumId w:val="17"/>
  </w:num>
  <w:num w:numId="11" w16cid:durableId="682123569">
    <w:abstractNumId w:val="0"/>
  </w:num>
  <w:num w:numId="12" w16cid:durableId="1992905525">
    <w:abstractNumId w:val="16"/>
  </w:num>
  <w:num w:numId="13" w16cid:durableId="1344622728">
    <w:abstractNumId w:val="14"/>
  </w:num>
  <w:num w:numId="14" w16cid:durableId="2136605399">
    <w:abstractNumId w:val="8"/>
  </w:num>
  <w:num w:numId="15" w16cid:durableId="663317315">
    <w:abstractNumId w:val="5"/>
  </w:num>
  <w:num w:numId="16" w16cid:durableId="1527058582">
    <w:abstractNumId w:val="7"/>
  </w:num>
  <w:num w:numId="17" w16cid:durableId="1193566603">
    <w:abstractNumId w:val="2"/>
  </w:num>
  <w:num w:numId="18" w16cid:durableId="1250695276">
    <w:abstractNumId w:val="4"/>
  </w:num>
  <w:num w:numId="19" w16cid:durableId="616988179">
    <w:abstractNumId w:val="19"/>
  </w:num>
  <w:num w:numId="20" w16cid:durableId="1425539423">
    <w:abstractNumId w:val="10"/>
  </w:num>
  <w:num w:numId="21" w16cid:durableId="2024354633">
    <w:abstractNumId w:val="6"/>
  </w:num>
  <w:num w:numId="22" w16cid:durableId="184840491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B17"/>
    <w:rsid w:val="00003478"/>
    <w:rsid w:val="00022062"/>
    <w:rsid w:val="000231F2"/>
    <w:rsid w:val="0003333E"/>
    <w:rsid w:val="0004550D"/>
    <w:rsid w:val="00053A0E"/>
    <w:rsid w:val="00072FFD"/>
    <w:rsid w:val="0007625C"/>
    <w:rsid w:val="00084EF9"/>
    <w:rsid w:val="0009235F"/>
    <w:rsid w:val="0009293F"/>
    <w:rsid w:val="000B0DD2"/>
    <w:rsid w:val="000B1AB2"/>
    <w:rsid w:val="000B55A9"/>
    <w:rsid w:val="000D1921"/>
    <w:rsid w:val="000E210E"/>
    <w:rsid w:val="000E5F44"/>
    <w:rsid w:val="000F0DE6"/>
    <w:rsid w:val="000F247F"/>
    <w:rsid w:val="00104D0F"/>
    <w:rsid w:val="00107DF7"/>
    <w:rsid w:val="00110A54"/>
    <w:rsid w:val="001123BF"/>
    <w:rsid w:val="00125C49"/>
    <w:rsid w:val="00132252"/>
    <w:rsid w:val="00136960"/>
    <w:rsid w:val="00156039"/>
    <w:rsid w:val="00161401"/>
    <w:rsid w:val="00161C8C"/>
    <w:rsid w:val="001A42E8"/>
    <w:rsid w:val="001B0654"/>
    <w:rsid w:val="001D661C"/>
    <w:rsid w:val="001F4CDB"/>
    <w:rsid w:val="001F5B6F"/>
    <w:rsid w:val="00210AC4"/>
    <w:rsid w:val="00232B75"/>
    <w:rsid w:val="00245294"/>
    <w:rsid w:val="002668C3"/>
    <w:rsid w:val="00287522"/>
    <w:rsid w:val="0029033C"/>
    <w:rsid w:val="002A67E6"/>
    <w:rsid w:val="002B3B23"/>
    <w:rsid w:val="002B55EA"/>
    <w:rsid w:val="002C1859"/>
    <w:rsid w:val="002C3A53"/>
    <w:rsid w:val="002D6219"/>
    <w:rsid w:val="002E20BD"/>
    <w:rsid w:val="002F45FA"/>
    <w:rsid w:val="002F4FFA"/>
    <w:rsid w:val="0032183C"/>
    <w:rsid w:val="00322ACD"/>
    <w:rsid w:val="0033487E"/>
    <w:rsid w:val="003375A2"/>
    <w:rsid w:val="00345147"/>
    <w:rsid w:val="00354CC5"/>
    <w:rsid w:val="00355FA4"/>
    <w:rsid w:val="0036312A"/>
    <w:rsid w:val="003635BB"/>
    <w:rsid w:val="00376F1F"/>
    <w:rsid w:val="00396DEA"/>
    <w:rsid w:val="003A6E25"/>
    <w:rsid w:val="003A7A2B"/>
    <w:rsid w:val="003C7DA2"/>
    <w:rsid w:val="003E6C93"/>
    <w:rsid w:val="003F1754"/>
    <w:rsid w:val="003F4ABF"/>
    <w:rsid w:val="00401D48"/>
    <w:rsid w:val="00403B31"/>
    <w:rsid w:val="00407CA2"/>
    <w:rsid w:val="00410272"/>
    <w:rsid w:val="00412D0A"/>
    <w:rsid w:val="00415632"/>
    <w:rsid w:val="004230C2"/>
    <w:rsid w:val="00425AFD"/>
    <w:rsid w:val="004362BA"/>
    <w:rsid w:val="00441728"/>
    <w:rsid w:val="00450C2B"/>
    <w:rsid w:val="004608DB"/>
    <w:rsid w:val="00461735"/>
    <w:rsid w:val="00461990"/>
    <w:rsid w:val="004675ED"/>
    <w:rsid w:val="004C4421"/>
    <w:rsid w:val="004C7BA6"/>
    <w:rsid w:val="004D3194"/>
    <w:rsid w:val="004E231F"/>
    <w:rsid w:val="004F03EC"/>
    <w:rsid w:val="004F57B6"/>
    <w:rsid w:val="005018FA"/>
    <w:rsid w:val="00513D30"/>
    <w:rsid w:val="0051658F"/>
    <w:rsid w:val="00523B9E"/>
    <w:rsid w:val="00551010"/>
    <w:rsid w:val="00554029"/>
    <w:rsid w:val="00554D09"/>
    <w:rsid w:val="00556448"/>
    <w:rsid w:val="0058655E"/>
    <w:rsid w:val="005B1D11"/>
    <w:rsid w:val="005F5C13"/>
    <w:rsid w:val="00611E50"/>
    <w:rsid w:val="006147FE"/>
    <w:rsid w:val="006173E2"/>
    <w:rsid w:val="00645AC7"/>
    <w:rsid w:val="00667AA6"/>
    <w:rsid w:val="00670DDF"/>
    <w:rsid w:val="0067227E"/>
    <w:rsid w:val="00674923"/>
    <w:rsid w:val="00681B70"/>
    <w:rsid w:val="00682C86"/>
    <w:rsid w:val="00686838"/>
    <w:rsid w:val="0069006A"/>
    <w:rsid w:val="00697AA3"/>
    <w:rsid w:val="006B7E7E"/>
    <w:rsid w:val="006C01D0"/>
    <w:rsid w:val="006C157C"/>
    <w:rsid w:val="006C6F25"/>
    <w:rsid w:val="006D6909"/>
    <w:rsid w:val="006F25E2"/>
    <w:rsid w:val="006F4342"/>
    <w:rsid w:val="0070283D"/>
    <w:rsid w:val="00713E43"/>
    <w:rsid w:val="00735447"/>
    <w:rsid w:val="00741077"/>
    <w:rsid w:val="00750095"/>
    <w:rsid w:val="00753ABF"/>
    <w:rsid w:val="0077166A"/>
    <w:rsid w:val="00774482"/>
    <w:rsid w:val="00782C29"/>
    <w:rsid w:val="007A5053"/>
    <w:rsid w:val="007A5A5E"/>
    <w:rsid w:val="007B2756"/>
    <w:rsid w:val="007B3C5D"/>
    <w:rsid w:val="00830D29"/>
    <w:rsid w:val="00831FE8"/>
    <w:rsid w:val="00862F1B"/>
    <w:rsid w:val="00866BDB"/>
    <w:rsid w:val="008827D7"/>
    <w:rsid w:val="0089109B"/>
    <w:rsid w:val="008B283A"/>
    <w:rsid w:val="008B4133"/>
    <w:rsid w:val="008D221A"/>
    <w:rsid w:val="008E01A3"/>
    <w:rsid w:val="008E2BD8"/>
    <w:rsid w:val="009025E3"/>
    <w:rsid w:val="00927E45"/>
    <w:rsid w:val="00943DF3"/>
    <w:rsid w:val="0098482B"/>
    <w:rsid w:val="009B4996"/>
    <w:rsid w:val="009B5824"/>
    <w:rsid w:val="009B6761"/>
    <w:rsid w:val="009C00A0"/>
    <w:rsid w:val="009C2DC1"/>
    <w:rsid w:val="009E34E7"/>
    <w:rsid w:val="009E3F0F"/>
    <w:rsid w:val="009E470D"/>
    <w:rsid w:val="009E5FAE"/>
    <w:rsid w:val="00A2202A"/>
    <w:rsid w:val="00A32EA5"/>
    <w:rsid w:val="00A36433"/>
    <w:rsid w:val="00A42699"/>
    <w:rsid w:val="00A42C34"/>
    <w:rsid w:val="00A51353"/>
    <w:rsid w:val="00A728EA"/>
    <w:rsid w:val="00A75591"/>
    <w:rsid w:val="00A81790"/>
    <w:rsid w:val="00A86B7C"/>
    <w:rsid w:val="00AA6CDE"/>
    <w:rsid w:val="00AB22BD"/>
    <w:rsid w:val="00AC0BBD"/>
    <w:rsid w:val="00AF145A"/>
    <w:rsid w:val="00AF7F97"/>
    <w:rsid w:val="00B01954"/>
    <w:rsid w:val="00B17707"/>
    <w:rsid w:val="00B2190A"/>
    <w:rsid w:val="00B32C81"/>
    <w:rsid w:val="00B413B1"/>
    <w:rsid w:val="00B5196F"/>
    <w:rsid w:val="00B60DBE"/>
    <w:rsid w:val="00B65562"/>
    <w:rsid w:val="00B733B0"/>
    <w:rsid w:val="00B737D2"/>
    <w:rsid w:val="00BA3F6F"/>
    <w:rsid w:val="00BB589B"/>
    <w:rsid w:val="00BB5E81"/>
    <w:rsid w:val="00BC71DB"/>
    <w:rsid w:val="00BD7C2A"/>
    <w:rsid w:val="00BE6C17"/>
    <w:rsid w:val="00BF42A9"/>
    <w:rsid w:val="00C02BF6"/>
    <w:rsid w:val="00C05A60"/>
    <w:rsid w:val="00C0678D"/>
    <w:rsid w:val="00C10670"/>
    <w:rsid w:val="00C216D9"/>
    <w:rsid w:val="00C34747"/>
    <w:rsid w:val="00C53A86"/>
    <w:rsid w:val="00C5665C"/>
    <w:rsid w:val="00C62565"/>
    <w:rsid w:val="00C637B9"/>
    <w:rsid w:val="00C7118D"/>
    <w:rsid w:val="00C73D59"/>
    <w:rsid w:val="00C74AE1"/>
    <w:rsid w:val="00C76187"/>
    <w:rsid w:val="00C76BA4"/>
    <w:rsid w:val="00C8760B"/>
    <w:rsid w:val="00CB0CC5"/>
    <w:rsid w:val="00CB363E"/>
    <w:rsid w:val="00CC4EE3"/>
    <w:rsid w:val="00CD4F9B"/>
    <w:rsid w:val="00CD62A7"/>
    <w:rsid w:val="00CE320F"/>
    <w:rsid w:val="00CE33CD"/>
    <w:rsid w:val="00CE6359"/>
    <w:rsid w:val="00D02447"/>
    <w:rsid w:val="00D34173"/>
    <w:rsid w:val="00D406E5"/>
    <w:rsid w:val="00D41AB6"/>
    <w:rsid w:val="00D47D51"/>
    <w:rsid w:val="00D602B1"/>
    <w:rsid w:val="00D61FEA"/>
    <w:rsid w:val="00D62CC4"/>
    <w:rsid w:val="00D71EFC"/>
    <w:rsid w:val="00D72E8D"/>
    <w:rsid w:val="00D87D1F"/>
    <w:rsid w:val="00D92EB3"/>
    <w:rsid w:val="00DA7969"/>
    <w:rsid w:val="00DB3E23"/>
    <w:rsid w:val="00DC14E9"/>
    <w:rsid w:val="00DC599B"/>
    <w:rsid w:val="00DC64C0"/>
    <w:rsid w:val="00DD328F"/>
    <w:rsid w:val="00DE1667"/>
    <w:rsid w:val="00E05D3F"/>
    <w:rsid w:val="00E106D8"/>
    <w:rsid w:val="00E14AA5"/>
    <w:rsid w:val="00E31450"/>
    <w:rsid w:val="00E75F10"/>
    <w:rsid w:val="00E8193C"/>
    <w:rsid w:val="00ED6B60"/>
    <w:rsid w:val="00EE41A1"/>
    <w:rsid w:val="00F0059D"/>
    <w:rsid w:val="00F110F2"/>
    <w:rsid w:val="00F118D0"/>
    <w:rsid w:val="00F1234A"/>
    <w:rsid w:val="00F129E1"/>
    <w:rsid w:val="00F164F1"/>
    <w:rsid w:val="00F370A1"/>
    <w:rsid w:val="00F5184B"/>
    <w:rsid w:val="00F551AC"/>
    <w:rsid w:val="00F64690"/>
    <w:rsid w:val="00F661F2"/>
    <w:rsid w:val="00F818F1"/>
    <w:rsid w:val="00F97B17"/>
    <w:rsid w:val="00FA4153"/>
    <w:rsid w:val="00FA7D89"/>
    <w:rsid w:val="00FB165E"/>
    <w:rsid w:val="00FB1C99"/>
    <w:rsid w:val="00FB5544"/>
    <w:rsid w:val="00FC4E6D"/>
    <w:rsid w:val="00FC7EDF"/>
    <w:rsid w:val="00FD25DE"/>
    <w:rsid w:val="00FD559C"/>
    <w:rsid w:val="00FE1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F623C"/>
  <w15:chartTrackingRefBased/>
  <w15:docId w15:val="{4B182F1A-ED36-45B6-B773-B3E23506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A53"/>
    <w:pPr>
      <w:spacing w:line="360" w:lineRule="auto"/>
    </w:pPr>
    <w:rPr>
      <w:rFonts w:ascii="Lato" w:hAnsi="Lato"/>
      <w:sz w:val="24"/>
      <w:lang w:eastAsia="en-US"/>
    </w:rPr>
  </w:style>
  <w:style w:type="paragraph" w:styleId="Heading1">
    <w:name w:val="heading 1"/>
    <w:basedOn w:val="Normal"/>
    <w:next w:val="Normal"/>
    <w:qFormat/>
    <w:rsid w:val="0089109B"/>
    <w:pPr>
      <w:keepNext/>
      <w:spacing w:line="240" w:lineRule="auto"/>
      <w:outlineLvl w:val="0"/>
    </w:pPr>
    <w:rPr>
      <w:b/>
      <w:sz w:val="56"/>
    </w:rPr>
  </w:style>
  <w:style w:type="paragraph" w:styleId="Heading2">
    <w:name w:val="heading 2"/>
    <w:basedOn w:val="Normal"/>
    <w:next w:val="Normal"/>
    <w:qFormat/>
    <w:rsid w:val="00DC64C0"/>
    <w:pPr>
      <w:keepNext/>
      <w:outlineLvl w:val="1"/>
    </w:pPr>
    <w:rPr>
      <w:b/>
      <w:sz w:val="32"/>
    </w:rPr>
  </w:style>
  <w:style w:type="paragraph" w:styleId="Heading3">
    <w:name w:val="heading 3"/>
    <w:basedOn w:val="Heading2"/>
    <w:next w:val="Normal"/>
    <w:qFormat/>
    <w:rsid w:val="00DC64C0"/>
    <w:pPr>
      <w:outlineLvl w:val="2"/>
    </w:pPr>
    <w:rPr>
      <w:sz w:val="28"/>
    </w:rPr>
  </w:style>
  <w:style w:type="paragraph" w:styleId="Heading4">
    <w:name w:val="heading 4"/>
    <w:basedOn w:val="Normal"/>
    <w:next w:val="Normal"/>
    <w:qFormat/>
    <w:pPr>
      <w:keepNext/>
      <w:jc w:val="both"/>
      <w:outlineLvl w:val="3"/>
    </w:pPr>
    <w:rPr>
      <w:rFonts w:ascii="Garamond" w:hAnsi="Garamon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hanging="720"/>
      <w:jc w:val="both"/>
    </w:pPr>
    <w:rPr>
      <w:rFonts w:ascii="Garamond" w:hAnsi="Garamond"/>
    </w:rPr>
  </w:style>
  <w:style w:type="paragraph" w:styleId="NoSpacing">
    <w:name w:val="No Spacing"/>
    <w:uiPriority w:val="1"/>
    <w:qFormat/>
    <w:rsid w:val="00A36433"/>
    <w:rPr>
      <w:sz w:val="24"/>
      <w:lang w:eastAsia="en-US"/>
    </w:rPr>
  </w:style>
  <w:style w:type="paragraph" w:styleId="ListParagraph">
    <w:name w:val="List Paragraph"/>
    <w:basedOn w:val="Normal"/>
    <w:uiPriority w:val="34"/>
    <w:qFormat/>
    <w:rsid w:val="00110A54"/>
    <w:pPr>
      <w:ind w:left="720"/>
      <w:contextualSpacing/>
    </w:pPr>
  </w:style>
  <w:style w:type="table" w:styleId="TableGrid">
    <w:name w:val="Table Grid"/>
    <w:basedOn w:val="TableNormal"/>
    <w:rsid w:val="0052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C3A53"/>
    <w:rPr>
      <w:rFonts w:ascii="Lato" w:hAnsi="Lato"/>
      <w:b/>
      <w:bCs/>
      <w:sz w:val="24"/>
    </w:rPr>
  </w:style>
  <w:style w:type="paragraph" w:customStyle="1" w:styleId="TableParagraph">
    <w:name w:val="Table Paragraph"/>
    <w:basedOn w:val="Normal"/>
    <w:uiPriority w:val="1"/>
    <w:qFormat/>
    <w:rsid w:val="00AB22BD"/>
    <w:pPr>
      <w:widowControl w:val="0"/>
      <w:autoSpaceDE w:val="0"/>
      <w:autoSpaceDN w:val="0"/>
      <w:spacing w:line="240" w:lineRule="auto"/>
      <w:ind w:left="107"/>
    </w:pPr>
    <w:rPr>
      <w:rFonts w:eastAsia="Lato" w:cs="Lato"/>
      <w:sz w:val="22"/>
      <w:szCs w:val="22"/>
      <w:lang w:val="en-US"/>
    </w:rPr>
  </w:style>
  <w:style w:type="character" w:customStyle="1" w:styleId="HeaderChar">
    <w:name w:val="Header Char"/>
    <w:link w:val="Header"/>
    <w:rsid w:val="002C1859"/>
    <w:rPr>
      <w:rFonts w:ascii="Lato" w:hAnsi="Lato"/>
      <w:sz w:val="24"/>
      <w:lang w:eastAsia="en-US"/>
    </w:rPr>
  </w:style>
  <w:style w:type="character" w:customStyle="1" w:styleId="FooterChar">
    <w:name w:val="Footer Char"/>
    <w:basedOn w:val="DefaultParagraphFont"/>
    <w:link w:val="Footer"/>
    <w:uiPriority w:val="99"/>
    <w:rsid w:val="00B413B1"/>
    <w:rPr>
      <w:rFonts w:ascii="Lato" w:hAnsi="La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D9F83-161B-463E-A2A8-CB3C80A6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1036</Words>
  <Characters>5911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Ethan Frome</vt:lpstr>
    </vt:vector>
  </TitlesOfParts>
  <Company>Sevenoaks District Council</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Lucy Wraxall</cp:lastModifiedBy>
  <cp:revision>2</cp:revision>
  <cp:lastPrinted>2025-05-28T13:45:00Z</cp:lastPrinted>
  <dcterms:created xsi:type="dcterms:W3CDTF">2026-01-13T12:21:00Z</dcterms:created>
  <dcterms:modified xsi:type="dcterms:W3CDTF">2026-01-13T12:21:00Z</dcterms:modified>
</cp:coreProperties>
</file>