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B84" w:rsidRDefault="00F95A25">
      <w:pPr>
        <w:pStyle w:val="Heading1"/>
        <w:pBdr>
          <w:top w:val="single" w:sz="4" w:space="27" w:color="auto"/>
          <w:left w:val="single" w:sz="4" w:space="4" w:color="auto"/>
          <w:bottom w:val="single" w:sz="4" w:space="1" w:color="auto"/>
          <w:right w:val="single" w:sz="4" w:space="4" w:color="auto"/>
        </w:pBdr>
      </w:pPr>
      <w:bookmarkStart w:id="0" w:name="_GoBack"/>
      <w:bookmarkEnd w:id="0"/>
      <w:r>
        <w:rPr>
          <w:rFonts w:ascii="Verdana" w:cs="Verdana"/>
          <w:noProof/>
          <w:sz w:val="18"/>
          <w:szCs w:val="18"/>
          <w:lang w:eastAsia="en-GB"/>
        </w:rPr>
        <w:drawing>
          <wp:inline distT="0" distB="0" distL="0" distR="0">
            <wp:extent cx="8191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933450"/>
                    </a:xfrm>
                    <a:prstGeom prst="rect">
                      <a:avLst/>
                    </a:prstGeom>
                    <a:noFill/>
                    <a:ln>
                      <a:noFill/>
                    </a:ln>
                  </pic:spPr>
                </pic:pic>
              </a:graphicData>
            </a:graphic>
          </wp:inline>
        </w:drawing>
      </w:r>
    </w:p>
    <w:p w:rsidR="00A25B84" w:rsidRDefault="00A25B84">
      <w:pPr>
        <w:pStyle w:val="Heading1"/>
        <w:pBdr>
          <w:top w:val="single" w:sz="4" w:space="27" w:color="auto"/>
          <w:left w:val="single" w:sz="4" w:space="4" w:color="auto"/>
          <w:bottom w:val="single" w:sz="4" w:space="1" w:color="auto"/>
          <w:right w:val="single" w:sz="4" w:space="4" w:color="auto"/>
        </w:pBdr>
      </w:pPr>
      <w:r>
        <w:t>St. Luke</w:t>
      </w:r>
      <w:r>
        <w:t>’</w:t>
      </w:r>
      <w:r>
        <w:t>s CEVA Primary School</w:t>
      </w:r>
    </w:p>
    <w:p w:rsidR="00A25B84" w:rsidRDefault="00A25B84">
      <w:pPr>
        <w:pStyle w:val="Heading1"/>
        <w:pBdr>
          <w:top w:val="single" w:sz="4" w:space="27" w:color="auto"/>
          <w:left w:val="single" w:sz="4" w:space="4" w:color="auto"/>
          <w:bottom w:val="single" w:sz="4" w:space="1" w:color="auto"/>
          <w:right w:val="single" w:sz="4" w:space="4" w:color="auto"/>
        </w:pBdr>
      </w:pPr>
      <w:r>
        <w:t>Job Description: Class Teacher</w:t>
      </w:r>
      <w:r w:rsidR="00DD3BDE">
        <w:t xml:space="preserve"> Year 3</w:t>
      </w:r>
    </w:p>
    <w:p w:rsidR="00A25B84" w:rsidRDefault="00A25B84">
      <w:pPr>
        <w:pStyle w:val="Heading3"/>
      </w:pPr>
      <w:r>
        <w:t xml:space="preserve">Job Title: </w:t>
      </w:r>
      <w:r>
        <w:rPr>
          <w:b w:val="0"/>
          <w:sz w:val="22"/>
          <w:szCs w:val="22"/>
        </w:rPr>
        <w:t xml:space="preserve">Class Teacher </w:t>
      </w:r>
    </w:p>
    <w:p w:rsidR="00A25B84" w:rsidRDefault="00A25B84">
      <w:pPr>
        <w:pStyle w:val="Heading3"/>
        <w:rPr>
          <w:b w:val="0"/>
          <w:sz w:val="22"/>
          <w:szCs w:val="22"/>
        </w:rPr>
      </w:pPr>
      <w:r>
        <w:t xml:space="preserve">Scale: </w:t>
      </w:r>
      <w:r>
        <w:rPr>
          <w:b w:val="0"/>
          <w:sz w:val="22"/>
          <w:szCs w:val="22"/>
        </w:rPr>
        <w:t xml:space="preserve">MPS </w:t>
      </w:r>
    </w:p>
    <w:p w:rsidR="00A25B84" w:rsidRDefault="00A25B84">
      <w:pPr>
        <w:pStyle w:val="Heading3"/>
        <w:rPr>
          <w:b w:val="0"/>
          <w:sz w:val="22"/>
          <w:szCs w:val="22"/>
        </w:rPr>
      </w:pPr>
      <w:r>
        <w:t xml:space="preserve">Responsible to: </w:t>
      </w:r>
      <w:r>
        <w:rPr>
          <w:b w:val="0"/>
          <w:sz w:val="22"/>
          <w:szCs w:val="22"/>
        </w:rPr>
        <w:t>The Headteacher and the Governing Body of the school</w:t>
      </w:r>
    </w:p>
    <w:p w:rsidR="00A25B84" w:rsidRDefault="00A25B84">
      <w:r>
        <w:rPr>
          <w:b/>
          <w:sz w:val="28"/>
          <w:szCs w:val="28"/>
        </w:rPr>
        <w:t xml:space="preserve">Relationships: </w:t>
      </w:r>
      <w:r>
        <w:t xml:space="preserve">Liaison with the teaching and non-teaching staff of the school, Governors, Parents, Children, Advisers and other Professionals </w:t>
      </w:r>
    </w:p>
    <w:p w:rsidR="00A25B84" w:rsidRDefault="00A25B84">
      <w:pPr>
        <w:numPr>
          <w:ilvl w:val="0"/>
          <w:numId w:val="17"/>
        </w:numPr>
        <w:tabs>
          <w:tab w:val="left" w:pos="360"/>
        </w:tabs>
      </w:pPr>
      <w:r>
        <w:t>Take responsibility for a class of children determined on an annual basis by the Headteacher and in accordance with the duties listed below</w:t>
      </w:r>
    </w:p>
    <w:p w:rsidR="00A25B84" w:rsidRDefault="00A25B84">
      <w:pPr>
        <w:numPr>
          <w:ilvl w:val="0"/>
          <w:numId w:val="18"/>
        </w:numPr>
        <w:tabs>
          <w:tab w:val="left" w:pos="360"/>
        </w:tabs>
      </w:pPr>
      <w:r>
        <w:t>To carry out the professional duties covered by the latest School Teachers</w:t>
      </w:r>
      <w:r>
        <w:t>’</w:t>
      </w:r>
      <w:r>
        <w:t xml:space="preserve"> Pay and Conditions Document. The postholder will be expected to undertake duties in line with the professional standards for qualified teachers and uphold the professional code of the General Teaching Council for England. </w:t>
      </w:r>
    </w:p>
    <w:p w:rsidR="00A25B84" w:rsidRDefault="00A25B84">
      <w:pPr>
        <w:pStyle w:val="ListBullet"/>
        <w:numPr>
          <w:ilvl w:val="0"/>
          <w:numId w:val="14"/>
        </w:numPr>
        <w:tabs>
          <w:tab w:val="left" w:pos="360"/>
        </w:tabs>
      </w:pPr>
      <w:r>
        <w:t>Teach a class of pupils, and ensure that planning, preparation, recording, assessment and reporting meet their varying learning and social needs;</w:t>
      </w:r>
    </w:p>
    <w:p w:rsidR="00A25B84" w:rsidRDefault="00A25B84">
      <w:pPr>
        <w:pStyle w:val="ListBullet"/>
        <w:numPr>
          <w:ilvl w:val="0"/>
          <w:numId w:val="14"/>
        </w:numPr>
        <w:tabs>
          <w:tab w:val="left" w:pos="360"/>
        </w:tabs>
      </w:pPr>
      <w:r>
        <w:t>Maintain the positive ethos and core values of the school, both inside and outside the classroom;</w:t>
      </w:r>
    </w:p>
    <w:p w:rsidR="00A25B84" w:rsidRDefault="00A25B84">
      <w:pPr>
        <w:numPr>
          <w:ilvl w:val="0"/>
          <w:numId w:val="14"/>
        </w:numPr>
        <w:tabs>
          <w:tab w:val="left" w:pos="360"/>
        </w:tabs>
      </w:pPr>
      <w:r>
        <w:t>Promote the school</w:t>
      </w:r>
      <w:r>
        <w:t>’</w:t>
      </w:r>
      <w:r>
        <w:t xml:space="preserve">s mission statement : </w:t>
      </w:r>
    </w:p>
    <w:p w:rsidR="00A25B84" w:rsidRDefault="00A25B84">
      <w:pPr>
        <w:pStyle w:val="ListBullet"/>
        <w:numPr>
          <w:ilvl w:val="0"/>
          <w:numId w:val="14"/>
        </w:numPr>
        <w:tabs>
          <w:tab w:val="left" w:pos="360"/>
        </w:tabs>
      </w:pPr>
      <w:r>
        <w:t>Contribute to constructive team-building amongst teaching and non-teaching staff, parents and governors;</w:t>
      </w:r>
    </w:p>
    <w:p w:rsidR="00A25B84" w:rsidRDefault="00A25B84">
      <w:pPr>
        <w:pStyle w:val="Heading3"/>
      </w:pPr>
      <w:r>
        <w:t>As a Class Teacher:</w:t>
      </w:r>
    </w:p>
    <w:p w:rsidR="00A25B84" w:rsidRDefault="00A25B84">
      <w:r>
        <w:t>The Class Teacher will:</w:t>
      </w:r>
    </w:p>
    <w:p w:rsidR="00A25B84" w:rsidRDefault="00A25B84">
      <w:pPr>
        <w:pStyle w:val="ListBullet"/>
        <w:numPr>
          <w:ilvl w:val="0"/>
          <w:numId w:val="14"/>
        </w:numPr>
        <w:tabs>
          <w:tab w:val="left" w:pos="360"/>
        </w:tabs>
      </w:pPr>
      <w:r>
        <w:t>Implement agreed school policies and guidelines;</w:t>
      </w:r>
    </w:p>
    <w:p w:rsidR="00A25B84" w:rsidRDefault="00A25B84">
      <w:pPr>
        <w:pStyle w:val="ListBullet"/>
        <w:numPr>
          <w:ilvl w:val="0"/>
          <w:numId w:val="14"/>
        </w:numPr>
        <w:tabs>
          <w:tab w:val="left" w:pos="360"/>
        </w:tabs>
      </w:pPr>
      <w:r>
        <w:t>Support initiatives decided by the Headteacher and senior staff;</w:t>
      </w:r>
    </w:p>
    <w:p w:rsidR="00A25B84" w:rsidRDefault="00A25B84">
      <w:pPr>
        <w:pStyle w:val="ListBullet"/>
        <w:numPr>
          <w:ilvl w:val="0"/>
          <w:numId w:val="14"/>
        </w:numPr>
        <w:tabs>
          <w:tab w:val="left" w:pos="360"/>
        </w:tabs>
      </w:pPr>
      <w:r>
        <w:t>Plan appropriately to meet the needs of all pupils, through differentiation of tasks;</w:t>
      </w:r>
    </w:p>
    <w:p w:rsidR="00A25B84" w:rsidRDefault="00A25B84">
      <w:pPr>
        <w:pStyle w:val="ListBullet"/>
        <w:numPr>
          <w:ilvl w:val="0"/>
          <w:numId w:val="14"/>
        </w:numPr>
        <w:tabs>
          <w:tab w:val="left" w:pos="360"/>
        </w:tabs>
      </w:pPr>
      <w:r>
        <w:lastRenderedPageBreak/>
        <w:t>Be able to set clear targets, based on prior attainment, for pupils</w:t>
      </w:r>
      <w:r>
        <w:t>’</w:t>
      </w:r>
      <w:r>
        <w:t xml:space="preserve"> learning;</w:t>
      </w:r>
    </w:p>
    <w:p w:rsidR="00A25B84" w:rsidRDefault="00A25B84">
      <w:pPr>
        <w:pStyle w:val="ListBullet"/>
        <w:numPr>
          <w:ilvl w:val="0"/>
          <w:numId w:val="14"/>
        </w:numPr>
        <w:tabs>
          <w:tab w:val="left" w:pos="360"/>
        </w:tabs>
      </w:pPr>
      <w:r>
        <w:t>Provide a stimulating classroom environment, where resources can be accessed appropriately by all pupils;</w:t>
      </w:r>
    </w:p>
    <w:p w:rsidR="00A25B84" w:rsidRDefault="00A25B84">
      <w:pPr>
        <w:pStyle w:val="ListBullet"/>
        <w:numPr>
          <w:ilvl w:val="0"/>
          <w:numId w:val="14"/>
        </w:numPr>
        <w:tabs>
          <w:tab w:val="left" w:pos="360"/>
        </w:tabs>
      </w:pPr>
      <w:r>
        <w:t>Keep appropriate and efficient records, integrating formative and summative assessment into planning;</w:t>
      </w:r>
    </w:p>
    <w:p w:rsidR="00A25B84" w:rsidRDefault="00A25B84">
      <w:pPr>
        <w:pStyle w:val="ListBullet"/>
        <w:numPr>
          <w:ilvl w:val="0"/>
          <w:numId w:val="14"/>
        </w:numPr>
        <w:tabs>
          <w:tab w:val="left" w:pos="360"/>
        </w:tabs>
      </w:pPr>
      <w:r>
        <w:t>Work with school leaders to track the progress of individual children and intervene where pupils are not making progress;</w:t>
      </w:r>
    </w:p>
    <w:p w:rsidR="00A25B84" w:rsidRDefault="00A25B84">
      <w:pPr>
        <w:pStyle w:val="ListBullet"/>
        <w:numPr>
          <w:ilvl w:val="0"/>
          <w:numId w:val="14"/>
        </w:numPr>
        <w:tabs>
          <w:tab w:val="left" w:pos="360"/>
        </w:tabs>
      </w:pPr>
      <w:r>
        <w:t>Report to parents on the development, progress and attainment of pupils;</w:t>
      </w:r>
    </w:p>
    <w:p w:rsidR="00A25B84" w:rsidRDefault="00A25B84">
      <w:pPr>
        <w:pStyle w:val="ListBullet"/>
        <w:numPr>
          <w:ilvl w:val="0"/>
          <w:numId w:val="14"/>
        </w:numPr>
        <w:tabs>
          <w:tab w:val="left" w:pos="360"/>
        </w:tabs>
      </w:pPr>
      <w:r>
        <w:t>Promote the school</w:t>
      </w:r>
      <w:r>
        <w:t>’</w:t>
      </w:r>
      <w:r>
        <w:t>s code of conduct amongst pupils &amp; staff, in accordance with the school's Behaviour for Learning policy;</w:t>
      </w:r>
    </w:p>
    <w:p w:rsidR="00A25B84" w:rsidRDefault="00A25B84">
      <w:pPr>
        <w:pStyle w:val="ListBullet"/>
        <w:numPr>
          <w:ilvl w:val="0"/>
          <w:numId w:val="14"/>
        </w:numPr>
        <w:tabs>
          <w:tab w:val="left" w:pos="360"/>
        </w:tabs>
      </w:pPr>
      <w:r>
        <w:t>Participate in meetings which relate to the school's management, curriculum, administration or organisation;</w:t>
      </w:r>
    </w:p>
    <w:p w:rsidR="00A25B84" w:rsidRDefault="00A25B84">
      <w:pPr>
        <w:pStyle w:val="ListBullet"/>
        <w:numPr>
          <w:ilvl w:val="0"/>
          <w:numId w:val="14"/>
        </w:numPr>
        <w:tabs>
          <w:tab w:val="left" w:pos="360"/>
        </w:tabs>
      </w:pPr>
      <w:r>
        <w:t>Communicate and co-operate with specialists from outside agencies;</w:t>
      </w:r>
    </w:p>
    <w:p w:rsidR="00A25B84" w:rsidRDefault="00A25B84">
      <w:pPr>
        <w:pStyle w:val="ListBullet"/>
        <w:numPr>
          <w:ilvl w:val="0"/>
          <w:numId w:val="14"/>
        </w:numPr>
        <w:tabs>
          <w:tab w:val="left" w:pos="360"/>
        </w:tabs>
      </w:pPr>
      <w:r>
        <w:t>Make effective use of ICT to enhance learning and teaching</w:t>
      </w:r>
    </w:p>
    <w:p w:rsidR="00A25B84" w:rsidRDefault="00A25B84">
      <w:pPr>
        <w:pStyle w:val="ListBullet"/>
        <w:numPr>
          <w:ilvl w:val="0"/>
          <w:numId w:val="14"/>
        </w:numPr>
        <w:tabs>
          <w:tab w:val="left" w:pos="360"/>
        </w:tabs>
      </w:pPr>
      <w:r>
        <w:t>Lead, organise and direct support staff within the classroom;</w:t>
      </w:r>
    </w:p>
    <w:p w:rsidR="00A25B84" w:rsidRDefault="00A25B84">
      <w:pPr>
        <w:pStyle w:val="ListBullet"/>
        <w:numPr>
          <w:ilvl w:val="0"/>
          <w:numId w:val="14"/>
        </w:numPr>
        <w:tabs>
          <w:tab w:val="left" w:pos="360"/>
        </w:tabs>
      </w:pPr>
      <w:r>
        <w:t>Participate in the performance management system for the appraisal of their own performance, or that of other teachers</w:t>
      </w:r>
    </w:p>
    <w:p w:rsidR="00A25B84" w:rsidRDefault="00A25B84">
      <w:pPr>
        <w:pStyle w:val="ListBullet"/>
        <w:numPr>
          <w:ilvl w:val="0"/>
          <w:numId w:val="0"/>
        </w:numPr>
        <w:pBdr>
          <w:top w:val="single" w:sz="4" w:space="1" w:color="auto"/>
          <w:left w:val="single" w:sz="4" w:space="4" w:color="auto"/>
          <w:bottom w:val="single" w:sz="4" w:space="1" w:color="auto"/>
          <w:right w:val="single" w:sz="4" w:space="4" w:color="auto"/>
        </w:pBdr>
      </w:pPr>
      <w:r>
        <w:t xml:space="preserve">Name of Post holder: </w:t>
      </w:r>
    </w:p>
    <w:p w:rsidR="00A25B84" w:rsidRDefault="00A25B84">
      <w:pPr>
        <w:pStyle w:val="ListBullet"/>
        <w:numPr>
          <w:ilvl w:val="0"/>
          <w:numId w:val="0"/>
        </w:numPr>
        <w:pBdr>
          <w:top w:val="single" w:sz="4" w:space="1" w:color="auto"/>
          <w:left w:val="single" w:sz="4" w:space="4" w:color="auto"/>
          <w:bottom w:val="single" w:sz="4" w:space="1" w:color="auto"/>
          <w:right w:val="single" w:sz="4" w:space="4" w:color="auto"/>
        </w:pBdr>
      </w:pPr>
      <w:r>
        <w:t xml:space="preserve">Date : </w:t>
      </w:r>
    </w:p>
    <w:p w:rsidR="00A25B84" w:rsidRDefault="00A25B84">
      <w:pPr>
        <w:pStyle w:val="ListBullet"/>
        <w:numPr>
          <w:ilvl w:val="0"/>
          <w:numId w:val="0"/>
        </w:numPr>
        <w:pBdr>
          <w:top w:val="single" w:sz="4" w:space="1" w:color="auto"/>
          <w:left w:val="single" w:sz="4" w:space="4" w:color="auto"/>
          <w:bottom w:val="single" w:sz="4" w:space="1" w:color="auto"/>
          <w:right w:val="single" w:sz="4" w:space="4" w:color="auto"/>
        </w:pBdr>
      </w:pPr>
    </w:p>
    <w:p w:rsidR="00A25B84" w:rsidRDefault="00A25B84">
      <w:pPr>
        <w:pStyle w:val="ListBullet"/>
        <w:numPr>
          <w:ilvl w:val="0"/>
          <w:numId w:val="0"/>
        </w:numPr>
        <w:pBdr>
          <w:top w:val="single" w:sz="4" w:space="1" w:color="auto"/>
          <w:left w:val="single" w:sz="4" w:space="4" w:color="auto"/>
          <w:bottom w:val="single" w:sz="4" w:space="1" w:color="auto"/>
          <w:right w:val="single" w:sz="4" w:space="4" w:color="auto"/>
        </w:pBdr>
      </w:pPr>
      <w:r>
        <w:t xml:space="preserve">Signature of Post holder: </w:t>
      </w:r>
      <w:r>
        <w:t>…………………………………………………………………</w:t>
      </w:r>
    </w:p>
    <w:p w:rsidR="00A25B84" w:rsidRDefault="00A25B84">
      <w:pPr>
        <w:pStyle w:val="ListBullet"/>
        <w:numPr>
          <w:ilvl w:val="0"/>
          <w:numId w:val="0"/>
        </w:numPr>
        <w:pBdr>
          <w:top w:val="single" w:sz="4" w:space="1" w:color="auto"/>
          <w:left w:val="single" w:sz="4" w:space="4" w:color="auto"/>
          <w:bottom w:val="single" w:sz="4" w:space="1" w:color="auto"/>
          <w:right w:val="single" w:sz="4" w:space="4" w:color="auto"/>
        </w:pBdr>
      </w:pPr>
    </w:p>
    <w:p w:rsidR="00A25B84" w:rsidRDefault="00A25B84">
      <w:pPr>
        <w:pStyle w:val="ListBullet"/>
        <w:numPr>
          <w:ilvl w:val="0"/>
          <w:numId w:val="0"/>
        </w:numPr>
        <w:pBdr>
          <w:top w:val="single" w:sz="4" w:space="1" w:color="auto"/>
          <w:left w:val="single" w:sz="4" w:space="4" w:color="auto"/>
          <w:bottom w:val="single" w:sz="4" w:space="1" w:color="auto"/>
          <w:right w:val="single" w:sz="4" w:space="4" w:color="auto"/>
        </w:pBdr>
      </w:pPr>
      <w:r>
        <w:t>Signature of Headteacher</w:t>
      </w:r>
      <w:r>
        <w:t>…………………………………………………………………</w:t>
      </w:r>
    </w:p>
    <w:p w:rsidR="00A25B84" w:rsidRDefault="00A25B84">
      <w:pPr>
        <w:pStyle w:val="ListBullet"/>
        <w:numPr>
          <w:ilvl w:val="0"/>
          <w:numId w:val="0"/>
        </w:numPr>
      </w:pPr>
    </w:p>
    <w:p w:rsidR="00A25B84" w:rsidRDefault="00A25B84">
      <w:pPr>
        <w:pStyle w:val="ListBullet"/>
        <w:numPr>
          <w:ilvl w:val="0"/>
          <w:numId w:val="0"/>
        </w:numPr>
      </w:pPr>
    </w:p>
    <w:p w:rsidR="00A25B84" w:rsidRDefault="00A25B84">
      <w:pPr>
        <w:pStyle w:val="ListBullet"/>
        <w:numPr>
          <w:ilvl w:val="0"/>
          <w:numId w:val="0"/>
        </w:numPr>
      </w:pPr>
    </w:p>
    <w:p w:rsidR="00A25B84" w:rsidRDefault="00A25B84">
      <w:pPr>
        <w:pStyle w:val="ListBullet"/>
        <w:numPr>
          <w:ilvl w:val="0"/>
          <w:numId w:val="0"/>
        </w:numPr>
      </w:pPr>
    </w:p>
    <w:p w:rsidR="00A25B84" w:rsidRDefault="00A25B84">
      <w:pPr>
        <w:pStyle w:val="ListBullet"/>
        <w:numPr>
          <w:ilvl w:val="0"/>
          <w:numId w:val="0"/>
        </w:numPr>
      </w:pPr>
    </w:p>
    <w:p w:rsidR="00DD3BDE" w:rsidRDefault="00DD3BDE">
      <w:pPr>
        <w:pStyle w:val="ListBullet"/>
        <w:numPr>
          <w:ilvl w:val="0"/>
          <w:numId w:val="0"/>
        </w:numPr>
      </w:pPr>
    </w:p>
    <w:p w:rsidR="00DD3BDE" w:rsidRDefault="00DD3BDE">
      <w:pPr>
        <w:tabs>
          <w:tab w:val="left" w:pos="864"/>
        </w:tabs>
        <w:rPr>
          <w:b/>
        </w:rPr>
      </w:pPr>
    </w:p>
    <w:p w:rsidR="00DD3BDE" w:rsidRDefault="00DD3BDE">
      <w:pPr>
        <w:tabs>
          <w:tab w:val="left" w:pos="864"/>
        </w:tabs>
        <w:rPr>
          <w:b/>
        </w:rPr>
      </w:pPr>
    </w:p>
    <w:p w:rsidR="00A25B84" w:rsidRDefault="00A25B84">
      <w:pPr>
        <w:tabs>
          <w:tab w:val="left" w:pos="864"/>
        </w:tabs>
      </w:pPr>
      <w:r>
        <w:rPr>
          <w:b/>
        </w:rPr>
        <w:lastRenderedPageBreak/>
        <w:t>Person Specification St. Luke</w:t>
      </w:r>
      <w:r>
        <w:rPr>
          <w:b/>
        </w:rPr>
        <w:t>’</w:t>
      </w:r>
      <w:r>
        <w:rPr>
          <w:b/>
        </w:rPr>
        <w:t>s CEVA Primary School</w:t>
      </w:r>
    </w:p>
    <w:p w:rsidR="00A25B84" w:rsidRDefault="00A25B84">
      <w:r>
        <w:rPr>
          <w:b/>
        </w:rPr>
        <w:t>Post Title:</w:t>
      </w:r>
      <w:r>
        <w:rPr>
          <w:b/>
        </w:rPr>
        <w:tab/>
      </w:r>
      <w:r>
        <w:rPr>
          <w:b/>
        </w:rPr>
        <w:tab/>
      </w:r>
      <w:r>
        <w:t xml:space="preserve">Class teacher </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5"/>
        <w:gridCol w:w="1270"/>
        <w:gridCol w:w="1297"/>
      </w:tblGrid>
      <w:tr w:rsidR="00A25B84">
        <w:tc>
          <w:tcPr>
            <w:tcW w:w="6525" w:type="dxa"/>
            <w:tcBorders>
              <w:top w:val="nil"/>
              <w:left w:val="nil"/>
            </w:tcBorders>
          </w:tcPr>
          <w:p w:rsidR="00A25B84" w:rsidRDefault="00A25B84">
            <w:pPr>
              <w:rPr>
                <w:sz w:val="24"/>
                <w:szCs w:val="24"/>
              </w:rPr>
            </w:pPr>
          </w:p>
        </w:tc>
        <w:tc>
          <w:tcPr>
            <w:tcW w:w="1270" w:type="dxa"/>
            <w:shd w:val="clear" w:color="auto" w:fill="E0E0E0"/>
          </w:tcPr>
          <w:p w:rsidR="00A25B84" w:rsidRDefault="00A25B84">
            <w:pPr>
              <w:jc w:val="center"/>
              <w:rPr>
                <w:b/>
                <w:sz w:val="24"/>
                <w:szCs w:val="24"/>
              </w:rPr>
            </w:pPr>
            <w:r>
              <w:rPr>
                <w:b/>
              </w:rPr>
              <w:t>Essential</w:t>
            </w:r>
          </w:p>
        </w:tc>
        <w:tc>
          <w:tcPr>
            <w:tcW w:w="1297" w:type="dxa"/>
            <w:shd w:val="clear" w:color="auto" w:fill="E0E0E0"/>
          </w:tcPr>
          <w:p w:rsidR="00A25B84" w:rsidRDefault="00A25B84">
            <w:pPr>
              <w:jc w:val="center"/>
              <w:rPr>
                <w:b/>
                <w:sz w:val="24"/>
                <w:szCs w:val="24"/>
              </w:rPr>
            </w:pPr>
            <w:r>
              <w:rPr>
                <w:b/>
              </w:rPr>
              <w:t>Desirable</w:t>
            </w:r>
          </w:p>
        </w:tc>
      </w:tr>
      <w:tr w:rsidR="00A25B84">
        <w:tc>
          <w:tcPr>
            <w:tcW w:w="6525" w:type="dxa"/>
            <w:shd w:val="clear" w:color="auto" w:fill="B3B3B3"/>
          </w:tcPr>
          <w:p w:rsidR="00A25B84" w:rsidRDefault="00A25B84">
            <w:pPr>
              <w:rPr>
                <w:b/>
              </w:rPr>
            </w:pPr>
            <w:r>
              <w:rPr>
                <w:b/>
              </w:rPr>
              <w:t>Qualifications</w:t>
            </w:r>
          </w:p>
        </w:tc>
        <w:tc>
          <w:tcPr>
            <w:tcW w:w="1270" w:type="dxa"/>
            <w:shd w:val="clear" w:color="auto" w:fill="B3B3B3"/>
          </w:tcPr>
          <w:p w:rsidR="00A25B84" w:rsidRDefault="00A25B84"/>
        </w:tc>
        <w:tc>
          <w:tcPr>
            <w:tcW w:w="1297" w:type="dxa"/>
            <w:shd w:val="clear" w:color="auto" w:fill="B3B3B3"/>
          </w:tcPr>
          <w:p w:rsidR="00A25B84" w:rsidRDefault="00A25B84"/>
        </w:tc>
      </w:tr>
      <w:tr w:rsidR="00A25B84">
        <w:tc>
          <w:tcPr>
            <w:tcW w:w="6525" w:type="dxa"/>
          </w:tcPr>
          <w:p w:rsidR="00A25B84" w:rsidRDefault="00A25B84">
            <w:r>
              <w:t>Educated to degree level</w:t>
            </w:r>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tcPr>
          <w:p w:rsidR="00A25B84" w:rsidRDefault="00A25B84">
            <w:r>
              <w:t>Qualified teacher status either in the UK or if not in own country combined with a desire to achieve English QTS</w:t>
            </w:r>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shd w:val="clear" w:color="auto" w:fill="B3B3B3"/>
          </w:tcPr>
          <w:p w:rsidR="00A25B84" w:rsidRDefault="00A25B84">
            <w:pPr>
              <w:rPr>
                <w:b/>
              </w:rPr>
            </w:pPr>
            <w:r>
              <w:rPr>
                <w:b/>
              </w:rPr>
              <w:t>Experience</w:t>
            </w:r>
          </w:p>
        </w:tc>
        <w:tc>
          <w:tcPr>
            <w:tcW w:w="1270" w:type="dxa"/>
            <w:shd w:val="clear" w:color="auto" w:fill="B3B3B3"/>
          </w:tcPr>
          <w:p w:rsidR="00A25B84" w:rsidRDefault="00A25B84">
            <w:pPr>
              <w:jc w:val="center"/>
              <w:rPr>
                <w:b/>
              </w:rPr>
            </w:pPr>
          </w:p>
        </w:tc>
        <w:tc>
          <w:tcPr>
            <w:tcW w:w="1297" w:type="dxa"/>
            <w:shd w:val="clear" w:color="auto" w:fill="B3B3B3"/>
          </w:tcPr>
          <w:p w:rsidR="00A25B84" w:rsidRDefault="00A25B84">
            <w:pPr>
              <w:jc w:val="center"/>
              <w:rPr>
                <w:b/>
              </w:rPr>
            </w:pPr>
          </w:p>
        </w:tc>
      </w:tr>
      <w:tr w:rsidR="00A25B84">
        <w:tc>
          <w:tcPr>
            <w:tcW w:w="6525" w:type="dxa"/>
          </w:tcPr>
          <w:p w:rsidR="00A25B84" w:rsidRDefault="00A25B84">
            <w:r>
              <w:t>Will have had some experience of teaching in a multicultural inner city environment through trainee placements</w:t>
            </w:r>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tcPr>
          <w:p w:rsidR="00A25B84" w:rsidRDefault="00A25B84">
            <w:r>
              <w:t>Will have experience of teaching in upper KS2 or a strong desire to do so</w:t>
            </w:r>
          </w:p>
        </w:tc>
        <w:tc>
          <w:tcPr>
            <w:tcW w:w="1270" w:type="dxa"/>
          </w:tcPr>
          <w:p w:rsidR="00A25B84" w:rsidRDefault="00A25B84">
            <w:pPr>
              <w:jc w:val="center"/>
            </w:pPr>
          </w:p>
        </w:tc>
        <w:tc>
          <w:tcPr>
            <w:tcW w:w="1297" w:type="dxa"/>
          </w:tcPr>
          <w:p w:rsidR="00A25B84" w:rsidRDefault="00A25B84">
            <w:pPr>
              <w:jc w:val="center"/>
            </w:pPr>
          </w:p>
        </w:tc>
      </w:tr>
      <w:tr w:rsidR="00A25B84">
        <w:tc>
          <w:tcPr>
            <w:tcW w:w="6525" w:type="dxa"/>
            <w:shd w:val="clear" w:color="auto" w:fill="B3B3B3"/>
          </w:tcPr>
          <w:p w:rsidR="00A25B84" w:rsidRDefault="00A25B84">
            <w:pPr>
              <w:rPr>
                <w:b/>
              </w:rPr>
            </w:pPr>
            <w:r>
              <w:rPr>
                <w:b/>
              </w:rPr>
              <w:t>Professional Knowledge and Understanding</w:t>
            </w:r>
          </w:p>
        </w:tc>
        <w:tc>
          <w:tcPr>
            <w:tcW w:w="1270" w:type="dxa"/>
            <w:shd w:val="clear" w:color="auto" w:fill="B3B3B3"/>
          </w:tcPr>
          <w:p w:rsidR="00A25B84" w:rsidRDefault="00A25B84">
            <w:pPr>
              <w:jc w:val="center"/>
            </w:pPr>
          </w:p>
        </w:tc>
        <w:tc>
          <w:tcPr>
            <w:tcW w:w="1297" w:type="dxa"/>
            <w:shd w:val="clear" w:color="auto" w:fill="B3B3B3"/>
          </w:tcPr>
          <w:p w:rsidR="00A25B84" w:rsidRDefault="00A25B84">
            <w:pPr>
              <w:jc w:val="center"/>
            </w:pPr>
          </w:p>
        </w:tc>
      </w:tr>
      <w:tr w:rsidR="00A25B84">
        <w:tc>
          <w:tcPr>
            <w:tcW w:w="6525" w:type="dxa"/>
          </w:tcPr>
          <w:p w:rsidR="00A25B84" w:rsidRDefault="00A25B84">
            <w:r>
              <w:t xml:space="preserve">Must have a sound knowledge of the National Curriculum Orders for all the subjects for both Key Stages </w:t>
            </w:r>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tcPr>
          <w:p w:rsidR="00A25B84" w:rsidRDefault="00A25B84">
            <w:r>
              <w:t xml:space="preserve">A sound knowledge and understanding of the Foundation Stage Curriculum </w:t>
            </w:r>
          </w:p>
        </w:tc>
        <w:tc>
          <w:tcPr>
            <w:tcW w:w="1270" w:type="dxa"/>
          </w:tcPr>
          <w:p w:rsidR="00A25B84" w:rsidRDefault="00A25B84">
            <w:pPr>
              <w:jc w:val="center"/>
            </w:pPr>
          </w:p>
        </w:tc>
        <w:tc>
          <w:tcPr>
            <w:tcW w:w="1297" w:type="dxa"/>
          </w:tcPr>
          <w:p w:rsidR="00A25B84" w:rsidRDefault="00A25B84">
            <w:pPr>
              <w:jc w:val="center"/>
            </w:pPr>
            <w:r>
              <w:rPr>
                <w:rFonts w:hAnsi="Arial"/>
              </w:rPr>
              <w:sym w:font="Wingdings" w:char="F0FC"/>
            </w:r>
          </w:p>
        </w:tc>
      </w:tr>
      <w:tr w:rsidR="00A25B84">
        <w:tc>
          <w:tcPr>
            <w:tcW w:w="6525" w:type="dxa"/>
          </w:tcPr>
          <w:p w:rsidR="00A25B84" w:rsidRDefault="00A25B84">
            <w:r>
              <w:t>An understanding of the recent developments within teaching</w:t>
            </w:r>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tcPr>
          <w:p w:rsidR="00A25B84" w:rsidRDefault="00A25B84">
            <w:r>
              <w:t xml:space="preserve">An understanding of curriculum and pedagogical issues relating to learning and teaching, </w:t>
            </w:r>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tcPr>
          <w:p w:rsidR="00A25B84" w:rsidRDefault="00A25B84">
            <w:pPr>
              <w:spacing w:after="100" w:afterAutospacing="1"/>
            </w:pPr>
            <w:r>
              <w:t>Familiarity with KS1 and 2 Standardised Attainment Tests</w:t>
            </w:r>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tcPr>
          <w:p w:rsidR="00A25B84" w:rsidRDefault="00A25B84">
            <w:r>
              <w:t>Understanding of and commitment to the school policies, in particular:</w:t>
            </w:r>
          </w:p>
          <w:p w:rsidR="00A25B84" w:rsidRDefault="00A25B84">
            <w:pPr>
              <w:numPr>
                <w:ilvl w:val="0"/>
                <w:numId w:val="19"/>
              </w:numPr>
              <w:tabs>
                <w:tab w:val="left" w:pos="454"/>
              </w:tabs>
              <w:autoSpaceDE/>
              <w:autoSpaceDN/>
              <w:spacing w:before="0" w:after="0"/>
            </w:pPr>
            <w:r>
              <w:t>Participation and implementation of the School Behaviour for Learning Policy</w:t>
            </w:r>
          </w:p>
          <w:p w:rsidR="00A25B84" w:rsidRDefault="00A25B84">
            <w:pPr>
              <w:numPr>
                <w:ilvl w:val="0"/>
                <w:numId w:val="19"/>
              </w:numPr>
              <w:tabs>
                <w:tab w:val="left" w:pos="454"/>
              </w:tabs>
              <w:autoSpaceDE/>
              <w:autoSpaceDN/>
              <w:spacing w:before="0" w:after="0"/>
            </w:pPr>
            <w:r>
              <w:t>Awareness of Health and Safety implementation in the work place</w:t>
            </w:r>
          </w:p>
          <w:p w:rsidR="00A25B84" w:rsidRDefault="00A25B84">
            <w:pPr>
              <w:numPr>
                <w:ilvl w:val="0"/>
                <w:numId w:val="19"/>
              </w:numPr>
              <w:tabs>
                <w:tab w:val="left" w:pos="454"/>
              </w:tabs>
              <w:autoSpaceDE/>
              <w:autoSpaceDN/>
              <w:spacing w:before="0" w:after="0"/>
            </w:pPr>
            <w:r>
              <w:t>Implementation of the school Equal Opportunities Policy</w:t>
            </w:r>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tcPr>
          <w:p w:rsidR="00A25B84" w:rsidRDefault="00A25B84">
            <w:r>
              <w:t>Must understand the contribution of EMA work in a primary school and what constitutes good practice and support for bilingual learners</w:t>
            </w:r>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tcPr>
          <w:p w:rsidR="00A25B84" w:rsidRDefault="00A25B84">
            <w:r>
              <w:t>Knowledge of effective strategies to include, and meet the needs of, all pupils in particular underachieving groups of pupils, pupils with EAL and SEND</w:t>
            </w:r>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shd w:val="clear" w:color="auto" w:fill="B3B3B3"/>
          </w:tcPr>
          <w:p w:rsidR="00A25B84" w:rsidRDefault="00A25B84">
            <w:pPr>
              <w:rPr>
                <w:b/>
              </w:rPr>
            </w:pPr>
            <w:r>
              <w:rPr>
                <w:b/>
              </w:rPr>
              <w:t>Professional Skills and Abilities</w:t>
            </w:r>
          </w:p>
        </w:tc>
        <w:tc>
          <w:tcPr>
            <w:tcW w:w="1270" w:type="dxa"/>
            <w:shd w:val="clear" w:color="auto" w:fill="B3B3B3"/>
          </w:tcPr>
          <w:p w:rsidR="00A25B84" w:rsidRDefault="00A25B84">
            <w:pPr>
              <w:jc w:val="center"/>
            </w:pPr>
          </w:p>
        </w:tc>
        <w:tc>
          <w:tcPr>
            <w:tcW w:w="1297" w:type="dxa"/>
            <w:shd w:val="clear" w:color="auto" w:fill="B3B3B3"/>
          </w:tcPr>
          <w:p w:rsidR="00A25B84" w:rsidRDefault="00A25B84">
            <w:pPr>
              <w:jc w:val="center"/>
            </w:pPr>
          </w:p>
        </w:tc>
      </w:tr>
      <w:tr w:rsidR="00A25B84">
        <w:tc>
          <w:tcPr>
            <w:tcW w:w="6525" w:type="dxa"/>
          </w:tcPr>
          <w:p w:rsidR="00A25B84" w:rsidRDefault="00A25B84">
            <w:r>
              <w:t xml:space="preserve">A teacher with sound ICT knowledge and skills relating to the class teaching, able to demonstrate the effective use of ICT to </w:t>
            </w:r>
            <w:r>
              <w:lastRenderedPageBreak/>
              <w:t>enhance the learning and teaching</w:t>
            </w:r>
          </w:p>
        </w:tc>
        <w:tc>
          <w:tcPr>
            <w:tcW w:w="1270" w:type="dxa"/>
          </w:tcPr>
          <w:p w:rsidR="00A25B84" w:rsidRDefault="00A25B84">
            <w:pPr>
              <w:jc w:val="center"/>
            </w:pPr>
            <w:r>
              <w:rPr>
                <w:rFonts w:hAnsi="Arial"/>
              </w:rPr>
              <w:lastRenderedPageBreak/>
              <w:sym w:font="Wingdings" w:char="F0FC"/>
            </w:r>
          </w:p>
        </w:tc>
        <w:tc>
          <w:tcPr>
            <w:tcW w:w="1297" w:type="dxa"/>
          </w:tcPr>
          <w:p w:rsidR="00A25B84" w:rsidRDefault="00A25B84">
            <w:pPr>
              <w:jc w:val="center"/>
            </w:pPr>
          </w:p>
        </w:tc>
      </w:tr>
      <w:tr w:rsidR="00A25B84">
        <w:tc>
          <w:tcPr>
            <w:tcW w:w="6525" w:type="dxa"/>
          </w:tcPr>
          <w:p w:rsidR="00A25B84" w:rsidRDefault="00A25B84">
            <w:r>
              <w:t>Must be able to plan lessons for all the pupils in a class, setting clear learning intentions and differentiated tasks</w:t>
            </w:r>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tcPr>
          <w:p w:rsidR="00A25B84" w:rsidRDefault="00A25B84">
            <w:r>
              <w:t>Must be able to keep records of pupil progress in line with school policy</w:t>
            </w:r>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tcPr>
          <w:p w:rsidR="00A25B84" w:rsidRDefault="00A25B84">
            <w:r>
              <w:t>Must be able to use assessments of pupils learning to inform future planning</w:t>
            </w:r>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tcPr>
          <w:p w:rsidR="00A25B84" w:rsidRDefault="00A25B84">
            <w:r>
              <w:t>Ability to plan and work collaboratively with colleagues</w:t>
            </w:r>
          </w:p>
          <w:p w:rsidR="00A25B84" w:rsidRDefault="00A25B84"/>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shd w:val="clear" w:color="auto" w:fill="B3B3B3"/>
          </w:tcPr>
          <w:p w:rsidR="00A25B84" w:rsidRDefault="00A25B84">
            <w:pPr>
              <w:rPr>
                <w:b/>
              </w:rPr>
            </w:pPr>
            <w:r>
              <w:rPr>
                <w:b/>
              </w:rPr>
              <w:t>Personal Qualities</w:t>
            </w:r>
          </w:p>
        </w:tc>
        <w:tc>
          <w:tcPr>
            <w:tcW w:w="1270" w:type="dxa"/>
            <w:shd w:val="clear" w:color="auto" w:fill="B3B3B3"/>
          </w:tcPr>
          <w:p w:rsidR="00A25B84" w:rsidRDefault="00A25B84">
            <w:pPr>
              <w:jc w:val="center"/>
            </w:pPr>
          </w:p>
        </w:tc>
        <w:tc>
          <w:tcPr>
            <w:tcW w:w="1297" w:type="dxa"/>
            <w:shd w:val="clear" w:color="auto" w:fill="B3B3B3"/>
          </w:tcPr>
          <w:p w:rsidR="00A25B84" w:rsidRDefault="00A25B84">
            <w:pPr>
              <w:jc w:val="center"/>
            </w:pPr>
          </w:p>
        </w:tc>
      </w:tr>
      <w:tr w:rsidR="00A25B84">
        <w:tc>
          <w:tcPr>
            <w:tcW w:w="6525" w:type="dxa"/>
          </w:tcPr>
          <w:p w:rsidR="00A25B84" w:rsidRDefault="00A25B84">
            <w:r>
              <w:t xml:space="preserve">Must be willing and enjoy engaging parents in order  to encourage their close involvement in the education of their children </w:t>
            </w:r>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tcPr>
          <w:p w:rsidR="00A25B84" w:rsidRDefault="00A25B84">
            <w:r>
              <w:t>A teacher with a flexible approach to work who enjoys being a good team member</w:t>
            </w:r>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tcPr>
          <w:p w:rsidR="00A25B84" w:rsidRDefault="00A25B84">
            <w:bookmarkStart w:id="1" w:name="OLE_LINK1"/>
            <w:r>
              <w:t>Must have good communication skills both orally and in writing</w:t>
            </w:r>
            <w:bookmarkEnd w:id="1"/>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tcPr>
          <w:p w:rsidR="00A25B84" w:rsidRDefault="00A25B84">
            <w:r>
              <w:t xml:space="preserve">Must be able to manage own work load effectively </w:t>
            </w:r>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tcPr>
          <w:p w:rsidR="00A25B84" w:rsidRDefault="00A25B84">
            <w:pPr>
              <w:spacing w:after="100" w:afterAutospacing="1"/>
            </w:pPr>
            <w:r>
              <w:t>Good interpersonal skills, with the ability to enthuse and motivate others and develop effective partnerships</w:t>
            </w:r>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tcPr>
          <w:p w:rsidR="00A25B84" w:rsidRDefault="00A25B84">
            <w:pPr>
              <w:spacing w:after="100" w:afterAutospacing="1"/>
            </w:pPr>
            <w:r>
              <w:t>Willingness to share expertise, skills and knowledge and ability to encourage others to follow suit</w:t>
            </w:r>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tcPr>
          <w:p w:rsidR="00A25B84" w:rsidRDefault="00A25B84">
            <w:pPr>
              <w:spacing w:after="100" w:afterAutospacing="1"/>
            </w:pPr>
            <w:r>
              <w:t>To practice equal opportunities in all aspects of the role and around the work place in line with policy</w:t>
            </w:r>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r w:rsidR="00A25B84">
        <w:tc>
          <w:tcPr>
            <w:tcW w:w="6525" w:type="dxa"/>
          </w:tcPr>
          <w:p w:rsidR="00A25B84" w:rsidRDefault="00A25B84">
            <w:pPr>
              <w:spacing w:after="100" w:afterAutospacing="1"/>
            </w:pPr>
            <w:r>
              <w:t>To maintain a personal commitment to professional development linked to the competencies necessary to deliver the requirements of this post</w:t>
            </w:r>
          </w:p>
        </w:tc>
        <w:tc>
          <w:tcPr>
            <w:tcW w:w="1270" w:type="dxa"/>
          </w:tcPr>
          <w:p w:rsidR="00A25B84" w:rsidRDefault="00A25B84">
            <w:pPr>
              <w:jc w:val="center"/>
            </w:pPr>
            <w:r>
              <w:rPr>
                <w:rFonts w:hAnsi="Arial"/>
              </w:rPr>
              <w:sym w:font="Wingdings" w:char="F0FC"/>
            </w:r>
          </w:p>
        </w:tc>
        <w:tc>
          <w:tcPr>
            <w:tcW w:w="1297" w:type="dxa"/>
          </w:tcPr>
          <w:p w:rsidR="00A25B84" w:rsidRDefault="00A25B84">
            <w:pPr>
              <w:jc w:val="center"/>
            </w:pPr>
          </w:p>
        </w:tc>
      </w:tr>
    </w:tbl>
    <w:p w:rsidR="00A25B84" w:rsidRDefault="00A25B84"/>
    <w:p w:rsidR="00A25B84" w:rsidRDefault="00A25B84"/>
    <w:p w:rsidR="00A25B84" w:rsidRDefault="00A25B84"/>
    <w:p w:rsidR="00A25B84" w:rsidRDefault="00A25B84">
      <w:pPr>
        <w:pStyle w:val="ListBullet"/>
        <w:numPr>
          <w:ilvl w:val="0"/>
          <w:numId w:val="0"/>
        </w:numPr>
      </w:pPr>
    </w:p>
    <w:p w:rsidR="00A25B84" w:rsidRDefault="00A25B84">
      <w:pPr>
        <w:pStyle w:val="ListBullet"/>
        <w:numPr>
          <w:ilvl w:val="0"/>
          <w:numId w:val="0"/>
        </w:numPr>
      </w:pPr>
    </w:p>
    <w:p w:rsidR="00A25B84" w:rsidRDefault="00A25B84">
      <w:pPr>
        <w:pStyle w:val="ListBullet"/>
        <w:numPr>
          <w:ilvl w:val="0"/>
          <w:numId w:val="0"/>
        </w:numPr>
      </w:pPr>
    </w:p>
    <w:sectPr w:rsidR="00A25B84">
      <w:headerReference w:type="default" r:id="rId9"/>
      <w:footerReference w:type="default" r:id="rId10"/>
      <w:pgSz w:w="11906" w:h="16838"/>
      <w:pgMar w:top="851"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BE7" w:rsidRDefault="00831BE7">
      <w:pPr>
        <w:widowControl w:val="0"/>
        <w:adjustRightInd w:val="0"/>
        <w:spacing w:before="0" w:after="0"/>
        <w:rPr>
          <w:rFonts w:ascii="Times New Roman" w:cs="Times New Roman"/>
          <w:sz w:val="24"/>
          <w:szCs w:val="24"/>
          <w:lang w:eastAsia="en-GB"/>
        </w:rPr>
      </w:pPr>
      <w:r>
        <w:rPr>
          <w:rFonts w:ascii="Times New Roman" w:cs="Times New Roman"/>
          <w:sz w:val="24"/>
          <w:szCs w:val="24"/>
          <w:lang w:eastAsia="en-GB"/>
        </w:rPr>
        <w:separator/>
      </w:r>
    </w:p>
  </w:endnote>
  <w:endnote w:type="continuationSeparator" w:id="0">
    <w:p w:rsidR="00831BE7" w:rsidRDefault="00831BE7">
      <w:pPr>
        <w:widowControl w:val="0"/>
        <w:adjustRightInd w:val="0"/>
        <w:spacing w:before="0" w:after="0"/>
        <w:rPr>
          <w:rFonts w:ascii="Times New Roman" w:cs="Times New Roman"/>
          <w:sz w:val="24"/>
          <w:szCs w:val="24"/>
          <w:lang w:eastAsia="en-GB"/>
        </w:rPr>
      </w:pPr>
      <w:r>
        <w:rPr>
          <w:rFonts w:ascii="Times New Roman" w:cs="Times New Roman"/>
          <w:sz w:val="24"/>
          <w:szCs w:val="24"/>
          <w:lang w:eastAsia="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B84" w:rsidRDefault="00A25B84">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eastAsia="en-GB"/>
      </w:rPr>
      <w:t>4</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eastAsia="en-GB"/>
      </w:rPr>
      <w:t>4</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BE7" w:rsidRDefault="00831BE7">
      <w:pPr>
        <w:widowControl w:val="0"/>
        <w:adjustRightInd w:val="0"/>
        <w:spacing w:before="0" w:after="0"/>
        <w:rPr>
          <w:rFonts w:ascii="Times New Roman" w:cs="Times New Roman"/>
          <w:sz w:val="24"/>
          <w:szCs w:val="24"/>
          <w:lang w:eastAsia="en-GB"/>
        </w:rPr>
      </w:pPr>
      <w:r>
        <w:rPr>
          <w:rFonts w:ascii="Times New Roman" w:cs="Times New Roman"/>
          <w:sz w:val="24"/>
          <w:szCs w:val="24"/>
          <w:lang w:eastAsia="en-GB"/>
        </w:rPr>
        <w:separator/>
      </w:r>
    </w:p>
  </w:footnote>
  <w:footnote w:type="continuationSeparator" w:id="0">
    <w:p w:rsidR="00831BE7" w:rsidRDefault="00831BE7">
      <w:pPr>
        <w:widowControl w:val="0"/>
        <w:adjustRightInd w:val="0"/>
        <w:spacing w:before="0" w:after="0"/>
        <w:rPr>
          <w:rFonts w:ascii="Times New Roman" w:cs="Times New Roman"/>
          <w:sz w:val="24"/>
          <w:szCs w:val="24"/>
          <w:lang w:eastAsia="en-GB"/>
        </w:rPr>
      </w:pPr>
      <w:r>
        <w:rPr>
          <w:rFonts w:ascii="Times New Roman" w:cs="Times New Roman"/>
          <w:sz w:val="24"/>
          <w:szCs w:val="24"/>
          <w:lang w:eastAsia="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B84" w:rsidRDefault="00A25B84">
    <w:pPr>
      <w:pStyle w:val="Header"/>
      <w:jc w:val="center"/>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AC50C5"/>
    <w:multiLevelType w:val="singleLevel"/>
    <w:tmpl w:val="89AC50C5"/>
    <w:lvl w:ilvl="0">
      <w:start w:val="1"/>
      <w:numFmt w:val="decimal"/>
      <w:lvlText w:val="%1."/>
      <w:lvlJc w:val="left"/>
      <w:pPr>
        <w:tabs>
          <w:tab w:val="num" w:pos="360"/>
        </w:tabs>
        <w:ind w:left="360" w:hanging="360"/>
      </w:pPr>
      <w:rPr>
        <w:rFonts w:cs="Times New Roman"/>
      </w:rPr>
    </w:lvl>
  </w:abstractNum>
  <w:abstractNum w:abstractNumId="1" w15:restartNumberingAfterBreak="0">
    <w:nsid w:val="8C15640E"/>
    <w:multiLevelType w:val="singleLevel"/>
    <w:tmpl w:val="8C15640E"/>
    <w:lvl w:ilvl="0">
      <w:start w:val="1"/>
      <w:numFmt w:val="decimal"/>
      <w:lvlText w:val="%1."/>
      <w:lvlJc w:val="left"/>
      <w:pPr>
        <w:tabs>
          <w:tab w:val="num" w:pos="780"/>
        </w:tabs>
        <w:ind w:left="780" w:hanging="360"/>
      </w:pPr>
      <w:rPr>
        <w:rFonts w:cs="Times New Roman"/>
      </w:rPr>
    </w:lvl>
  </w:abstractNum>
  <w:abstractNum w:abstractNumId="2" w15:restartNumberingAfterBreak="0">
    <w:nsid w:val="9F89CFD0"/>
    <w:multiLevelType w:val="singleLevel"/>
    <w:tmpl w:val="9F89CFD0"/>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F70AF41F"/>
    <w:multiLevelType w:val="singleLevel"/>
    <w:tmpl w:val="F70AF41F"/>
    <w:lvl w:ilvl="0">
      <w:start w:val="1"/>
      <w:numFmt w:val="decimal"/>
      <w:lvlText w:val="%1."/>
      <w:lvlJc w:val="left"/>
      <w:pPr>
        <w:tabs>
          <w:tab w:val="num" w:pos="2040"/>
        </w:tabs>
        <w:ind w:left="2040" w:hanging="360"/>
      </w:pPr>
      <w:rPr>
        <w:rFonts w:cs="Times New Roman"/>
      </w:rPr>
    </w:lvl>
  </w:abstractNum>
  <w:abstractNum w:abstractNumId="4" w15:restartNumberingAfterBreak="0">
    <w:nsid w:val="FCC59581"/>
    <w:multiLevelType w:val="singleLevel"/>
    <w:tmpl w:val="FCC59581"/>
    <w:lvl w:ilvl="0">
      <w:start w:val="1"/>
      <w:numFmt w:val="bullet"/>
      <w:lvlText w:val=""/>
      <w:lvlJc w:val="left"/>
      <w:pPr>
        <w:tabs>
          <w:tab w:val="num" w:pos="1200"/>
        </w:tabs>
        <w:ind w:left="1200" w:hanging="360"/>
      </w:pPr>
      <w:rPr>
        <w:rFonts w:ascii="Wingdings" w:eastAsia="SimSun" w:hAnsi="Wingdings"/>
      </w:rPr>
    </w:lvl>
  </w:abstractNum>
  <w:abstractNum w:abstractNumId="5" w15:restartNumberingAfterBreak="0">
    <w:nsid w:val="FFFFFF7F"/>
    <w:multiLevelType w:val="hybridMultilevel"/>
    <w:tmpl w:val="FFFFFF7F"/>
    <w:lvl w:ilvl="0">
      <w:start w:val="1"/>
      <w:numFmt w:val="decimal"/>
      <w:lvlText w:val="%1."/>
      <w:lvlJc w:val="left"/>
      <w:pPr>
        <w:tabs>
          <w:tab w:val="num" w:pos="643"/>
        </w:tabs>
        <w:ind w:left="643" w:hanging="360"/>
      </w:pPr>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6" w15:restartNumberingAfterBreak="0">
    <w:nsid w:val="FFFFFF83"/>
    <w:multiLevelType w:val="hybridMultilevel"/>
    <w:tmpl w:val="FFFFFF83"/>
    <w:lvl w:ilvl="0">
      <w:start w:val="1"/>
      <w:numFmt w:val="bullet"/>
      <w:lvlText w:val=""/>
      <w:lvlJc w:val="left"/>
      <w:pPr>
        <w:tabs>
          <w:tab w:val="num" w:pos="643"/>
        </w:tabs>
        <w:ind w:left="643" w:hanging="360"/>
      </w:pPr>
      <w:rPr>
        <w:rFonts w:ascii="Symbol" w:eastAsia="SimSun" w:hAnsi="Symbol"/>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7" w15:restartNumberingAfterBreak="0">
    <w:nsid w:val="FFFFFF88"/>
    <w:multiLevelType w:val="hybridMultilevel"/>
    <w:tmpl w:val="FFFFFF88"/>
    <w:lvl w:ilvl="0">
      <w:start w:val="1"/>
      <w:numFmt w:val="decimal"/>
      <w:lvlText w:val="%1."/>
      <w:lvlJc w:val="left"/>
      <w:pPr>
        <w:tabs>
          <w:tab w:val="num" w:pos="360"/>
        </w:tabs>
        <w:ind w:left="360" w:hanging="360"/>
      </w:pPr>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8" w15:restartNumberingAfterBreak="0">
    <w:nsid w:val="FFFFFF89"/>
    <w:multiLevelType w:val="hybridMultilevel"/>
    <w:tmpl w:val="FFFFFF89"/>
    <w:lvl w:ilvl="0">
      <w:start w:val="1"/>
      <w:numFmt w:val="bullet"/>
      <w:lvlText w:val=""/>
      <w:lvlJc w:val="left"/>
      <w:pPr>
        <w:tabs>
          <w:tab w:val="num" w:pos="360"/>
        </w:tabs>
        <w:ind w:left="360" w:hanging="360"/>
      </w:pPr>
      <w:rPr>
        <w:rFonts w:ascii="Symbol" w:eastAsia="SimSun" w:hAnsi="Symbol"/>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9" w15:restartNumberingAfterBreak="0">
    <w:nsid w:val="167B1ED9"/>
    <w:multiLevelType w:val="singleLevel"/>
    <w:tmpl w:val="167B1ED9"/>
    <w:lvl w:ilvl="0">
      <w:start w:val="1"/>
      <w:numFmt w:val="decimal"/>
      <w:lvlText w:val="%1."/>
      <w:lvlJc w:val="left"/>
      <w:pPr>
        <w:tabs>
          <w:tab w:val="num" w:pos="1620"/>
        </w:tabs>
        <w:ind w:left="1620" w:hanging="360"/>
      </w:pPr>
      <w:rPr>
        <w:rFonts w:cs="Times New Roman"/>
      </w:rPr>
    </w:lvl>
  </w:abstractNum>
  <w:abstractNum w:abstractNumId="10" w15:restartNumberingAfterBreak="0">
    <w:nsid w:val="2151FCA3"/>
    <w:multiLevelType w:val="singleLevel"/>
    <w:tmpl w:val="2151FCA3"/>
    <w:lvl w:ilvl="0">
      <w:start w:val="1"/>
      <w:numFmt w:val="decimal"/>
      <w:lvlText w:val="%1."/>
      <w:lvlJc w:val="left"/>
      <w:pPr>
        <w:tabs>
          <w:tab w:val="num" w:pos="1200"/>
        </w:tabs>
        <w:ind w:left="1200" w:hanging="360"/>
      </w:pPr>
      <w:rPr>
        <w:rFonts w:cs="Times New Roman"/>
      </w:rPr>
    </w:lvl>
  </w:abstractNum>
  <w:abstractNum w:abstractNumId="11" w15:restartNumberingAfterBreak="0">
    <w:nsid w:val="3C8FC0B3"/>
    <w:multiLevelType w:val="singleLevel"/>
    <w:tmpl w:val="3C8FC0B3"/>
    <w:lvl w:ilvl="0">
      <w:start w:val="1"/>
      <w:numFmt w:val="bullet"/>
      <w:lvlText w:val=""/>
      <w:lvlJc w:val="left"/>
      <w:pPr>
        <w:tabs>
          <w:tab w:val="num" w:pos="2040"/>
        </w:tabs>
        <w:ind w:left="2040" w:hanging="360"/>
      </w:pPr>
      <w:rPr>
        <w:rFonts w:ascii="Wingdings" w:eastAsia="SimSun" w:hAnsi="Wingdings"/>
      </w:rPr>
    </w:lvl>
  </w:abstractNum>
  <w:abstractNum w:abstractNumId="12" w15:restartNumberingAfterBreak="0">
    <w:nsid w:val="41A63F29"/>
    <w:multiLevelType w:val="hybridMultilevel"/>
    <w:tmpl w:val="41A63F29"/>
    <w:lvl w:ilvl="0" w:tplc="FFFFFFFF">
      <w:start w:val="1"/>
      <w:numFmt w:val="bullet"/>
      <w:lvlText w:val=""/>
      <w:lvlJc w:val="left"/>
      <w:pPr>
        <w:tabs>
          <w:tab w:val="num" w:pos="360"/>
        </w:tabs>
        <w:ind w:left="360" w:hanging="360"/>
      </w:pPr>
      <w:rPr>
        <w:rFonts w:ascii="Symbol" w:eastAsia="SimSun" w:hAnsi="Symbol"/>
      </w:rPr>
    </w:lvl>
    <w:lvl w:ilvl="1" w:tplc="FFFFFFFF">
      <w:start w:val="1"/>
      <w:numFmt w:val="bullet"/>
      <w:lvlText w:val="o"/>
      <w:lvlJc w:val="left"/>
      <w:pPr>
        <w:tabs>
          <w:tab w:val="num" w:pos="1080"/>
        </w:tabs>
        <w:ind w:left="1080" w:hanging="360"/>
      </w:pPr>
      <w:rPr>
        <w:rFonts w:ascii="Courier New" w:eastAsia="SimSun" w:hAnsi="Times New Roman"/>
      </w:rPr>
    </w:lvl>
    <w:lvl w:ilvl="2" w:tplc="FFFFFFFF">
      <w:start w:val="1"/>
      <w:numFmt w:val="bullet"/>
      <w:lvlText w:val=""/>
      <w:lvlJc w:val="left"/>
      <w:pPr>
        <w:tabs>
          <w:tab w:val="num" w:pos="1800"/>
        </w:tabs>
        <w:ind w:left="1800" w:hanging="360"/>
      </w:pPr>
      <w:rPr>
        <w:rFonts w:ascii="Wingdings" w:eastAsia="SimSun" w:hAnsi="Wingdings"/>
      </w:rPr>
    </w:lvl>
    <w:lvl w:ilvl="3" w:tplc="FFFFFFFF">
      <w:start w:val="1"/>
      <w:numFmt w:val="bullet"/>
      <w:lvlText w:val=""/>
      <w:lvlJc w:val="left"/>
      <w:pPr>
        <w:tabs>
          <w:tab w:val="num" w:pos="2520"/>
        </w:tabs>
        <w:ind w:left="2520" w:hanging="360"/>
      </w:pPr>
      <w:rPr>
        <w:rFonts w:ascii="Symbol" w:eastAsia="SimSun" w:hAnsi="Symbol"/>
      </w:rPr>
    </w:lvl>
    <w:lvl w:ilvl="4" w:tplc="FFFFFFFF">
      <w:start w:val="1"/>
      <w:numFmt w:val="bullet"/>
      <w:lvlText w:val="o"/>
      <w:lvlJc w:val="left"/>
      <w:pPr>
        <w:tabs>
          <w:tab w:val="num" w:pos="3240"/>
        </w:tabs>
        <w:ind w:left="3240" w:hanging="360"/>
      </w:pPr>
      <w:rPr>
        <w:rFonts w:ascii="Courier New" w:eastAsia="SimSun" w:hAnsi="Times New Roman"/>
      </w:rPr>
    </w:lvl>
    <w:lvl w:ilvl="5" w:tplc="FFFFFFFF">
      <w:start w:val="1"/>
      <w:numFmt w:val="bullet"/>
      <w:lvlText w:val=""/>
      <w:lvlJc w:val="left"/>
      <w:pPr>
        <w:tabs>
          <w:tab w:val="num" w:pos="3960"/>
        </w:tabs>
        <w:ind w:left="3960" w:hanging="360"/>
      </w:pPr>
      <w:rPr>
        <w:rFonts w:ascii="Wingdings" w:eastAsia="SimSun" w:hAnsi="Wingdings"/>
      </w:rPr>
    </w:lvl>
    <w:lvl w:ilvl="6" w:tplc="FFFFFFFF">
      <w:start w:val="1"/>
      <w:numFmt w:val="bullet"/>
      <w:lvlText w:val=""/>
      <w:lvlJc w:val="left"/>
      <w:pPr>
        <w:tabs>
          <w:tab w:val="num" w:pos="4680"/>
        </w:tabs>
        <w:ind w:left="4680" w:hanging="360"/>
      </w:pPr>
      <w:rPr>
        <w:rFonts w:ascii="Symbol" w:eastAsia="SimSun" w:hAnsi="Symbol"/>
      </w:rPr>
    </w:lvl>
    <w:lvl w:ilvl="7" w:tplc="FFFFFFFF">
      <w:start w:val="1"/>
      <w:numFmt w:val="bullet"/>
      <w:lvlText w:val="o"/>
      <w:lvlJc w:val="left"/>
      <w:pPr>
        <w:tabs>
          <w:tab w:val="num" w:pos="5400"/>
        </w:tabs>
        <w:ind w:left="5400" w:hanging="360"/>
      </w:pPr>
      <w:rPr>
        <w:rFonts w:ascii="Courier New" w:eastAsia="SimSun" w:hAnsi="Times New Roman"/>
      </w:rPr>
    </w:lvl>
    <w:lvl w:ilvl="8" w:tplc="FFFFFFFF">
      <w:start w:val="1"/>
      <w:numFmt w:val="bullet"/>
      <w:lvlText w:val=""/>
      <w:lvlJc w:val="left"/>
      <w:pPr>
        <w:tabs>
          <w:tab w:val="num" w:pos="6120"/>
        </w:tabs>
        <w:ind w:left="6120" w:hanging="360"/>
      </w:pPr>
      <w:rPr>
        <w:rFonts w:ascii="Wingdings" w:eastAsia="SimSun" w:hAnsi="Wingdings"/>
      </w:rPr>
    </w:lvl>
  </w:abstractNum>
  <w:abstractNum w:abstractNumId="13" w15:restartNumberingAfterBreak="0">
    <w:nsid w:val="41CE82D6"/>
    <w:multiLevelType w:val="singleLevel"/>
    <w:tmpl w:val="41CE82D6"/>
    <w:lvl w:ilvl="0">
      <w:start w:val="1"/>
      <w:numFmt w:val="bullet"/>
      <w:lvlText w:val=""/>
      <w:lvlJc w:val="left"/>
      <w:pPr>
        <w:tabs>
          <w:tab w:val="num" w:pos="360"/>
        </w:tabs>
        <w:ind w:left="360" w:hanging="360"/>
      </w:pPr>
      <w:rPr>
        <w:rFonts w:ascii="Wingdings" w:eastAsia="SimSun" w:hAnsi="Wingdings"/>
      </w:rPr>
    </w:lvl>
  </w:abstractNum>
  <w:abstractNum w:abstractNumId="14" w15:restartNumberingAfterBreak="0">
    <w:nsid w:val="43B254BB"/>
    <w:multiLevelType w:val="hybridMultilevel"/>
    <w:tmpl w:val="43B254BB"/>
    <w:lvl w:ilvl="0" w:tplc="FFFFFFFF">
      <w:start w:val="1"/>
      <w:numFmt w:val="bullet"/>
      <w:lvlText w:val=""/>
      <w:lvlJc w:val="left"/>
      <w:pPr>
        <w:tabs>
          <w:tab w:val="num" w:pos="360"/>
        </w:tabs>
        <w:ind w:left="360" w:hanging="360"/>
      </w:pPr>
      <w:rPr>
        <w:rFonts w:ascii="Wingdings" w:eastAsia="SimSun" w:hAnsi="Wingdings"/>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5" w15:restartNumberingAfterBreak="0">
    <w:nsid w:val="7142444B"/>
    <w:multiLevelType w:val="hybridMultilevel"/>
    <w:tmpl w:val="7142444B"/>
    <w:lvl w:ilvl="0" w:tplc="FFFFFFFF">
      <w:start w:val="1"/>
      <w:numFmt w:val="bullet"/>
      <w:lvlText w:val=""/>
      <w:lvlJc w:val="left"/>
      <w:pPr>
        <w:tabs>
          <w:tab w:val="num" w:pos="454"/>
        </w:tabs>
        <w:ind w:left="454" w:hanging="454"/>
      </w:pPr>
      <w:rPr>
        <w:rFonts w:ascii="Symbol" w:eastAsia="SimSun" w:hAnsi="Symbol"/>
        <w:sz w:val="22"/>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7BA73F72"/>
    <w:multiLevelType w:val="singleLevel"/>
    <w:tmpl w:val="7BA73F72"/>
    <w:lvl w:ilvl="0">
      <w:start w:val="1"/>
      <w:numFmt w:val="bullet"/>
      <w:lvlText w:val=""/>
      <w:lvlJc w:val="left"/>
      <w:pPr>
        <w:tabs>
          <w:tab w:val="num" w:pos="780"/>
        </w:tabs>
        <w:ind w:left="780" w:hanging="360"/>
      </w:pPr>
      <w:rPr>
        <w:rFonts w:ascii="Wingdings" w:eastAsia="SimSun" w:hAnsi="Wingdings"/>
      </w:rPr>
    </w:lvl>
  </w:abstractNum>
  <w:num w:numId="1">
    <w:abstractNumId w:val="5"/>
  </w:num>
  <w:num w:numId="2">
    <w:abstractNumId w:val="6"/>
  </w:num>
  <w:num w:numId="3">
    <w:abstractNumId w:val="8"/>
  </w:num>
  <w:num w:numId="4">
    <w:abstractNumId w:val="7"/>
  </w:num>
  <w:num w:numId="5">
    <w:abstractNumId w:val="5"/>
  </w:num>
  <w:num w:numId="6">
    <w:abstractNumId w:val="6"/>
  </w:num>
  <w:num w:numId="7">
    <w:abstractNumId w:val="8"/>
  </w:num>
  <w:num w:numId="8">
    <w:abstractNumId w:val="7"/>
  </w:num>
  <w:num w:numId="9">
    <w:abstractNumId w:val="5"/>
  </w:num>
  <w:num w:numId="10">
    <w:abstractNumId w:val="6"/>
  </w:num>
  <w:num w:numId="11">
    <w:abstractNumId w:val="8"/>
  </w:num>
  <w:num w:numId="12">
    <w:abstractNumId w:val="7"/>
  </w:num>
  <w:num w:numId="13">
    <w:abstractNumId w:val="7"/>
  </w:num>
  <w:num w:numId="14">
    <w:abstractNumId w:val="8"/>
  </w:num>
  <w:num w:numId="15">
    <w:abstractNumId w:val="5"/>
  </w:num>
  <w:num w:numId="16">
    <w:abstractNumId w:val="6"/>
  </w:num>
  <w:num w:numId="17">
    <w:abstractNumId w:val="12"/>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noLineBreaksAfter w:lang="ja-JP" w:val="([{·‘“〈《「『【〔〖（．［｛￡￥"/>
  <w:noLineBreaksBefore w:lang="ja-JP" w:val="!),.:;?]}¨·ˇˉ―‖’”…∶、。〃々〉》」』】〕〗！＂＇），．：；？］｀｜｝～￠"/>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DE"/>
    <w:rsid w:val="00000000"/>
    <w:rsid w:val="006B3984"/>
    <w:rsid w:val="00831BE7"/>
    <w:rsid w:val="00A25B84"/>
    <w:rsid w:val="00DD3BDE"/>
    <w:rsid w:val="00F95A25"/>
    <w:rsid w:val="00FD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6552B3C-8355-47ED-AD1B-CED18BAD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header" w:unhideWhenUsed="1"/>
    <w:lsdException w:name="footer" w:unhideWhenUsed="1"/>
    <w:lsdException w:name="caption" w:semiHidden="1" w:uiPriority="35" w:unhideWhenUsed="1" w:qFormat="1"/>
    <w:lsdException w:name="table of authorities" w:semiHidden="1" w:unhideWhenUsed="1" w:qFormat="1"/>
    <w:lsdException w:name="List" w:semiHidden="1" w:unhideWhenUsed="1" w:qFormat="1"/>
    <w:lsdException w:name="List Bullet" w:unhideWhenUsed="1"/>
    <w:lsdException w:name="List Number" w:unhideWhenUsed="1"/>
    <w:lsdException w:name="List Bullet 2" w:unhideWhenUsed="1"/>
    <w:lsdException w:name="List Number 2" w:unhideWhenUsed="1"/>
    <w:lsdException w:name="Title" w:uiPriority="10" w:qFormat="1"/>
    <w:lsdException w:name="Default Paragraph Font" w:unhideWhenUsed="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Subtitle" w:uiPriority="11" w:qFormat="1"/>
    <w:lsdException w:name="Strong" w:uiPriority="22" w:qFormat="1"/>
    <w:lsdException w:name="Emphasis" w:uiPriority="20" w:qFormat="1"/>
    <w:lsdException w:name="No List" w:semiHidden="1" w:unhideWhenUsed="1"/>
    <w:lsdException w:name="Balloon Text" w:unhideWhenUsed="1"/>
    <w:lsdException w:name="Table Grid" w:uiPriority="59" w:qFormat="1"/>
    <w:lsdException w:name="Placeholder Text" w:semiHidden="1" w:unhideWhenUsed="1"/>
    <w:lsdException w:name="No Spacing"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List Paragraph" w:qFormat="1"/>
    <w:lsdException w:name="Quote" w:qFormat="1"/>
    <w:lsdException w:name="Intense Quote"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before="120" w:after="120" w:line="240" w:lineRule="auto"/>
    </w:pPr>
    <w:rPr>
      <w:rFonts w:ascii="Arial" w:cs="Arial"/>
      <w:lang w:eastAsia="en-US"/>
    </w:rPr>
  </w:style>
  <w:style w:type="paragraph" w:styleId="Heading1">
    <w:name w:val="heading 1"/>
    <w:basedOn w:val="Normal"/>
    <w:next w:val="Normal"/>
    <w:link w:val="Heading1Char"/>
    <w:uiPriority w:val="99"/>
    <w:qFormat/>
    <w:pPr>
      <w:keepNext/>
      <w:spacing w:before="240" w:after="60"/>
      <w:jc w:val="center"/>
      <w:outlineLvl w:val="0"/>
    </w:pPr>
    <w:rPr>
      <w:b/>
      <w:kern w:val="32"/>
      <w:sz w:val="36"/>
      <w:szCs w:val="36"/>
    </w:rPr>
  </w:style>
  <w:style w:type="paragraph" w:styleId="Heading2">
    <w:name w:val="heading 2"/>
    <w:basedOn w:val="Normal"/>
    <w:next w:val="Normal"/>
    <w:link w:val="Heading2Char"/>
    <w:uiPriority w:val="99"/>
    <w:qFormat/>
    <w:pPr>
      <w:keepNext/>
      <w:spacing w:before="240" w:after="60"/>
      <w:outlineLvl w:val="1"/>
    </w:pPr>
    <w:rPr>
      <w:b/>
      <w:sz w:val="32"/>
      <w:szCs w:val="32"/>
    </w:rPr>
  </w:style>
  <w:style w:type="paragraph" w:styleId="Heading3">
    <w:name w:val="heading 3"/>
    <w:basedOn w:val="Normal"/>
    <w:next w:val="Normal"/>
    <w:link w:val="Heading3Char"/>
    <w:uiPriority w:val="99"/>
    <w:qFormat/>
    <w:pPr>
      <w:keepNext/>
      <w:spacing w:before="240" w:after="60"/>
      <w:outlineLvl w:val="2"/>
    </w:pPr>
    <w:rPr>
      <w:b/>
      <w:sz w:val="28"/>
      <w:szCs w:val="28"/>
    </w:rPr>
  </w:style>
  <w:style w:type="paragraph" w:styleId="Heading4">
    <w:name w:val="heading 4"/>
    <w:basedOn w:val="Normal"/>
    <w:next w:val="Normal"/>
    <w:link w:val="Heading4Char"/>
    <w:uiPriority w:val="99"/>
    <w:qFormat/>
    <w:pPr>
      <w:keepNext/>
      <w:spacing w:before="240" w:after="60"/>
      <w:outlineLvl w:val="3"/>
    </w:pPr>
    <w:rPr>
      <w:b/>
      <w:sz w:val="24"/>
      <w:szCs w:val="24"/>
    </w:rPr>
  </w:style>
  <w:style w:type="character" w:default="1" w:styleId="DefaultParagraphFont">
    <w:name w:val="Default Paragraph Font"/>
    <w:uiPriority w:val="99"/>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unhideWhenUsed/>
    <w:locked/>
    <w:rPr>
      <w:rFonts w:ascii="Cambria" w:hAnsi="Cambria" w:cs="Times New Roman"/>
      <w:b/>
      <w:kern w:val="32"/>
      <w:sz w:val="32"/>
      <w:szCs w:val="32"/>
      <w:lang w:val="x-none" w:eastAsia="en-US"/>
    </w:rPr>
  </w:style>
  <w:style w:type="character" w:customStyle="1" w:styleId="Heading2Char">
    <w:name w:val="Heading 2 Char"/>
    <w:basedOn w:val="DefaultParagraphFont"/>
    <w:link w:val="Heading2"/>
    <w:uiPriority w:val="9"/>
    <w:unhideWhenUsed/>
    <w:locked/>
    <w:rPr>
      <w:rFonts w:ascii="Cambria" w:hAnsi="Cambria" w:cs="Times New Roman"/>
      <w:b/>
      <w:i/>
      <w:sz w:val="28"/>
      <w:szCs w:val="28"/>
      <w:lang w:val="x-none" w:eastAsia="en-US"/>
    </w:rPr>
  </w:style>
  <w:style w:type="character" w:customStyle="1" w:styleId="Heading3Char">
    <w:name w:val="Heading 3 Char"/>
    <w:basedOn w:val="DefaultParagraphFont"/>
    <w:link w:val="Heading3"/>
    <w:uiPriority w:val="9"/>
    <w:unhideWhenUsed/>
    <w:locked/>
    <w:rPr>
      <w:rFonts w:ascii="Cambria" w:hAnsi="Cambria" w:cs="Times New Roman"/>
      <w:b/>
      <w:sz w:val="26"/>
      <w:szCs w:val="26"/>
      <w:lang w:val="x-none" w:eastAsia="en-US"/>
    </w:rPr>
  </w:style>
  <w:style w:type="character" w:customStyle="1" w:styleId="Heading4Char">
    <w:name w:val="Heading 4 Char"/>
    <w:basedOn w:val="DefaultParagraphFont"/>
    <w:link w:val="Heading4"/>
    <w:uiPriority w:val="9"/>
    <w:unhideWhenUsed/>
    <w:locked/>
    <w:rPr>
      <w:rFonts w:ascii="Calibri" w:hAnsi="Calibri" w:cs="Times New Roman"/>
      <w:b/>
      <w:sz w:val="28"/>
      <w:szCs w:val="28"/>
      <w:lang w:val="x-none" w:eastAsia="en-US"/>
    </w:rPr>
  </w:style>
  <w:style w:type="character" w:customStyle="1" w:styleId="FooterChar">
    <w:name w:val="Footer Char"/>
    <w:basedOn w:val="DefaultParagraphFont"/>
    <w:link w:val="Footer"/>
    <w:uiPriority w:val="99"/>
    <w:unhideWhenUsed/>
    <w:locked/>
    <w:rPr>
      <w:rFonts w:ascii="Arial" w:cs="Arial"/>
      <w:lang w:val="x-none" w:eastAsia="en-US"/>
    </w:rPr>
  </w:style>
  <w:style w:type="character" w:customStyle="1" w:styleId="HeaderChar">
    <w:name w:val="Header Char"/>
    <w:basedOn w:val="DefaultParagraphFont"/>
    <w:link w:val="Header"/>
    <w:uiPriority w:val="99"/>
    <w:unhideWhenUsed/>
    <w:locked/>
    <w:rPr>
      <w:rFonts w:ascii="Arial" w:cs="Arial"/>
      <w:lang w:val="x-none" w:eastAsia="en-US"/>
    </w:rPr>
  </w:style>
  <w:style w:type="character" w:customStyle="1" w:styleId="BalloonTextChar">
    <w:name w:val="Balloon Text Char"/>
    <w:basedOn w:val="DefaultParagraphFont"/>
    <w:link w:val="BalloonText"/>
    <w:uiPriority w:val="99"/>
    <w:unhideWhenUsed/>
    <w:locked/>
    <w:rPr>
      <w:rFonts w:ascii="Tahoma" w:cs="Tahoma"/>
      <w:sz w:val="16"/>
      <w:szCs w:val="16"/>
      <w:lang w:val="x-none" w:eastAsia="en-US"/>
    </w:rPr>
  </w:style>
  <w:style w:type="paragraph" w:styleId="ListNumber2">
    <w:name w:val="List Number 2"/>
    <w:basedOn w:val="Normal"/>
    <w:uiPriority w:val="99"/>
    <w:unhideWhenUsed/>
    <w:pPr>
      <w:numPr>
        <w:numId w:val="1"/>
      </w:numPr>
      <w:tabs>
        <w:tab w:val="left" w:pos="643"/>
      </w:tabs>
    </w:pPr>
  </w:style>
  <w:style w:type="paragraph" w:styleId="BalloonText">
    <w:name w:val="Balloon Text"/>
    <w:basedOn w:val="Normal"/>
    <w:link w:val="BalloonTextChar"/>
    <w:uiPriority w:val="99"/>
    <w:unhideWhenUsed/>
    <w:rPr>
      <w:rFonts w:ascii="Tahoma" w:cs="Tahoma"/>
      <w:sz w:val="16"/>
      <w:szCs w:val="16"/>
    </w:rPr>
  </w:style>
  <w:style w:type="character" w:customStyle="1" w:styleId="BalloonTextChar1">
    <w:name w:val="Balloon Text Char1"/>
    <w:basedOn w:val="DefaultParagraphFont"/>
    <w:uiPriority w:val="99"/>
    <w:semiHidden/>
    <w:rPr>
      <w:rFonts w:ascii="Segoe UI" w:hAnsi="Segoe UI" w:cs="Segoe UI"/>
      <w:sz w:val="18"/>
      <w:szCs w:val="18"/>
      <w:lang w:eastAsia="en-US"/>
    </w:rPr>
  </w:style>
  <w:style w:type="character" w:customStyle="1" w:styleId="BalloonTextChar12">
    <w:name w:val="Balloon Text Char12"/>
    <w:basedOn w:val="DefaultParagraphFont"/>
    <w:uiPriority w:val="99"/>
    <w:semiHidden/>
    <w:rPr>
      <w:rFonts w:ascii="Segoe UI" w:hAnsi="Segoe UI" w:cs="Segoe UI"/>
      <w:sz w:val="18"/>
      <w:szCs w:val="18"/>
      <w:lang w:val="x-none" w:eastAsia="en-US"/>
    </w:rPr>
  </w:style>
  <w:style w:type="character" w:customStyle="1" w:styleId="BalloonTextChar11">
    <w:name w:val="Balloon Text Char11"/>
    <w:basedOn w:val="DefaultParagraphFont"/>
    <w:uiPriority w:val="99"/>
    <w:semiHidden/>
    <w:rPr>
      <w:rFonts w:ascii="Segoe UI" w:hAnsi="Segoe UI" w:cs="Segoe UI"/>
      <w:sz w:val="18"/>
      <w:szCs w:val="18"/>
      <w:lang w:val="x-none" w:eastAsia="en-US"/>
    </w:rPr>
  </w:style>
  <w:style w:type="paragraph" w:styleId="ListBullet2">
    <w:name w:val="List Bullet 2"/>
    <w:basedOn w:val="Normal"/>
    <w:uiPriority w:val="99"/>
    <w:unhideWhenUsed/>
    <w:pPr>
      <w:numPr>
        <w:numId w:val="2"/>
      </w:numPr>
      <w:tabs>
        <w:tab w:val="left" w:pos="643"/>
      </w:tabs>
    </w:pPr>
  </w:style>
  <w:style w:type="paragraph" w:styleId="Footer">
    <w:name w:val="footer"/>
    <w:basedOn w:val="Normal"/>
    <w:link w:val="FooterChar"/>
    <w:uiPriority w:val="99"/>
    <w:unhideWhenUsed/>
    <w:pPr>
      <w:tabs>
        <w:tab w:val="center" w:pos="4153"/>
        <w:tab w:val="right" w:pos="8306"/>
      </w:tabs>
    </w:pPr>
  </w:style>
  <w:style w:type="character" w:customStyle="1" w:styleId="FooterChar1">
    <w:name w:val="Footer Char1"/>
    <w:basedOn w:val="DefaultParagraphFont"/>
    <w:uiPriority w:val="99"/>
    <w:semiHidden/>
    <w:rPr>
      <w:rFonts w:ascii="Arial" w:cs="Arial"/>
      <w:lang w:eastAsia="en-US"/>
    </w:rPr>
  </w:style>
  <w:style w:type="character" w:customStyle="1" w:styleId="FooterChar12">
    <w:name w:val="Footer Char12"/>
    <w:basedOn w:val="DefaultParagraphFont"/>
    <w:uiPriority w:val="99"/>
    <w:semiHidden/>
    <w:rPr>
      <w:rFonts w:ascii="Arial" w:cs="Arial"/>
      <w:lang w:val="x-none" w:eastAsia="en-US"/>
    </w:rPr>
  </w:style>
  <w:style w:type="character" w:customStyle="1" w:styleId="FooterChar11">
    <w:name w:val="Footer Char11"/>
    <w:basedOn w:val="DefaultParagraphFont"/>
    <w:uiPriority w:val="99"/>
    <w:semiHidden/>
    <w:rPr>
      <w:rFonts w:ascii="Arial" w:cs="Arial"/>
      <w:lang w:val="x-none" w:eastAsia="en-US"/>
    </w:rPr>
  </w:style>
  <w:style w:type="paragraph" w:customStyle="1" w:styleId="italicblue">
    <w:name w:val="italic blue"/>
    <w:basedOn w:val="italic"/>
    <w:uiPriority w:val="99"/>
    <w:unhideWhenUsed/>
    <w:rPr>
      <w:color w:val="0000FF"/>
    </w:rPr>
  </w:style>
  <w:style w:type="paragraph" w:styleId="Header">
    <w:name w:val="header"/>
    <w:basedOn w:val="Normal"/>
    <w:link w:val="HeaderChar"/>
    <w:uiPriority w:val="99"/>
    <w:unhideWhenUsed/>
    <w:pPr>
      <w:tabs>
        <w:tab w:val="center" w:pos="4153"/>
        <w:tab w:val="right" w:pos="8306"/>
      </w:tabs>
    </w:pPr>
  </w:style>
  <w:style w:type="character" w:customStyle="1" w:styleId="HeaderChar1">
    <w:name w:val="Header Char1"/>
    <w:basedOn w:val="DefaultParagraphFont"/>
    <w:uiPriority w:val="99"/>
    <w:semiHidden/>
    <w:rPr>
      <w:rFonts w:ascii="Arial" w:cs="Arial"/>
      <w:lang w:eastAsia="en-US"/>
    </w:rPr>
  </w:style>
  <w:style w:type="character" w:customStyle="1" w:styleId="HeaderChar12">
    <w:name w:val="Header Char12"/>
    <w:basedOn w:val="DefaultParagraphFont"/>
    <w:uiPriority w:val="99"/>
    <w:semiHidden/>
    <w:rPr>
      <w:rFonts w:ascii="Arial" w:cs="Arial"/>
      <w:lang w:val="x-none" w:eastAsia="en-US"/>
    </w:rPr>
  </w:style>
  <w:style w:type="character" w:customStyle="1" w:styleId="HeaderChar11">
    <w:name w:val="Header Char11"/>
    <w:basedOn w:val="DefaultParagraphFont"/>
    <w:uiPriority w:val="99"/>
    <w:semiHidden/>
    <w:rPr>
      <w:rFonts w:ascii="Arial" w:cs="Arial"/>
      <w:lang w:val="x-none" w:eastAsia="en-US"/>
    </w:rPr>
  </w:style>
  <w:style w:type="paragraph" w:styleId="ListBullet">
    <w:name w:val="List Bullet"/>
    <w:basedOn w:val="Normal"/>
    <w:uiPriority w:val="99"/>
    <w:unhideWhenUsed/>
    <w:pPr>
      <w:numPr>
        <w:numId w:val="3"/>
      </w:numPr>
      <w:tabs>
        <w:tab w:val="left" w:pos="360"/>
      </w:tabs>
    </w:pPr>
  </w:style>
  <w:style w:type="paragraph" w:styleId="ListNumber">
    <w:name w:val="List Number"/>
    <w:basedOn w:val="Normal"/>
    <w:uiPriority w:val="99"/>
    <w:unhideWhenUsed/>
    <w:pPr>
      <w:numPr>
        <w:numId w:val="4"/>
      </w:numPr>
      <w:tabs>
        <w:tab w:val="left" w:pos="360"/>
      </w:tabs>
    </w:pPr>
  </w:style>
  <w:style w:type="paragraph" w:customStyle="1" w:styleId="bold">
    <w:name w:val="bold"/>
    <w:basedOn w:val="Normal"/>
    <w:uiPriority w:val="99"/>
    <w:unhideWhenUsed/>
    <w:rPr>
      <w:b/>
    </w:rPr>
  </w:style>
  <w:style w:type="paragraph" w:customStyle="1" w:styleId="italic">
    <w:name w:val="italic"/>
    <w:basedOn w:val="Normal"/>
    <w:uiPriority w:val="99"/>
    <w:unhideWhenUsed/>
    <w:rPr>
      <w:i/>
    </w:rPr>
  </w:style>
  <w:style w:type="paragraph" w:customStyle="1" w:styleId="boldanditalic">
    <w:name w:val="bold and italic"/>
    <w:basedOn w:val="Normal"/>
    <w:uiPriority w:val="99"/>
    <w:unhideWhenUsed/>
    <w:rPr>
      <w:b/>
      <w:i/>
    </w:rPr>
  </w:style>
  <w:style w:type="paragraph" w:customStyle="1" w:styleId="Normalblue">
    <w:name w:val="Normal blue"/>
    <w:basedOn w:val="Normal"/>
    <w:uiPriority w:val="99"/>
    <w:unhideWhenUsed/>
    <w:rPr>
      <w:color w:val="0000FF"/>
    </w:rPr>
  </w:style>
  <w:style w:type="paragraph" w:customStyle="1" w:styleId="boldblue">
    <w:name w:val="bold blue"/>
    <w:basedOn w:val="bold"/>
    <w:uiPriority w:val="99"/>
    <w:unhideWhenUsed/>
    <w:rPr>
      <w:color w:val="0000FF"/>
    </w:rPr>
  </w:style>
  <w:style w:type="paragraph" w:customStyle="1" w:styleId="boldanditalicblue">
    <w:name w:val="bold and italic blue"/>
    <w:basedOn w:val="boldanditalic"/>
    <w:uiPriority w:val="99"/>
    <w:unhideWhenUsed/>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91C33-221B-4F32-9B47-F2BBE6FCC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sjoslyn5.316</dc:creator>
  <cp:keywords/>
  <dc:description/>
  <cp:lastModifiedBy>Sarah Pluckrose</cp:lastModifiedBy>
  <cp:revision>2</cp:revision>
  <dcterms:created xsi:type="dcterms:W3CDTF">2026-04-30T10:43:00Z</dcterms:created>
  <dcterms:modified xsi:type="dcterms:W3CDTF">2026-04-30T10:43:00Z</dcterms:modified>
</cp:coreProperties>
</file>