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1824A2A0"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B83B80">
        <w:rPr>
          <w:rFonts w:ascii="Arial" w:hAnsi="Arial" w:cs="Arial"/>
          <w:b/>
          <w:bCs/>
          <w:color w:val="1F497D"/>
        </w:rPr>
        <w:t>Post Title</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651D1A"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651D1A" w:rsidRPr="00D12619" w:rsidRDefault="00651D1A" w:rsidP="00651D1A">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3AA2FFF" w14:textId="77777777" w:rsidR="00651D1A" w:rsidRDefault="00651D1A" w:rsidP="00651D1A">
            <w:pPr>
              <w:rPr>
                <w:rFonts w:cs="Arial"/>
                <w:sz w:val="24"/>
              </w:rPr>
            </w:pPr>
            <w:r>
              <w:rPr>
                <w:rFonts w:cs="Arial"/>
                <w:b/>
                <w:sz w:val="24"/>
              </w:rPr>
              <w:t xml:space="preserve">Planning Policy Officer </w:t>
            </w:r>
          </w:p>
          <w:p w14:paraId="1AFDBCE1" w14:textId="77777777" w:rsidR="00651D1A" w:rsidRPr="00D12619" w:rsidRDefault="00651D1A" w:rsidP="00651D1A">
            <w:pPr>
              <w:spacing w:before="120"/>
              <w:rPr>
                <w:rFonts w:cs="Arial"/>
                <w:sz w:val="24"/>
              </w:rPr>
            </w:pPr>
          </w:p>
        </w:tc>
      </w:tr>
      <w:tr w:rsidR="00651D1A"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651D1A" w:rsidRPr="00D12619" w:rsidRDefault="00651D1A" w:rsidP="00651D1A">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32FFEE94" w14:textId="77777777" w:rsidR="00651D1A" w:rsidRDefault="00651D1A" w:rsidP="00651D1A">
            <w:pPr>
              <w:rPr>
                <w:rFonts w:cs="Arial"/>
                <w:sz w:val="24"/>
              </w:rPr>
            </w:pPr>
            <w:r>
              <w:rPr>
                <w:rFonts w:cs="Arial"/>
                <w:sz w:val="24"/>
              </w:rPr>
              <w:t>Regeneration and Planning Policy</w:t>
            </w:r>
          </w:p>
          <w:p w14:paraId="6CA95307" w14:textId="77777777" w:rsidR="00651D1A" w:rsidRPr="00D12619" w:rsidRDefault="00651D1A" w:rsidP="00651D1A">
            <w:pPr>
              <w:ind w:left="170"/>
              <w:rPr>
                <w:rFonts w:cs="Arial"/>
                <w:sz w:val="24"/>
              </w:rPr>
            </w:pPr>
          </w:p>
        </w:tc>
      </w:tr>
      <w:tr w:rsidR="00651D1A"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651D1A" w:rsidRPr="00D12619" w:rsidRDefault="00651D1A" w:rsidP="00651D1A">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1F706C4C" w14:textId="77777777" w:rsidR="00651D1A" w:rsidRDefault="00651D1A" w:rsidP="00651D1A">
            <w:pPr>
              <w:rPr>
                <w:rFonts w:cs="Arial"/>
                <w:sz w:val="24"/>
              </w:rPr>
            </w:pPr>
            <w:r>
              <w:rPr>
                <w:rFonts w:cs="Arial"/>
                <w:sz w:val="24"/>
              </w:rPr>
              <w:t>L</w:t>
            </w:r>
            <w:r>
              <w:t xml:space="preserve">ocal Plans and </w:t>
            </w:r>
            <w:r>
              <w:rPr>
                <w:rFonts w:cs="Arial"/>
                <w:sz w:val="24"/>
              </w:rPr>
              <w:t>Planning Policy</w:t>
            </w:r>
          </w:p>
          <w:p w14:paraId="183C6B81" w14:textId="77777777" w:rsidR="00651D1A" w:rsidRPr="00D12619" w:rsidRDefault="00651D1A" w:rsidP="00651D1A">
            <w:pPr>
              <w:ind w:left="170"/>
              <w:rPr>
                <w:rFonts w:cs="Arial"/>
                <w:sz w:val="24"/>
              </w:rPr>
            </w:pPr>
          </w:p>
        </w:tc>
      </w:tr>
      <w:tr w:rsidR="00651D1A"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651D1A" w:rsidRPr="00D12619" w:rsidRDefault="00651D1A" w:rsidP="00651D1A">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36F772DB" w14:textId="77777777" w:rsidR="00651D1A" w:rsidRDefault="00651D1A" w:rsidP="00651D1A">
            <w:pPr>
              <w:rPr>
                <w:rFonts w:cs="Arial"/>
                <w:sz w:val="24"/>
              </w:rPr>
            </w:pPr>
            <w:r>
              <w:rPr>
                <w:rFonts w:cs="Arial"/>
                <w:sz w:val="24"/>
              </w:rPr>
              <w:t>The Burys, Godalming, Surrey, GU7 1HR</w:t>
            </w:r>
          </w:p>
          <w:p w14:paraId="6BA579A7" w14:textId="77777777" w:rsidR="00651D1A" w:rsidRPr="00D12619" w:rsidRDefault="00651D1A" w:rsidP="00651D1A">
            <w:pPr>
              <w:ind w:left="170"/>
              <w:rPr>
                <w:rFonts w:cs="Arial"/>
                <w:sz w:val="24"/>
              </w:rPr>
            </w:pPr>
          </w:p>
        </w:tc>
      </w:tr>
      <w:tr w:rsidR="00651D1A"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651D1A" w:rsidRPr="00D12619" w:rsidRDefault="00651D1A" w:rsidP="00651D1A">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4DFE0DD4" w14:textId="77777777" w:rsidR="00651D1A" w:rsidRDefault="00651D1A" w:rsidP="00651D1A">
            <w:pPr>
              <w:rPr>
                <w:rFonts w:cs="Arial"/>
                <w:sz w:val="24"/>
              </w:rPr>
            </w:pPr>
            <w:r w:rsidRPr="007A2703">
              <w:rPr>
                <w:rFonts w:cs="Arial"/>
                <w:sz w:val="24"/>
              </w:rPr>
              <w:t>Principal Planning Officer (Policy)</w:t>
            </w:r>
          </w:p>
          <w:p w14:paraId="5B39B953" w14:textId="77777777" w:rsidR="00651D1A" w:rsidRPr="00D12619" w:rsidRDefault="00651D1A" w:rsidP="00651D1A">
            <w:pPr>
              <w:ind w:left="170"/>
              <w:rPr>
                <w:rFonts w:cs="Arial"/>
                <w:sz w:val="24"/>
              </w:rPr>
            </w:pPr>
          </w:p>
        </w:tc>
      </w:tr>
      <w:tr w:rsidR="00651D1A"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651D1A" w:rsidRPr="00D12619" w:rsidRDefault="00651D1A" w:rsidP="00651D1A">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266568CA" w14:textId="77777777" w:rsidR="00651D1A" w:rsidRDefault="00651D1A" w:rsidP="00651D1A">
            <w:pPr>
              <w:rPr>
                <w:rFonts w:cs="Arial"/>
                <w:sz w:val="24"/>
              </w:rPr>
            </w:pPr>
            <w:r>
              <w:rPr>
                <w:rFonts w:cs="Arial"/>
                <w:sz w:val="24"/>
              </w:rPr>
              <w:t>N/A</w:t>
            </w:r>
          </w:p>
          <w:p w14:paraId="33BBEC51" w14:textId="77777777" w:rsidR="00651D1A" w:rsidRPr="00D12619" w:rsidRDefault="00651D1A" w:rsidP="00651D1A">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58241"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5824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57BFD0" w14:textId="5B42F8B4" w:rsidR="006956BD" w:rsidRPr="00CB0B3B" w:rsidRDefault="006956BD" w:rsidP="006956BD">
            <w:pPr>
              <w:pStyle w:val="BulletedList"/>
              <w:rPr>
                <w:rStyle w:val="PlaceholderText"/>
                <w:rFonts w:ascii="Arial" w:hAnsi="Arial" w:cs="Arial"/>
                <w:color w:val="262626"/>
                <w:sz w:val="24"/>
                <w:szCs w:val="24"/>
              </w:rPr>
            </w:pPr>
            <w:r w:rsidRPr="00CB0B3B">
              <w:rPr>
                <w:rStyle w:val="PlaceholderText"/>
                <w:rFonts w:ascii="Arial" w:hAnsi="Arial" w:cs="Arial"/>
                <w:color w:val="262626"/>
                <w:sz w:val="24"/>
                <w:szCs w:val="24"/>
              </w:rPr>
              <w:t>To actively con</w:t>
            </w:r>
            <w:r>
              <w:rPr>
                <w:rStyle w:val="PlaceholderText"/>
                <w:rFonts w:ascii="Arial" w:hAnsi="Arial" w:cs="Arial"/>
                <w:color w:val="262626"/>
                <w:sz w:val="24"/>
                <w:szCs w:val="24"/>
              </w:rPr>
              <w:t>tribute to the Planning Policy T</w:t>
            </w:r>
            <w:r w:rsidRPr="00CB0B3B">
              <w:rPr>
                <w:rStyle w:val="PlaceholderText"/>
                <w:rFonts w:ascii="Arial" w:hAnsi="Arial" w:cs="Arial"/>
                <w:color w:val="262626"/>
                <w:sz w:val="24"/>
                <w:szCs w:val="24"/>
              </w:rPr>
              <w:t xml:space="preserve">eam and </w:t>
            </w:r>
            <w:r w:rsidR="00F63C2F">
              <w:rPr>
                <w:rStyle w:val="PlaceholderText"/>
                <w:rFonts w:ascii="Arial" w:hAnsi="Arial" w:cs="Arial"/>
                <w:color w:val="262626"/>
                <w:sz w:val="24"/>
                <w:szCs w:val="24"/>
              </w:rPr>
              <w:t xml:space="preserve">the </w:t>
            </w:r>
            <w:r w:rsidR="00530012" w:rsidRPr="00530012">
              <w:rPr>
                <w:rStyle w:val="PlaceholderText"/>
                <w:rFonts w:ascii="Arial" w:hAnsi="Arial" w:cs="Arial"/>
                <w:color w:val="262626"/>
                <w:sz w:val="24"/>
                <w:szCs w:val="24"/>
              </w:rPr>
              <w:t>Joint Assistant Di</w:t>
            </w:r>
            <w:r w:rsidR="00930CB1">
              <w:rPr>
                <w:rStyle w:val="PlaceholderText"/>
                <w:rFonts w:ascii="Arial" w:hAnsi="Arial" w:cs="Arial"/>
                <w:color w:val="262626"/>
                <w:sz w:val="24"/>
                <w:szCs w:val="24"/>
              </w:rPr>
              <w:t>r</w:t>
            </w:r>
            <w:r w:rsidR="00530012" w:rsidRPr="00530012">
              <w:rPr>
                <w:rStyle w:val="PlaceholderText"/>
                <w:rFonts w:ascii="Arial" w:hAnsi="Arial" w:cs="Arial"/>
                <w:color w:val="262626"/>
                <w:sz w:val="24"/>
                <w:szCs w:val="24"/>
              </w:rPr>
              <w:t>ector of Planning</w:t>
            </w:r>
            <w:r w:rsidR="00F63C2F">
              <w:rPr>
                <w:rStyle w:val="PlaceholderText"/>
                <w:rFonts w:ascii="Arial" w:hAnsi="Arial" w:cs="Arial"/>
                <w:color w:val="262626"/>
                <w:sz w:val="24"/>
                <w:szCs w:val="24"/>
              </w:rPr>
              <w:t xml:space="preserve">’s </w:t>
            </w:r>
            <w:r w:rsidR="007B160D">
              <w:rPr>
                <w:rStyle w:val="PlaceholderText"/>
                <w:rFonts w:ascii="Arial" w:hAnsi="Arial" w:cs="Arial"/>
                <w:color w:val="262626"/>
                <w:sz w:val="24"/>
                <w:szCs w:val="24"/>
              </w:rPr>
              <w:t>role</w:t>
            </w:r>
            <w:r>
              <w:rPr>
                <w:rStyle w:val="PlaceholderText"/>
                <w:rFonts w:ascii="Arial" w:hAnsi="Arial" w:cs="Arial"/>
                <w:color w:val="262626"/>
                <w:sz w:val="24"/>
                <w:szCs w:val="24"/>
              </w:rPr>
              <w:t xml:space="preserve"> </w:t>
            </w:r>
            <w:r w:rsidRPr="00CB0B3B">
              <w:rPr>
                <w:rStyle w:val="PlaceholderText"/>
                <w:rFonts w:ascii="Arial" w:hAnsi="Arial" w:cs="Arial"/>
                <w:color w:val="262626"/>
                <w:sz w:val="24"/>
                <w:szCs w:val="24"/>
              </w:rPr>
              <w:t>in achieving Council and service objectives and targets.</w:t>
            </w:r>
          </w:p>
          <w:p w14:paraId="24666A20" w14:textId="77777777" w:rsidR="006956BD" w:rsidRPr="0079242C" w:rsidRDefault="006956BD" w:rsidP="006956BD">
            <w:pPr>
              <w:pStyle w:val="BulletedList"/>
              <w:rPr>
                <w:rStyle w:val="PlaceholderText"/>
                <w:rFonts w:ascii="Arial" w:hAnsi="Arial" w:cs="Arial"/>
                <w:color w:val="262626"/>
                <w:sz w:val="24"/>
                <w:szCs w:val="24"/>
              </w:rPr>
            </w:pPr>
            <w:r w:rsidRPr="0079242C">
              <w:rPr>
                <w:rStyle w:val="PlaceholderText"/>
                <w:rFonts w:ascii="Arial" w:hAnsi="Arial" w:cs="Arial"/>
                <w:color w:val="262626"/>
                <w:sz w:val="24"/>
              </w:rPr>
              <w:t>To take a supporting role in the preparation of the Local Plan, to deliver specific tasks in line with the agreed timescale.</w:t>
            </w:r>
          </w:p>
          <w:p w14:paraId="4DAD79B3" w14:textId="09C0321D" w:rsidR="00040BFC" w:rsidRPr="00BE3465"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E54ECE" w14:textId="77777777" w:rsidR="00ED3F9D" w:rsidRPr="00CB0B3B" w:rsidRDefault="00ED3F9D" w:rsidP="00ED3F9D">
            <w:pPr>
              <w:pStyle w:val="BulletedList"/>
              <w:rPr>
                <w:rStyle w:val="PlaceholderText"/>
                <w:rFonts w:ascii="Arial" w:hAnsi="Arial" w:cs="Arial"/>
                <w:color w:val="262626"/>
                <w:sz w:val="24"/>
                <w:szCs w:val="24"/>
              </w:rPr>
            </w:pPr>
            <w:r w:rsidRPr="00CB0B3B">
              <w:rPr>
                <w:rStyle w:val="PlaceholderText"/>
                <w:rFonts w:ascii="Arial" w:hAnsi="Arial" w:cs="Arial"/>
                <w:color w:val="262626"/>
                <w:sz w:val="24"/>
                <w:szCs w:val="24"/>
              </w:rPr>
              <w:t>To respond to general planning policy queries.</w:t>
            </w:r>
          </w:p>
          <w:p w14:paraId="600CDCD9" w14:textId="422BAD1C" w:rsidR="00ED3F9D" w:rsidRPr="001B6485" w:rsidRDefault="00ED3F9D" w:rsidP="00ED3F9D">
            <w:pPr>
              <w:pStyle w:val="BulletedList"/>
              <w:rPr>
                <w:rFonts w:ascii="Arial" w:hAnsi="Arial" w:cs="Arial"/>
                <w:sz w:val="24"/>
                <w:szCs w:val="24"/>
              </w:rPr>
            </w:pPr>
            <w:r w:rsidRPr="001B6485">
              <w:rPr>
                <w:rFonts w:ascii="Arial" w:hAnsi="Arial" w:cs="Arial"/>
                <w:sz w:val="24"/>
                <w:szCs w:val="24"/>
              </w:rPr>
              <w:t>To support the development and delivery of the Local Plan, ensuring that deadlines are met and consultations are carried out in accordance with</w:t>
            </w:r>
            <w:r w:rsidR="002C2362">
              <w:rPr>
                <w:rFonts w:ascii="Arial" w:hAnsi="Arial" w:cs="Arial"/>
                <w:sz w:val="24"/>
                <w:szCs w:val="24"/>
              </w:rPr>
              <w:t xml:space="preserve"> requirements</w:t>
            </w:r>
            <w:r w:rsidRPr="001B6485">
              <w:rPr>
                <w:rFonts w:ascii="Arial" w:hAnsi="Arial" w:cs="Arial"/>
                <w:sz w:val="24"/>
                <w:szCs w:val="24"/>
              </w:rPr>
              <w:t>.</w:t>
            </w:r>
          </w:p>
          <w:p w14:paraId="688158E5" w14:textId="77777777" w:rsidR="00ED3F9D" w:rsidRPr="001B6485" w:rsidRDefault="00ED3F9D" w:rsidP="00ED3F9D">
            <w:pPr>
              <w:pStyle w:val="BulletedList"/>
              <w:rPr>
                <w:rFonts w:ascii="Arial" w:hAnsi="Arial" w:cs="Arial"/>
                <w:sz w:val="24"/>
                <w:szCs w:val="24"/>
              </w:rPr>
            </w:pPr>
            <w:r w:rsidRPr="001B6485">
              <w:rPr>
                <w:rFonts w:ascii="Arial" w:hAnsi="Arial" w:cs="Arial"/>
                <w:sz w:val="24"/>
                <w:szCs w:val="24"/>
              </w:rPr>
              <w:t>To collaborate with internal colleagues to ensure their engagement in the preparation of Local Plan policies, in line with the statutory framework.</w:t>
            </w:r>
          </w:p>
          <w:p w14:paraId="453C4593" w14:textId="77777777" w:rsidR="00ED3F9D" w:rsidRPr="001B6485" w:rsidRDefault="00ED3F9D" w:rsidP="00ED3F9D">
            <w:pPr>
              <w:pStyle w:val="BulletedList"/>
              <w:rPr>
                <w:rFonts w:ascii="Arial" w:hAnsi="Arial" w:cs="Arial"/>
                <w:sz w:val="24"/>
                <w:szCs w:val="24"/>
              </w:rPr>
            </w:pPr>
            <w:r w:rsidRPr="001B6485">
              <w:rPr>
                <w:rFonts w:ascii="Arial" w:hAnsi="Arial" w:cs="Arial"/>
                <w:sz w:val="24"/>
                <w:szCs w:val="24"/>
              </w:rPr>
              <w:t>To support and contribute to</w:t>
            </w:r>
            <w:r>
              <w:t xml:space="preserve"> </w:t>
            </w:r>
            <w:r w:rsidRPr="001B6485">
              <w:rPr>
                <w:rFonts w:ascii="Arial" w:hAnsi="Arial" w:cs="Arial"/>
                <w:sz w:val="24"/>
                <w:szCs w:val="24"/>
              </w:rPr>
              <w:t>the</w:t>
            </w:r>
            <w:r>
              <w:t xml:space="preserve"> </w:t>
            </w:r>
            <w:r w:rsidRPr="001B6485">
              <w:rPr>
                <w:rFonts w:ascii="Arial" w:hAnsi="Arial" w:cs="Arial"/>
                <w:sz w:val="24"/>
                <w:szCs w:val="24"/>
              </w:rPr>
              <w:t>preparation of neighbourhood plans</w:t>
            </w:r>
          </w:p>
          <w:p w14:paraId="3445DFF6" w14:textId="761254C9" w:rsidR="00ED3F9D" w:rsidRPr="001B6485" w:rsidRDefault="00ED3F9D" w:rsidP="00ED3F9D">
            <w:pPr>
              <w:pStyle w:val="BulletedList"/>
              <w:rPr>
                <w:rFonts w:ascii="Arial" w:hAnsi="Arial" w:cs="Arial"/>
                <w:sz w:val="24"/>
                <w:szCs w:val="24"/>
              </w:rPr>
            </w:pPr>
            <w:r w:rsidRPr="001B6485">
              <w:rPr>
                <w:rFonts w:ascii="Arial" w:hAnsi="Arial" w:cs="Arial"/>
                <w:sz w:val="24"/>
                <w:szCs w:val="24"/>
              </w:rPr>
              <w:t xml:space="preserve">To contribute to the production and review of supplementary </w:t>
            </w:r>
            <w:r w:rsidR="005C39AF">
              <w:rPr>
                <w:rFonts w:ascii="Arial" w:hAnsi="Arial" w:cs="Arial"/>
                <w:sz w:val="24"/>
                <w:szCs w:val="24"/>
              </w:rPr>
              <w:t>plans</w:t>
            </w:r>
            <w:r w:rsidRPr="001B6485">
              <w:rPr>
                <w:rFonts w:ascii="Arial" w:hAnsi="Arial" w:cs="Arial"/>
                <w:sz w:val="24"/>
                <w:szCs w:val="24"/>
              </w:rPr>
              <w:t xml:space="preserve"> and strategies to promote and guide beneficial development on sites within the Borough.</w:t>
            </w:r>
          </w:p>
          <w:p w14:paraId="77ADA5BF" w14:textId="77777777" w:rsidR="00ED3F9D" w:rsidRPr="001B6485" w:rsidRDefault="00ED3F9D" w:rsidP="00ED3F9D">
            <w:pPr>
              <w:pStyle w:val="BulletedList"/>
              <w:rPr>
                <w:rFonts w:ascii="Arial" w:hAnsi="Arial" w:cs="Arial"/>
                <w:sz w:val="24"/>
                <w:szCs w:val="24"/>
              </w:rPr>
            </w:pPr>
            <w:r w:rsidRPr="001B6485">
              <w:rPr>
                <w:rFonts w:ascii="Arial" w:hAnsi="Arial" w:cs="Arial"/>
                <w:sz w:val="24"/>
                <w:szCs w:val="24"/>
              </w:rPr>
              <w:t>To provide timely responses to consultations on planning policy matters and new documents.</w:t>
            </w:r>
          </w:p>
          <w:p w14:paraId="5BBC983B" w14:textId="77777777" w:rsidR="00ED3F9D" w:rsidRPr="001B6485" w:rsidRDefault="00ED3F9D" w:rsidP="00ED3F9D">
            <w:pPr>
              <w:pStyle w:val="BulletedList"/>
              <w:rPr>
                <w:rFonts w:ascii="Arial" w:hAnsi="Arial" w:cs="Arial"/>
                <w:sz w:val="24"/>
                <w:szCs w:val="24"/>
              </w:rPr>
            </w:pPr>
            <w:r w:rsidRPr="001B6485">
              <w:rPr>
                <w:rFonts w:ascii="Arial" w:hAnsi="Arial" w:cs="Arial"/>
                <w:sz w:val="24"/>
                <w:szCs w:val="24"/>
              </w:rPr>
              <w:t xml:space="preserve">To keep up to date with national and local policies and community needs to ensure that the planning process can deliver the appropriate outputs and outcomes. </w:t>
            </w:r>
          </w:p>
          <w:p w14:paraId="6D28F569" w14:textId="77777777" w:rsidR="00ED3F9D" w:rsidRPr="001B6485" w:rsidRDefault="00ED3F9D" w:rsidP="00ED3F9D">
            <w:pPr>
              <w:pStyle w:val="BulletedList"/>
              <w:rPr>
                <w:rFonts w:ascii="Arial" w:hAnsi="Arial" w:cs="Arial"/>
                <w:sz w:val="24"/>
                <w:szCs w:val="24"/>
              </w:rPr>
            </w:pPr>
            <w:r w:rsidRPr="001B6485">
              <w:rPr>
                <w:rFonts w:ascii="Arial" w:hAnsi="Arial" w:cs="Arial"/>
                <w:sz w:val="24"/>
                <w:szCs w:val="24"/>
              </w:rPr>
              <w:t>To attend and support colleagues at</w:t>
            </w:r>
            <w:r>
              <w:t xml:space="preserve"> </w:t>
            </w:r>
            <w:r w:rsidRPr="001B6485">
              <w:rPr>
                <w:rFonts w:ascii="Arial" w:hAnsi="Arial" w:cs="Arial"/>
                <w:sz w:val="24"/>
                <w:szCs w:val="24"/>
              </w:rPr>
              <w:t xml:space="preserve">committee meetings, working parties as required and Local Plan examinations and planning appeal inquiries and hearings. </w:t>
            </w:r>
          </w:p>
          <w:p w14:paraId="575B9F26" w14:textId="6BAD83E8" w:rsidR="00ED3F9D" w:rsidRPr="00361382" w:rsidRDefault="00ED3F9D" w:rsidP="00ED3F9D">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Other duties as requested by the </w:t>
            </w:r>
            <w:r w:rsidR="008D5670" w:rsidRPr="008D5670">
              <w:rPr>
                <w:rStyle w:val="PlaceholderText"/>
                <w:rFonts w:ascii="Arial" w:hAnsi="Arial" w:cs="Arial"/>
                <w:color w:val="262626"/>
                <w:sz w:val="24"/>
                <w:szCs w:val="24"/>
              </w:rPr>
              <w:t>Joint Assistant Director</w:t>
            </w:r>
            <w:r w:rsidR="008D5670">
              <w:rPr>
                <w:rStyle w:val="PlaceholderText"/>
                <w:color w:val="262626"/>
              </w:rPr>
              <w:t xml:space="preserve"> </w:t>
            </w:r>
            <w:r>
              <w:rPr>
                <w:rStyle w:val="PlaceholderText"/>
                <w:rFonts w:ascii="Arial" w:hAnsi="Arial" w:cs="Arial"/>
                <w:color w:val="262626"/>
                <w:sz w:val="24"/>
                <w:szCs w:val="24"/>
              </w:rPr>
              <w:t xml:space="preserve">of Service. </w:t>
            </w:r>
          </w:p>
          <w:p w14:paraId="70F5651F" w14:textId="77777777" w:rsidR="00ED3F9D" w:rsidRDefault="00ED3F9D" w:rsidP="00ED3F9D">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11353AD2" w14:textId="39FE59A7" w:rsidR="00ED3F9D" w:rsidRDefault="00ED3F9D" w:rsidP="00ED3F9D">
            <w:pPr>
              <w:pStyle w:val="BulletedList"/>
              <w:rPr>
                <w:rStyle w:val="BulletedListChar"/>
                <w:rFonts w:ascii="Arial" w:hAnsi="Arial" w:cs="Arial"/>
                <w:b/>
                <w:sz w:val="24"/>
                <w:szCs w:val="24"/>
              </w:rPr>
            </w:pPr>
            <w:r>
              <w:rPr>
                <w:rStyle w:val="BulletedListChar"/>
                <w:rFonts w:ascii="Arial" w:hAnsi="Arial" w:cs="Arial"/>
                <w:sz w:val="24"/>
                <w:szCs w:val="24"/>
              </w:rPr>
              <w:t xml:space="preserve">Play a pivotal role in business continuity planning and should the need arise assist in ensuring business recovery of key service provision in a </w:t>
            </w:r>
            <w:r w:rsidR="00415CBE">
              <w:rPr>
                <w:rStyle w:val="BulletedListChar"/>
                <w:rFonts w:ascii="Arial" w:hAnsi="Arial" w:cs="Arial"/>
                <w:sz w:val="24"/>
                <w:szCs w:val="24"/>
              </w:rPr>
              <w:t>24-hour</w:t>
            </w:r>
            <w:r>
              <w:rPr>
                <w:rStyle w:val="BulletedListChar"/>
                <w:rFonts w:ascii="Arial" w:hAnsi="Arial" w:cs="Arial"/>
                <w:sz w:val="24"/>
                <w:szCs w:val="24"/>
              </w:rPr>
              <w:t xml:space="preserve"> window.</w:t>
            </w:r>
          </w:p>
          <w:p w14:paraId="421E34C6" w14:textId="77777777" w:rsidR="00ED3F9D" w:rsidRDefault="00ED3F9D" w:rsidP="001E160E">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Health and Safety</w:t>
            </w:r>
          </w:p>
          <w:p w14:paraId="02EC1565" w14:textId="1BDB6966" w:rsidR="00040BFC" w:rsidRPr="0047712B" w:rsidRDefault="00ED3F9D" w:rsidP="001E160E">
            <w:pPr>
              <w:pStyle w:val="BulletedList"/>
              <w:numPr>
                <w:ilvl w:val="0"/>
                <w:numId w:val="32"/>
              </w:numPr>
              <w:rPr>
                <w:rStyle w:val="BulletedListChar"/>
                <w:color w:val="262626" w:themeColor="text1" w:themeTint="D9"/>
                <w:szCs w:val="20"/>
              </w:rPr>
            </w:pPr>
            <w:r>
              <w:rPr>
                <w:rStyle w:val="BulletedListChar"/>
                <w:rFonts w:ascii="Arial" w:hAnsi="Arial" w:cs="Arial"/>
                <w:sz w:val="24"/>
                <w:szCs w:val="24"/>
              </w:rPr>
              <w:t>Comply with all Health and Safety legislation for your area of work, ensuring that risks are identified, managed and monitored as required</w:t>
            </w: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6CFBED" w14:textId="77777777" w:rsidR="00EE600C" w:rsidRPr="006153EB" w:rsidRDefault="00EE600C" w:rsidP="00EE600C">
            <w:pPr>
              <w:pStyle w:val="BulletedList"/>
              <w:numPr>
                <w:ilvl w:val="0"/>
                <w:numId w:val="33"/>
              </w:numPr>
              <w:rPr>
                <w:rFonts w:ascii="Arial" w:hAnsi="Arial" w:cs="Arial"/>
                <w:bCs/>
                <w:sz w:val="24"/>
                <w:szCs w:val="24"/>
              </w:rPr>
            </w:pPr>
            <w:r>
              <w:rPr>
                <w:rFonts w:ascii="Arial" w:hAnsi="Arial" w:cs="Arial"/>
                <w:sz w:val="24"/>
                <w:szCs w:val="24"/>
              </w:rPr>
              <w:t>To contribute to the preparation and delivery of the Local Plan within established deadlines.</w:t>
            </w:r>
          </w:p>
          <w:p w14:paraId="3251B453" w14:textId="4ABC9EC9" w:rsidR="00EE600C" w:rsidRDefault="00EE600C" w:rsidP="00EE600C">
            <w:pPr>
              <w:pStyle w:val="ListParagraph"/>
              <w:numPr>
                <w:ilvl w:val="0"/>
                <w:numId w:val="33"/>
              </w:numPr>
              <w:jc w:val="both"/>
              <w:rPr>
                <w:sz w:val="24"/>
              </w:rPr>
            </w:pPr>
            <w:r>
              <w:rPr>
                <w:sz w:val="24"/>
              </w:rPr>
              <w:t xml:space="preserve">To support the team in respect of neighbourhood planning.  </w:t>
            </w:r>
          </w:p>
          <w:p w14:paraId="037F9771" w14:textId="77777777" w:rsidR="00EE600C" w:rsidRDefault="00EE600C" w:rsidP="00EE600C">
            <w:pPr>
              <w:pStyle w:val="ListParagraph"/>
              <w:numPr>
                <w:ilvl w:val="0"/>
                <w:numId w:val="33"/>
              </w:numPr>
              <w:jc w:val="both"/>
              <w:rPr>
                <w:sz w:val="24"/>
              </w:rPr>
            </w:pPr>
            <w:r>
              <w:rPr>
                <w:sz w:val="24"/>
              </w:rPr>
              <w:t>To contribute to Authority Monitoring Reports, Brownfield and Custom and Self-Build Registers and other planning policy documents as necessary</w:t>
            </w:r>
          </w:p>
          <w:p w14:paraId="50E181DF" w14:textId="77777777" w:rsidR="00EE600C" w:rsidRPr="00126158" w:rsidRDefault="00EE600C" w:rsidP="00EE600C">
            <w:pPr>
              <w:pStyle w:val="ListParagraph"/>
              <w:numPr>
                <w:ilvl w:val="0"/>
                <w:numId w:val="33"/>
              </w:numPr>
              <w:jc w:val="both"/>
              <w:rPr>
                <w:sz w:val="24"/>
              </w:rPr>
            </w:pPr>
            <w:r>
              <w:rPr>
                <w:sz w:val="24"/>
              </w:rPr>
              <w:t>To help collate, analyse and interrogate statistical data including housing monitoring information and commercial and retail data.</w:t>
            </w:r>
          </w:p>
          <w:p w14:paraId="65642579" w14:textId="00EEED8C" w:rsidR="00040BFC" w:rsidRPr="009B126F" w:rsidRDefault="00040BFC" w:rsidP="1FF89185">
            <w:pPr>
              <w:pStyle w:val="BulletedList"/>
              <w:numPr>
                <w:ilvl w:val="0"/>
                <w:numId w:val="0"/>
              </w:numPr>
              <w:rPr>
                <w:rStyle w:val="BulletedListChar"/>
                <w:color w:val="262626" w:themeColor="text1" w:themeTint="D9"/>
                <w:szCs w:val="20"/>
              </w:rPr>
            </w:pPr>
          </w:p>
        </w:tc>
      </w:tr>
      <w:tr w:rsidR="00040BFC"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257DBD" w14:textId="330CF25A" w:rsidR="006237C2" w:rsidRPr="006237C2" w:rsidRDefault="006237C2" w:rsidP="006237C2">
            <w:pPr>
              <w:pStyle w:val="BulletedList"/>
              <w:rPr>
                <w:rFonts w:ascii="Arial" w:hAnsi="Arial" w:cs="Arial"/>
                <w:sz w:val="24"/>
                <w:szCs w:val="24"/>
                <w:lang w:val="en-GB"/>
              </w:rPr>
            </w:pPr>
            <w:r w:rsidRPr="006237C2">
              <w:rPr>
                <w:rFonts w:ascii="Arial" w:hAnsi="Arial" w:cs="Arial"/>
                <w:sz w:val="24"/>
                <w:szCs w:val="24"/>
                <w:lang w:val="en-GB"/>
              </w:rPr>
              <w:lastRenderedPageBreak/>
              <w:t xml:space="preserve">The postholder will have a supporting role in the delivery of the Local Plan and neighbourhood plans for Waverley and other supporting documents, such as </w:t>
            </w:r>
            <w:r w:rsidR="005C39AF">
              <w:rPr>
                <w:rFonts w:ascii="Arial" w:hAnsi="Arial" w:cs="Arial"/>
                <w:sz w:val="24"/>
                <w:szCs w:val="24"/>
                <w:lang w:val="en-GB"/>
              </w:rPr>
              <w:t>s</w:t>
            </w:r>
            <w:r w:rsidR="00FE0403">
              <w:rPr>
                <w:rFonts w:ascii="Arial" w:hAnsi="Arial" w:cs="Arial"/>
                <w:sz w:val="24"/>
                <w:szCs w:val="24"/>
                <w:lang w:val="en-GB"/>
              </w:rPr>
              <w:t xml:space="preserve">upplementary </w:t>
            </w:r>
            <w:r w:rsidR="005C39AF">
              <w:rPr>
                <w:rFonts w:ascii="Arial" w:hAnsi="Arial" w:cs="Arial"/>
                <w:sz w:val="24"/>
                <w:szCs w:val="24"/>
                <w:lang w:val="en-GB"/>
              </w:rPr>
              <w:t>p</w:t>
            </w:r>
            <w:r w:rsidR="00FE0403">
              <w:rPr>
                <w:rFonts w:ascii="Arial" w:hAnsi="Arial" w:cs="Arial"/>
                <w:sz w:val="24"/>
                <w:szCs w:val="24"/>
                <w:lang w:val="en-GB"/>
              </w:rPr>
              <w:t>lan</w:t>
            </w:r>
            <w:r w:rsidRPr="006237C2">
              <w:rPr>
                <w:rFonts w:ascii="Arial" w:hAnsi="Arial" w:cs="Arial"/>
                <w:sz w:val="24"/>
                <w:szCs w:val="24"/>
                <w:lang w:val="en-GB"/>
              </w:rPr>
              <w:t>s.</w:t>
            </w:r>
          </w:p>
          <w:p w14:paraId="644863AF" w14:textId="2655A529" w:rsidR="00040BFC" w:rsidRPr="006237C2" w:rsidRDefault="006237C2" w:rsidP="006237C2">
            <w:pPr>
              <w:pStyle w:val="BulletedList"/>
              <w:rPr>
                <w:rFonts w:ascii="Arial" w:hAnsi="Arial" w:cs="Arial"/>
                <w:sz w:val="24"/>
                <w:szCs w:val="24"/>
              </w:rPr>
            </w:pPr>
            <w:r w:rsidRPr="006237C2">
              <w:rPr>
                <w:rFonts w:ascii="Arial" w:hAnsi="Arial" w:cs="Arial"/>
                <w:sz w:val="24"/>
                <w:szCs w:val="24"/>
              </w:rPr>
              <w:t>The expectations are that work will be produced to agreed timescales and with adherence to national policy and legislation and use of your professional experience to deliver sound advice.</w:t>
            </w:r>
          </w:p>
        </w:tc>
      </w:tr>
      <w:tr w:rsidR="00040BFC"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5693A3" w14:textId="77777777" w:rsidR="00E51CA4" w:rsidRPr="00E51CA4" w:rsidRDefault="00E51CA4" w:rsidP="00E51CA4">
            <w:pPr>
              <w:pStyle w:val="BulletedList"/>
              <w:numPr>
                <w:ilvl w:val="0"/>
                <w:numId w:val="20"/>
              </w:numPr>
              <w:rPr>
                <w:rStyle w:val="BulletedListChar"/>
                <w:rFonts w:ascii="Arial" w:hAnsi="Arial" w:cs="Arial"/>
                <w:sz w:val="24"/>
                <w:szCs w:val="24"/>
              </w:rPr>
            </w:pPr>
            <w:r w:rsidRPr="00E51CA4">
              <w:rPr>
                <w:rStyle w:val="BulletedListChar"/>
                <w:rFonts w:ascii="Arial" w:hAnsi="Arial" w:cs="Arial"/>
                <w:sz w:val="24"/>
                <w:szCs w:val="24"/>
              </w:rPr>
              <w:t xml:space="preserve">To be actively involved in the engagement of the community in relation to the Local Plan and </w:t>
            </w:r>
            <w:r w:rsidRPr="00E51CA4">
              <w:rPr>
                <w:rFonts w:ascii="Arial" w:hAnsi="Arial" w:cs="Arial"/>
                <w:sz w:val="24"/>
                <w:szCs w:val="24"/>
              </w:rPr>
              <w:t>neighbourhood plans</w:t>
            </w:r>
            <w:r w:rsidRPr="00E51CA4">
              <w:rPr>
                <w:rFonts w:ascii="Arial" w:hAnsi="Arial" w:cs="Arial"/>
                <w:sz w:val="24"/>
              </w:rPr>
              <w:t xml:space="preserve"> </w:t>
            </w:r>
            <w:r w:rsidRPr="00E51CA4">
              <w:rPr>
                <w:rStyle w:val="BulletedListChar"/>
                <w:rFonts w:ascii="Arial" w:hAnsi="Arial" w:cs="Arial"/>
                <w:sz w:val="24"/>
                <w:szCs w:val="24"/>
              </w:rPr>
              <w:t xml:space="preserve">and play a role in communicating with the local community and other interested parties. </w:t>
            </w:r>
          </w:p>
          <w:p w14:paraId="79576586" w14:textId="4D6A8F08" w:rsidR="00040BFC" w:rsidRPr="007E0649" w:rsidRDefault="00E51CA4" w:rsidP="00E51CA4">
            <w:pPr>
              <w:pStyle w:val="BulletedList"/>
              <w:numPr>
                <w:ilvl w:val="0"/>
                <w:numId w:val="20"/>
              </w:numPr>
              <w:rPr>
                <w:rStyle w:val="BulletedListChar"/>
                <w:rFonts w:ascii="Arial" w:hAnsi="Arial" w:cs="Arial"/>
                <w:sz w:val="24"/>
                <w:szCs w:val="24"/>
              </w:rPr>
            </w:pPr>
            <w:r w:rsidRPr="00E51CA4">
              <w:rPr>
                <w:rFonts w:ascii="Arial" w:hAnsi="Arial" w:cs="Arial"/>
                <w:sz w:val="24"/>
              </w:rPr>
              <w:t>The post holder will need to manage their time to deliver tasks to a high standard and to meet deadlines.</w:t>
            </w:r>
          </w:p>
        </w:tc>
      </w:tr>
      <w:tr w:rsidR="00040BFC"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E87724" w14:textId="77777777" w:rsidR="00E86399" w:rsidRPr="007A2703" w:rsidRDefault="00E86399" w:rsidP="00E86399">
            <w:pPr>
              <w:pStyle w:val="Descriptionlabels"/>
              <w:rPr>
                <w:rStyle w:val="DetailsChar"/>
                <w:rFonts w:cs="Arial"/>
                <w:sz w:val="28"/>
                <w:szCs w:val="24"/>
              </w:rPr>
            </w:pPr>
            <w:r w:rsidRPr="007A2703">
              <w:rPr>
                <w:rStyle w:val="DetailsChar"/>
                <w:rFonts w:cs="Arial"/>
                <w:sz w:val="28"/>
                <w:szCs w:val="24"/>
              </w:rPr>
              <w:t>Internal</w:t>
            </w:r>
          </w:p>
          <w:p w14:paraId="402F6BFB" w14:textId="45F085BF" w:rsidR="00E86399" w:rsidRDefault="00E86399" w:rsidP="00E86399">
            <w:pPr>
              <w:pStyle w:val="BulletedList"/>
              <w:rPr>
                <w:rStyle w:val="BulletedListChar"/>
                <w:rFonts w:ascii="Arial" w:hAnsi="Arial" w:cs="Arial"/>
                <w:sz w:val="24"/>
              </w:rPr>
            </w:pPr>
            <w:r>
              <w:rPr>
                <w:rStyle w:val="BulletedListChar"/>
                <w:rFonts w:ascii="Arial" w:hAnsi="Arial" w:cs="Arial"/>
                <w:sz w:val="24"/>
                <w:szCs w:val="24"/>
              </w:rPr>
              <w:t xml:space="preserve">All Planning Service staff, all other Council services including Development Management </w:t>
            </w:r>
          </w:p>
          <w:p w14:paraId="764E5618" w14:textId="77777777" w:rsidR="00E86399" w:rsidRDefault="00E86399" w:rsidP="00E86399">
            <w:pPr>
              <w:pStyle w:val="BulletedList"/>
              <w:rPr>
                <w:rStyle w:val="BulletedListChar"/>
                <w:rFonts w:ascii="Arial" w:hAnsi="Arial" w:cs="Arial"/>
                <w:sz w:val="24"/>
                <w:szCs w:val="24"/>
              </w:rPr>
            </w:pPr>
            <w:r>
              <w:rPr>
                <w:rStyle w:val="BulletedListChar"/>
                <w:rFonts w:ascii="Arial" w:hAnsi="Arial" w:cs="Arial"/>
                <w:sz w:val="24"/>
                <w:szCs w:val="24"/>
              </w:rPr>
              <w:t>Councillors</w:t>
            </w:r>
          </w:p>
          <w:p w14:paraId="3649D5B9" w14:textId="77777777" w:rsidR="00E86399" w:rsidRPr="007A2703" w:rsidRDefault="00E86399" w:rsidP="00E86399">
            <w:pPr>
              <w:pStyle w:val="Descriptionlabels"/>
              <w:rPr>
                <w:sz w:val="36"/>
              </w:rPr>
            </w:pPr>
            <w:r w:rsidRPr="007A2703">
              <w:rPr>
                <w:rStyle w:val="BulletedListChar"/>
                <w:rFonts w:cs="Arial"/>
                <w:sz w:val="28"/>
                <w:szCs w:val="24"/>
              </w:rPr>
              <w:t>External</w:t>
            </w:r>
          </w:p>
          <w:p w14:paraId="6B1E8C9E" w14:textId="0E2C0FFD" w:rsidR="008B6D10" w:rsidRDefault="00E86399" w:rsidP="004568E8">
            <w:pPr>
              <w:pStyle w:val="BulletedList"/>
              <w:numPr>
                <w:ilvl w:val="0"/>
                <w:numId w:val="35"/>
              </w:numPr>
              <w:rPr>
                <w:color w:val="262626" w:themeColor="text1" w:themeTint="D9"/>
                <w:szCs w:val="20"/>
              </w:rPr>
            </w:pPr>
            <w:r w:rsidRPr="00376E70">
              <w:rPr>
                <w:rStyle w:val="BulletedListChar"/>
                <w:rFonts w:ascii="Arial" w:hAnsi="Arial" w:cs="Arial"/>
                <w:sz w:val="24"/>
                <w:szCs w:val="24"/>
              </w:rPr>
              <w:t>Town and Parish Councils, Surrey County Council, other local authorities, other organisations, the development industry, business organisations, amenity and special interest groups, Government Departments, regional organisations, members of the public, amenity and special interest groups.</w:t>
            </w:r>
          </w:p>
          <w:p w14:paraId="0A5CBCAE" w14:textId="234F3F42" w:rsidR="008B6D10" w:rsidRPr="007E0649" w:rsidRDefault="008B6D10" w:rsidP="1FF89185">
            <w:pPr>
              <w:pStyle w:val="BulletedList"/>
              <w:numPr>
                <w:ilvl w:val="0"/>
                <w:numId w:val="0"/>
              </w:numPr>
              <w:rPr>
                <w:color w:val="262626" w:themeColor="text1" w:themeTint="D9"/>
                <w:szCs w:val="20"/>
              </w:rPr>
            </w:pPr>
          </w:p>
        </w:tc>
      </w:tr>
      <w:tr w:rsidR="00040BFC"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740E68B" w:rsidR="00040BFC" w:rsidRDefault="004854B7" w:rsidP="00D700E5">
            <w:pPr>
              <w:pStyle w:val="Descriptionlabels"/>
              <w:ind w:left="720"/>
              <w:rPr>
                <w:rFonts w:cs="Arial"/>
                <w:noProof/>
                <w:szCs w:val="24"/>
                <w:lang w:val="en-GB" w:eastAsia="en-GB"/>
              </w:rPr>
            </w:pPr>
            <w:r>
              <w:rPr>
                <w:noProof/>
                <w:szCs w:val="24"/>
                <w:lang w:val="en-GB" w:eastAsia="en-GB"/>
              </w:rPr>
              <mc:AlternateContent>
                <mc:Choice Requires="wps">
                  <w:drawing>
                    <wp:anchor distT="0" distB="0" distL="114300" distR="114300" simplePos="0" relativeHeight="251677698" behindDoc="0" locked="0" layoutInCell="1" allowOverlap="1" wp14:anchorId="59CD7B27" wp14:editId="727B80F8">
                      <wp:simplePos x="0" y="0"/>
                      <wp:positionH relativeFrom="column">
                        <wp:posOffset>-36830</wp:posOffset>
                      </wp:positionH>
                      <wp:positionV relativeFrom="paragraph">
                        <wp:posOffset>126365</wp:posOffset>
                      </wp:positionV>
                      <wp:extent cx="1666875" cy="895350"/>
                      <wp:effectExtent l="57150" t="38100" r="85725" b="95250"/>
                      <wp:wrapNone/>
                      <wp:docPr id="2" name="Rectangle: Rounded Corners 2"/>
                      <wp:cNvGraphicFramePr/>
                      <a:graphic xmlns:a="http://schemas.openxmlformats.org/drawingml/2006/main">
                        <a:graphicData uri="http://schemas.microsoft.com/office/word/2010/wordprocessingShape">
                          <wps:wsp>
                            <wps:cNvSpPr/>
                            <wps:spPr>
                              <a:xfrm>
                                <a:off x="0" y="0"/>
                                <a:ext cx="1666875" cy="895350"/>
                              </a:xfrm>
                              <a:prstGeom prst="roundRect">
                                <a:avLst/>
                              </a:prstGeom>
                              <a:noFill/>
                              <a:ln>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5D69F1E5" w14:textId="32819D59" w:rsidR="004854B7" w:rsidRPr="003A2EB1" w:rsidRDefault="004854B7" w:rsidP="004854B7">
                                  <w:pPr>
                                    <w:jc w:val="center"/>
                                    <w:rPr>
                                      <w14:textOutline w14:w="8890" w14:cap="flat" w14:cmpd="sng" w14:algn="ctr">
                                        <w14:noFill/>
                                        <w14:prstDash w14:val="solid"/>
                                        <w14:miter w14:lim="0"/>
                                      </w14:textOutline>
                                    </w:rPr>
                                  </w:pPr>
                                  <w:r w:rsidRPr="00D44763">
                                    <w:rPr>
                                      <w14:textOutline w14:w="8890" w14:cap="flat" w14:cmpd="sng" w14:algn="ctr">
                                        <w14:noFill/>
                                        <w14:prstDash w14:val="solid"/>
                                        <w14:miter w14:lim="0"/>
                                      </w14:textOutline>
                                    </w:rPr>
                                    <w:t xml:space="preserve">Planning Policy </w:t>
                                  </w:r>
                                  <w:r>
                                    <w:rPr>
                                      <w14:textOutline w14:w="8890" w14:cap="flat" w14:cmpd="sng" w14:algn="ctr">
                                        <w14:noFill/>
                                        <w14:prstDash w14:val="solid"/>
                                        <w14:miter w14:lim="0"/>
                                      </w14:textOutline>
                                    </w:rPr>
                                    <w:t xml:space="preserve">Infrastructure and Planning </w:t>
                                  </w:r>
                                  <w:r w:rsidR="00CF2F54">
                                    <w:rPr>
                                      <w14:textOutline w14:w="8890" w14:cap="flat" w14:cmpd="sng" w14:algn="ctr">
                                        <w14:noFill/>
                                        <w14:prstDash w14:val="solid"/>
                                        <w14:miter w14:lim="0"/>
                                      </w14:textOutline>
                                    </w:rPr>
                                    <w:t>Specialists</w:t>
                                  </w:r>
                                  <w:r>
                                    <w:rPr>
                                      <w14:textOutline w14:w="8890" w14:cap="flat" w14:cmpd="sng" w14:algn="ctr">
                                        <w14:noFill/>
                                        <w14:prstDash w14:val="solid"/>
                                        <w14:miter w14:lim="0"/>
                                      </w14:textOutline>
                                    </w:rPr>
                                    <w:t xml:space="preserve"> </w:t>
                                  </w:r>
                                  <w:r w:rsidRPr="00D44763">
                                    <w:rPr>
                                      <w14:textOutline w14:w="8890" w14:cap="flat" w14:cmpd="sng" w14:algn="ctr">
                                        <w14:noFill/>
                                        <w14:prstDash w14:val="solid"/>
                                        <w14:miter w14:lim="0"/>
                                      </w14:textOutline>
                                    </w:rPr>
                                    <w:t>Manager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59CD7B27" id="Rectangle: Rounded Corners 2" o:spid="_x0000_s1026" style="position:absolute;left:0;text-align:left;margin-left:-2.9pt;margin-top:9.95pt;width:131.25pt;height:70.5pt;z-index:2516776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" filled="f" strokecolor="#1f497d [3215]">
                      <v:shadow on="t" color="black" opacity="24903f" origin=",.5" offset="0,.55556mm"/>
                      <v:textbox>
                        <w:txbxContent>
                          <w:p w14:paraId="5D69F1E5" w14:textId="32819D59" w:rsidR="004854B7" w:rsidRPr="003A2EB1" w:rsidRDefault="004854B7" w:rsidP="004854B7">
                            <w:pPr>
                              <w:jc w:val="center"/>
                              <w:rPr>
                                <w14:textOutline w14:w="8890" w14:cap="flat" w14:cmpd="sng" w14:algn="ctr">
                                  <w14:noFill/>
                                  <w14:prstDash w14:val="solid"/>
                                  <w14:miter w14:lim="0"/>
                                </w14:textOutline>
                              </w:rPr>
                            </w:pPr>
                            <w:r w:rsidRPr="00D44763">
                              <w:rPr>
                                <w14:textOutline w14:w="8890" w14:cap="flat" w14:cmpd="sng" w14:algn="ctr">
                                  <w14:noFill/>
                                  <w14:prstDash w14:val="solid"/>
                                  <w14:miter w14:lim="0"/>
                                </w14:textOutline>
                              </w:rPr>
                              <w:t xml:space="preserve">Planning Policy </w:t>
                            </w:r>
                            <w:r>
                              <w:rPr>
                                <w14:textOutline w14:w="8890" w14:cap="flat" w14:cmpd="sng" w14:algn="ctr">
                                  <w14:noFill/>
                                  <w14:prstDash w14:val="solid"/>
                                  <w14:miter w14:lim="0"/>
                                </w14:textOutline>
                              </w:rPr>
                              <w:t xml:space="preserve">Infrastructure and Planning </w:t>
                            </w:r>
                            <w:r w:rsidR="00CF2F54">
                              <w:rPr>
                                <w14:textOutline w14:w="8890" w14:cap="flat" w14:cmpd="sng" w14:algn="ctr">
                                  <w14:noFill/>
                                  <w14:prstDash w14:val="solid"/>
                                  <w14:miter w14:lim="0"/>
                                </w14:textOutline>
                              </w:rPr>
                              <w:t>Specialists</w:t>
                            </w:r>
                            <w:r>
                              <w:rPr>
                                <w14:textOutline w14:w="8890" w14:cap="flat" w14:cmpd="sng" w14:algn="ctr">
                                  <w14:noFill/>
                                  <w14:prstDash w14:val="solid"/>
                                  <w14:miter w14:lim="0"/>
                                </w14:textOutline>
                              </w:rPr>
                              <w:t xml:space="preserve"> </w:t>
                            </w:r>
                            <w:r w:rsidRPr="00D44763">
                              <w:rPr>
                                <w14:textOutline w14:w="8890" w14:cap="flat" w14:cmpd="sng" w14:algn="ctr">
                                  <w14:noFill/>
                                  <w14:prstDash w14:val="solid"/>
                                  <w14:miter w14:lim="0"/>
                                </w14:textOutline>
                              </w:rPr>
                              <w:t>Manager</w:t>
                            </w:r>
                          </w:p>
                        </w:txbxContent>
                      </v:textbox>
                    </v:roundrect>
                  </w:pict>
                </mc:Fallback>
              </mc:AlternateContent>
            </w:r>
          </w:p>
          <w:p w14:paraId="1EBF3557" w14:textId="0BE81028" w:rsidR="006431CA" w:rsidRDefault="00AC0B8B" w:rsidP="006431CA">
            <w:pPr>
              <w:pStyle w:val="Descriptionlabels"/>
              <w:ind w:left="720"/>
              <w:rPr>
                <w:noProof/>
                <w:szCs w:val="24"/>
                <w:lang w:eastAsia="en-GB"/>
              </w:rPr>
            </w:pPr>
            <w:r>
              <w:rPr>
                <w:noProof/>
                <w:szCs w:val="24"/>
                <w:lang w:val="en-GB" w:eastAsia="en-GB"/>
              </w:rPr>
              <mc:AlternateContent>
                <mc:Choice Requires="wps">
                  <w:drawing>
                    <wp:anchor distT="0" distB="0" distL="114300" distR="114300" simplePos="0" relativeHeight="251679746" behindDoc="0" locked="0" layoutInCell="1" allowOverlap="1" wp14:anchorId="60C08F7E" wp14:editId="3A619E4A">
                      <wp:simplePos x="0" y="0"/>
                      <wp:positionH relativeFrom="column">
                        <wp:posOffset>2035175</wp:posOffset>
                      </wp:positionH>
                      <wp:positionV relativeFrom="paragraph">
                        <wp:posOffset>102235</wp:posOffset>
                      </wp:positionV>
                      <wp:extent cx="1990725" cy="594995"/>
                      <wp:effectExtent l="57150" t="38100" r="85725" b="90805"/>
                      <wp:wrapNone/>
                      <wp:docPr id="29" name="Rectangle: Rounded Corners 29"/>
                      <wp:cNvGraphicFramePr/>
                      <a:graphic xmlns:a="http://schemas.openxmlformats.org/drawingml/2006/main">
                        <a:graphicData uri="http://schemas.microsoft.com/office/word/2010/wordprocessingShape">
                          <wps:wsp>
                            <wps:cNvSpPr/>
                            <wps:spPr>
                              <a:xfrm>
                                <a:off x="0" y="0"/>
                                <a:ext cx="1990725" cy="594995"/>
                              </a:xfrm>
                              <a:prstGeom prst="roundRect">
                                <a:avLst/>
                              </a:prstGeom>
                              <a:solidFill>
                                <a:schemeClr val="bg1"/>
                              </a:solidFill>
                              <a:ln>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7B2D1769" w14:textId="77777777" w:rsidR="00AC0B8B" w:rsidRDefault="00AC0B8B" w:rsidP="00AC0B8B">
                                  <w:pPr>
                                    <w:jc w:val="center"/>
                                  </w:pPr>
                                  <w:r>
                                    <w:t xml:space="preserve">Team Leader (Local Plans and Planning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C08F7E" id="Rectangle: Rounded Corners 29" o:spid="_x0000_s1027" style="position:absolute;left:0;text-align:left;margin-left:160.25pt;margin-top:8.05pt;width:156.75pt;height:46.85pt;z-index:2516797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" fillcolor="white [3212]" strokecolor="#1f497d [3215]">
                      <v:shadow on="t" color="black" opacity="24903f" origin=",.5" offset="0,.55556mm"/>
                      <v:textbox>
                        <w:txbxContent>
                          <w:p w14:paraId="7B2D1769" w14:textId="77777777" w:rsidR="00AC0B8B" w:rsidRDefault="00AC0B8B" w:rsidP="00AC0B8B">
                            <w:pPr>
                              <w:jc w:val="center"/>
                            </w:pPr>
                            <w:r>
                              <w:t xml:space="preserve">Team Leader (Local Plans and Planning Policy) </w:t>
                            </w:r>
                          </w:p>
                        </w:txbxContent>
                      </v:textbox>
                    </v:roundrect>
                  </w:pict>
                </mc:Fallback>
              </mc:AlternateContent>
            </w:r>
          </w:p>
          <w:p w14:paraId="286E0460" w14:textId="35421F74" w:rsidR="006431CA" w:rsidRDefault="00984FB9" w:rsidP="006431CA">
            <w:pPr>
              <w:pStyle w:val="Descriptionlabels"/>
              <w:ind w:left="720"/>
              <w:rPr>
                <w:noProof/>
                <w:szCs w:val="24"/>
                <w:lang w:eastAsia="en-GB"/>
              </w:rPr>
            </w:pPr>
            <w:r>
              <w:rPr>
                <w:noProof/>
                <w:szCs w:val="24"/>
                <w:lang w:eastAsia="en-GB"/>
              </w:rPr>
              <mc:AlternateContent>
                <mc:Choice Requires="wps">
                  <w:drawing>
                    <wp:anchor distT="0" distB="0" distL="114300" distR="114300" simplePos="0" relativeHeight="251680770" behindDoc="0" locked="0" layoutInCell="1" allowOverlap="1" wp14:anchorId="44BD70D1" wp14:editId="369E982E">
                      <wp:simplePos x="0" y="0"/>
                      <wp:positionH relativeFrom="column">
                        <wp:posOffset>1630045</wp:posOffset>
                      </wp:positionH>
                      <wp:positionV relativeFrom="paragraph">
                        <wp:posOffset>147320</wp:posOffset>
                      </wp:positionV>
                      <wp:extent cx="409575" cy="0"/>
                      <wp:effectExtent l="0" t="0" r="0" b="0"/>
                      <wp:wrapNone/>
                      <wp:docPr id="1634588114" name="Straight Connector 1"/>
                      <wp:cNvGraphicFramePr/>
                      <a:graphic xmlns:a="http://schemas.openxmlformats.org/drawingml/2006/main">
                        <a:graphicData uri="http://schemas.microsoft.com/office/word/2010/wordprocessingShape">
                          <wps:wsp>
                            <wps:cNvCnPr/>
                            <wps:spPr>
                              <a:xfrm>
                                <a:off x="0" y="0"/>
                                <a:ext cx="409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7DDE1" id="Straight Connector 1" o:spid="_x0000_s1026" style="position:absolute;z-index:251680770;visibility:visible;mso-wrap-style:square;mso-wrap-distance-left:9pt;mso-wrap-distance-top:0;mso-wrap-distance-right:9pt;mso-wrap-distance-bottom:0;mso-position-horizontal:absolute;mso-position-horizontal-relative:text;mso-position-vertical:absolute;mso-position-vertical-relative:text" from="128.35pt,11.6pt" to="160.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" strokecolor="#4579b8 [3044]"/>
                  </w:pict>
                </mc:Fallback>
              </mc:AlternateContent>
            </w:r>
          </w:p>
          <w:p w14:paraId="1FAAB271" w14:textId="7E1A36D9" w:rsidR="006431CA" w:rsidRDefault="00C22CF2" w:rsidP="006431CA">
            <w:pPr>
              <w:pStyle w:val="Descriptionlabels"/>
              <w:ind w:left="720"/>
              <w:rPr>
                <w:noProof/>
                <w:szCs w:val="24"/>
                <w:lang w:eastAsia="en-GB"/>
              </w:rPr>
            </w:pPr>
            <w:r>
              <w:rPr>
                <w:noProof/>
                <w:szCs w:val="24"/>
                <w:lang w:val="en-GB" w:eastAsia="en-GB"/>
              </w:rPr>
              <mc:AlternateContent>
                <mc:Choice Requires="wps">
                  <w:drawing>
                    <wp:anchor distT="0" distB="0" distL="114300" distR="114300" simplePos="0" relativeHeight="251675650" behindDoc="0" locked="0" layoutInCell="1" allowOverlap="1" wp14:anchorId="0297BAB1" wp14:editId="017629D1">
                      <wp:simplePos x="0" y="0"/>
                      <wp:positionH relativeFrom="column">
                        <wp:posOffset>3335021</wp:posOffset>
                      </wp:positionH>
                      <wp:positionV relativeFrom="paragraph">
                        <wp:posOffset>191135</wp:posOffset>
                      </wp:positionV>
                      <wp:extent cx="0" cy="1177925"/>
                      <wp:effectExtent l="0" t="0" r="38100" b="22225"/>
                      <wp:wrapNone/>
                      <wp:docPr id="56062005" name="Straight Connector 56062005"/>
                      <wp:cNvGraphicFramePr/>
                      <a:graphic xmlns:a="http://schemas.openxmlformats.org/drawingml/2006/main">
                        <a:graphicData uri="http://schemas.microsoft.com/office/word/2010/wordprocessingShape">
                          <wps:wsp>
                            <wps:cNvCnPr/>
                            <wps:spPr>
                              <a:xfrm>
                                <a:off x="0" y="0"/>
                                <a:ext cx="0" cy="1177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1F5F5" id="Straight Connector 56062005" o:spid="_x0000_s1026" style="position:absolute;z-index:251675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15.05pt" to="262.6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" strokecolor="#4579b8 [3044]"/>
                  </w:pict>
                </mc:Fallback>
              </mc:AlternateContent>
            </w:r>
            <w:r w:rsidR="006431CA">
              <w:rPr>
                <w:noProof/>
                <w:szCs w:val="24"/>
                <w:lang w:eastAsia="en-GB"/>
              </w:rPr>
              <mc:AlternateContent>
                <mc:Choice Requires="wps">
                  <w:drawing>
                    <wp:anchor distT="0" distB="0" distL="114300" distR="114300" simplePos="0" relativeHeight="251669506" behindDoc="0" locked="0" layoutInCell="1" allowOverlap="1" wp14:anchorId="345E9119" wp14:editId="4EB721D6">
                      <wp:simplePos x="0" y="0"/>
                      <wp:positionH relativeFrom="column">
                        <wp:posOffset>3888740</wp:posOffset>
                      </wp:positionH>
                      <wp:positionV relativeFrom="paragraph">
                        <wp:posOffset>191135</wp:posOffset>
                      </wp:positionV>
                      <wp:extent cx="0" cy="262255"/>
                      <wp:effectExtent l="0" t="0" r="38100" b="23495"/>
                      <wp:wrapNone/>
                      <wp:docPr id="44" name="Straight Connector 44"/>
                      <wp:cNvGraphicFramePr/>
                      <a:graphic xmlns:a="http://schemas.openxmlformats.org/drawingml/2006/main">
                        <a:graphicData uri="http://schemas.microsoft.com/office/word/2010/wordprocessingShape">
                          <wps:wsp>
                            <wps:cNvCnPr/>
                            <wps:spPr>
                              <a:xfrm>
                                <a:off x="0" y="0"/>
                                <a:ext cx="0" cy="262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571E0F" id="Straight Connector 44" o:spid="_x0000_s1026" style="position:absolute;z-index:251669506;visibility:visible;mso-wrap-style:square;mso-wrap-distance-left:9pt;mso-wrap-distance-top:0;mso-wrap-distance-right:9pt;mso-wrap-distance-bottom:0;mso-position-horizontal:absolute;mso-position-horizontal-relative:text;mso-position-vertical:absolute;mso-position-vertical-relative:text" from="306.2pt,15.05pt" to="306.2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" strokecolor="#4579b8 [3044]"/>
                  </w:pict>
                </mc:Fallback>
              </mc:AlternateContent>
            </w:r>
            <w:r w:rsidR="006431CA">
              <w:rPr>
                <w:noProof/>
                <w:szCs w:val="24"/>
                <w:lang w:eastAsia="en-GB"/>
              </w:rPr>
              <mc:AlternateContent>
                <mc:Choice Requires="wps">
                  <w:drawing>
                    <wp:anchor distT="0" distB="0" distL="114300" distR="114300" simplePos="0" relativeHeight="251668482" behindDoc="0" locked="0" layoutInCell="1" allowOverlap="1" wp14:anchorId="0436EA5E" wp14:editId="49C9D597">
                      <wp:simplePos x="0" y="0"/>
                      <wp:positionH relativeFrom="column">
                        <wp:posOffset>2469515</wp:posOffset>
                      </wp:positionH>
                      <wp:positionV relativeFrom="paragraph">
                        <wp:posOffset>191135</wp:posOffset>
                      </wp:positionV>
                      <wp:extent cx="0" cy="262255"/>
                      <wp:effectExtent l="0" t="0" r="38100" b="23495"/>
                      <wp:wrapNone/>
                      <wp:docPr id="43" name="Straight Connector 43"/>
                      <wp:cNvGraphicFramePr/>
                      <a:graphic xmlns:a="http://schemas.openxmlformats.org/drawingml/2006/main">
                        <a:graphicData uri="http://schemas.microsoft.com/office/word/2010/wordprocessingShape">
                          <wps:wsp>
                            <wps:cNvCnPr/>
                            <wps:spPr>
                              <a:xfrm>
                                <a:off x="0" y="0"/>
                                <a:ext cx="0" cy="262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1E05A1" id="Straight Connector 43" o:spid="_x0000_s1026" style="position:absolute;z-index:251668482;visibility:visible;mso-wrap-style:square;mso-wrap-distance-left:9pt;mso-wrap-distance-top:0;mso-wrap-distance-right:9pt;mso-wrap-distance-bottom:0;mso-position-horizontal:absolute;mso-position-horizontal-relative:text;mso-position-vertical:absolute;mso-position-vertical-relative:text" from="194.45pt,15.05pt" to="194.4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" strokecolor="#4579b8 [3044]"/>
                  </w:pict>
                </mc:Fallback>
              </mc:AlternateContent>
            </w:r>
          </w:p>
          <w:p w14:paraId="728C4B2D" w14:textId="78188CFE" w:rsidR="006431CA" w:rsidRDefault="003C344D" w:rsidP="006431CA">
            <w:pPr>
              <w:pStyle w:val="Descriptionlabels"/>
              <w:ind w:left="720"/>
              <w:rPr>
                <w:noProof/>
                <w:szCs w:val="24"/>
                <w:lang w:eastAsia="en-GB"/>
              </w:rPr>
            </w:pPr>
            <w:r>
              <w:rPr>
                <w:noProof/>
                <w:szCs w:val="24"/>
                <w:lang w:val="en-GB" w:eastAsia="en-GB"/>
              </w:rPr>
              <mc:AlternateContent>
                <mc:Choice Requires="wps">
                  <w:drawing>
                    <wp:anchor distT="0" distB="0" distL="114300" distR="114300" simplePos="0" relativeHeight="251662338" behindDoc="0" locked="0" layoutInCell="1" allowOverlap="1" wp14:anchorId="5F13D998" wp14:editId="0AC13B48">
                      <wp:simplePos x="0" y="0"/>
                      <wp:positionH relativeFrom="column">
                        <wp:posOffset>3529330</wp:posOffset>
                      </wp:positionH>
                      <wp:positionV relativeFrom="paragraph">
                        <wp:posOffset>192405</wp:posOffset>
                      </wp:positionV>
                      <wp:extent cx="1578610" cy="594995"/>
                      <wp:effectExtent l="0" t="0" r="21590" b="14605"/>
                      <wp:wrapNone/>
                      <wp:docPr id="27" name="Rectangle: Rounded Corners 27"/>
                      <wp:cNvGraphicFramePr/>
                      <a:graphic xmlns:a="http://schemas.openxmlformats.org/drawingml/2006/main">
                        <a:graphicData uri="http://schemas.microsoft.com/office/word/2010/wordprocessingShape">
                          <wps:wsp>
                            <wps:cNvSpPr/>
                            <wps:spPr>
                              <a:xfrm>
                                <a:off x="0" y="0"/>
                                <a:ext cx="1578610" cy="59499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2560C87" w14:textId="77777777" w:rsidR="006431CA" w:rsidRDefault="006431CA" w:rsidP="006431CA">
                                  <w:pPr>
                                    <w:jc w:val="center"/>
                                  </w:pPr>
                                  <w:r>
                                    <w:t xml:space="preserve">Principal Planning Officer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13D998" id="Rectangle: Rounded Corners 27" o:spid="_x0000_s1028" style="position:absolute;left:0;text-align:left;margin-left:277.9pt;margin-top:15.15pt;width:124.3pt;height:46.85pt;z-index:25166233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" fillcolor="white [3201]" strokecolor="black [3200]" strokeweight=".25pt">
                      <v:textbox>
                        <w:txbxContent>
                          <w:p w14:paraId="62560C87" w14:textId="77777777" w:rsidR="006431CA" w:rsidRDefault="006431CA" w:rsidP="006431CA">
                            <w:pPr>
                              <w:jc w:val="center"/>
                            </w:pPr>
                            <w:r>
                              <w:t xml:space="preserve">Principal Planning Officer (Policy) </w:t>
                            </w:r>
                          </w:p>
                        </w:txbxContent>
                      </v:textbox>
                    </v:roundrect>
                  </w:pict>
                </mc:Fallback>
              </mc:AlternateContent>
            </w:r>
            <w:r w:rsidR="00376E70">
              <w:rPr>
                <w:noProof/>
                <w:szCs w:val="24"/>
                <w:lang w:val="en-GB" w:eastAsia="en-GB"/>
              </w:rPr>
              <mc:AlternateContent>
                <mc:Choice Requires="wps">
                  <w:drawing>
                    <wp:anchor distT="0" distB="0" distL="114300" distR="114300" simplePos="0" relativeHeight="251663362" behindDoc="0" locked="0" layoutInCell="1" allowOverlap="1" wp14:anchorId="79B8E0B1" wp14:editId="5E6222AC">
                      <wp:simplePos x="0" y="0"/>
                      <wp:positionH relativeFrom="column">
                        <wp:posOffset>988695</wp:posOffset>
                      </wp:positionH>
                      <wp:positionV relativeFrom="paragraph">
                        <wp:posOffset>212725</wp:posOffset>
                      </wp:positionV>
                      <wp:extent cx="1578610" cy="594995"/>
                      <wp:effectExtent l="57150" t="38100" r="78740" b="90805"/>
                      <wp:wrapNone/>
                      <wp:docPr id="28" name="Rectangle: Rounded Corners 28"/>
                      <wp:cNvGraphicFramePr/>
                      <a:graphic xmlns:a="http://schemas.openxmlformats.org/drawingml/2006/main">
                        <a:graphicData uri="http://schemas.microsoft.com/office/word/2010/wordprocessingShape">
                          <wps:wsp>
                            <wps:cNvSpPr/>
                            <wps:spPr>
                              <a:xfrm>
                                <a:off x="0" y="0"/>
                                <a:ext cx="1578610" cy="594995"/>
                              </a:xfrm>
                              <a:prstGeom prst="roundRect">
                                <a:avLst/>
                              </a:prstGeom>
                              <a:solidFill>
                                <a:schemeClr val="bg1"/>
                              </a:solidFill>
                              <a:ln>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1A2B84F7" w14:textId="77777777" w:rsidR="006431CA" w:rsidRDefault="006431CA" w:rsidP="006431CA">
                                  <w:pPr>
                                    <w:jc w:val="center"/>
                                  </w:pPr>
                                  <w:r>
                                    <w:t xml:space="preserve">Principal Planning Officer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B8E0B1" id="Rectangle: Rounded Corners 28" o:spid="_x0000_s1029" style="position:absolute;left:0;text-align:left;margin-left:77.85pt;margin-top:16.75pt;width:124.3pt;height:46.85pt;z-index:25166336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" fillcolor="white [3212]" strokecolor="#1f497d [3215]">
                      <v:shadow on="t" color="black" opacity="24903f" origin=",.5" offset="0,.55556mm"/>
                      <v:textbox>
                        <w:txbxContent>
                          <w:p w14:paraId="1A2B84F7" w14:textId="77777777" w:rsidR="006431CA" w:rsidRDefault="006431CA" w:rsidP="006431CA">
                            <w:pPr>
                              <w:jc w:val="center"/>
                            </w:pPr>
                            <w:r>
                              <w:t xml:space="preserve">Principal Planning Officer (Policy) </w:t>
                            </w:r>
                          </w:p>
                        </w:txbxContent>
                      </v:textbox>
                    </v:roundrect>
                  </w:pict>
                </mc:Fallback>
              </mc:AlternateContent>
            </w:r>
          </w:p>
          <w:p w14:paraId="0B2CEB0C" w14:textId="20907664" w:rsidR="006431CA" w:rsidRDefault="006431CA" w:rsidP="006431CA">
            <w:pPr>
              <w:pStyle w:val="Descriptionlabels"/>
              <w:ind w:left="720"/>
              <w:rPr>
                <w:noProof/>
                <w:szCs w:val="24"/>
                <w:lang w:eastAsia="en-GB"/>
              </w:rPr>
            </w:pPr>
          </w:p>
          <w:p w14:paraId="5541DBD6" w14:textId="4E005667" w:rsidR="006431CA" w:rsidRDefault="006431CA" w:rsidP="006431CA">
            <w:pPr>
              <w:pStyle w:val="Descriptionlabels"/>
              <w:ind w:left="720"/>
              <w:rPr>
                <w:noProof/>
                <w:szCs w:val="24"/>
                <w:lang w:eastAsia="en-GB"/>
              </w:rPr>
            </w:pPr>
          </w:p>
          <w:p w14:paraId="5A9B8E96" w14:textId="09FCD356" w:rsidR="006431CA" w:rsidRDefault="00705445" w:rsidP="006431CA">
            <w:pPr>
              <w:pStyle w:val="Descriptionlabels"/>
              <w:ind w:left="720"/>
              <w:rPr>
                <w:rFonts w:cs="Arial"/>
                <w:noProof/>
                <w:szCs w:val="24"/>
                <w:lang w:val="en-GB" w:eastAsia="en-GB"/>
              </w:rPr>
            </w:pPr>
            <w:r>
              <w:rPr>
                <w:noProof/>
                <w:szCs w:val="24"/>
                <w:lang w:val="en-GB" w:eastAsia="en-GB"/>
              </w:rPr>
              <mc:AlternateContent>
                <mc:Choice Requires="wps">
                  <w:drawing>
                    <wp:anchor distT="0" distB="0" distL="114300" distR="114300" simplePos="0" relativeHeight="251664386" behindDoc="0" locked="0" layoutInCell="1" allowOverlap="1" wp14:anchorId="1C79184F" wp14:editId="6A80C797">
                      <wp:simplePos x="0" y="0"/>
                      <wp:positionH relativeFrom="column">
                        <wp:posOffset>4665980</wp:posOffset>
                      </wp:positionH>
                      <wp:positionV relativeFrom="paragraph">
                        <wp:posOffset>58420</wp:posOffset>
                      </wp:positionV>
                      <wp:extent cx="0" cy="1133475"/>
                      <wp:effectExtent l="0" t="0" r="38100" b="9525"/>
                      <wp:wrapNone/>
                      <wp:docPr id="9" name="Straight Connector 9"/>
                      <wp:cNvGraphicFramePr/>
                      <a:graphic xmlns:a="http://schemas.openxmlformats.org/drawingml/2006/main">
                        <a:graphicData uri="http://schemas.microsoft.com/office/word/2010/wordprocessingShape">
                          <wps:wsp>
                            <wps:cNvCnPr/>
                            <wps:spPr>
                              <a:xfrm flipV="1">
                                <a:off x="0" y="0"/>
                                <a:ext cx="0"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588E6" id="Straight Connector 9" o:spid="_x0000_s1026" style="position:absolute;flip:y;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4pt,4.6pt" to="367.4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" strokecolor="#4579b8 [3044]"/>
                  </w:pict>
                </mc:Fallback>
              </mc:AlternateContent>
            </w:r>
            <w:r w:rsidR="003C344D">
              <w:rPr>
                <w:noProof/>
                <w:szCs w:val="24"/>
                <w:lang w:val="en-GB" w:eastAsia="en-GB"/>
              </w:rPr>
              <mc:AlternateContent>
                <mc:Choice Requires="wps">
                  <w:drawing>
                    <wp:anchor distT="0" distB="0" distL="114300" distR="114300" simplePos="0" relativeHeight="251681794" behindDoc="0" locked="0" layoutInCell="1" allowOverlap="1" wp14:anchorId="0ACCFB09" wp14:editId="6597E734">
                      <wp:simplePos x="0" y="0"/>
                      <wp:positionH relativeFrom="column">
                        <wp:posOffset>2163445</wp:posOffset>
                      </wp:positionH>
                      <wp:positionV relativeFrom="paragraph">
                        <wp:posOffset>56515</wp:posOffset>
                      </wp:positionV>
                      <wp:extent cx="0" cy="319405"/>
                      <wp:effectExtent l="0" t="0" r="38100" b="23495"/>
                      <wp:wrapNone/>
                      <wp:docPr id="912561213" name="Straight Connector 2"/>
                      <wp:cNvGraphicFramePr/>
                      <a:graphic xmlns:a="http://schemas.openxmlformats.org/drawingml/2006/main">
                        <a:graphicData uri="http://schemas.microsoft.com/office/word/2010/wordprocessingShape">
                          <wps:wsp>
                            <wps:cNvCnPr/>
                            <wps:spPr>
                              <a:xfrm>
                                <a:off x="0" y="0"/>
                                <a:ext cx="0" cy="3194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570AE2" id="Straight Connector 2" o:spid="_x0000_s1026" style="position:absolute;z-index:251681794;visibility:visible;mso-wrap-style:square;mso-wrap-distance-left:9pt;mso-wrap-distance-top:0;mso-wrap-distance-right:9pt;mso-wrap-distance-bottom:0;mso-position-horizontal:absolute;mso-position-horizontal-relative:text;mso-position-vertical:absolute;mso-position-vertical-relative:text" from="170.35pt,4.45pt" to="170.3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" strokecolor="#4579b8 [3044]"/>
                  </w:pict>
                </mc:Fallback>
              </mc:AlternateContent>
            </w:r>
            <w:r w:rsidR="008A79BE">
              <w:rPr>
                <w:noProof/>
                <w:szCs w:val="24"/>
                <w:lang w:val="en-GB" w:eastAsia="en-GB"/>
              </w:rPr>
              <mc:AlternateContent>
                <mc:Choice Requires="wps">
                  <w:drawing>
                    <wp:anchor distT="0" distB="0" distL="114300" distR="114300" simplePos="0" relativeHeight="251665410" behindDoc="0" locked="0" layoutInCell="1" allowOverlap="1" wp14:anchorId="0FEE8EAB" wp14:editId="20F717DD">
                      <wp:simplePos x="0" y="0"/>
                      <wp:positionH relativeFrom="column">
                        <wp:posOffset>1126490</wp:posOffset>
                      </wp:positionH>
                      <wp:positionV relativeFrom="paragraph">
                        <wp:posOffset>41910</wp:posOffset>
                      </wp:positionV>
                      <wp:extent cx="0" cy="1133475"/>
                      <wp:effectExtent l="0" t="0" r="38100" b="9525"/>
                      <wp:wrapNone/>
                      <wp:docPr id="21" name="Straight Connector 21"/>
                      <wp:cNvGraphicFramePr/>
                      <a:graphic xmlns:a="http://schemas.openxmlformats.org/drawingml/2006/main">
                        <a:graphicData uri="http://schemas.microsoft.com/office/word/2010/wordprocessingShape">
                          <wps:wsp>
                            <wps:cNvCnPr/>
                            <wps:spPr>
                              <a:xfrm flipV="1">
                                <a:off x="0" y="0"/>
                                <a:ext cx="0"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59E22" id="Straight Connector 21" o:spid="_x0000_s1026" style="position:absolute;flip:y;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pt,3.3pt" to="88.7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" strokecolor="#4579b8 [3044]"/>
                  </w:pict>
                </mc:Fallback>
              </mc:AlternateContent>
            </w:r>
          </w:p>
          <w:p w14:paraId="1CB9F546" w14:textId="27C4ECBB" w:rsidR="006431CA" w:rsidRDefault="003C344D" w:rsidP="006431CA">
            <w:pPr>
              <w:pStyle w:val="Descriptionlabels"/>
              <w:ind w:left="720"/>
              <w:rPr>
                <w:rFonts w:cs="Arial"/>
                <w:noProof/>
                <w:szCs w:val="24"/>
                <w:lang w:val="en-GB" w:eastAsia="en-GB"/>
              </w:rPr>
            </w:pPr>
            <w:r>
              <w:rPr>
                <w:noProof/>
                <w:szCs w:val="24"/>
                <w:lang w:val="en-GB" w:eastAsia="en-GB"/>
              </w:rPr>
              <mc:AlternateContent>
                <mc:Choice Requires="wps">
                  <w:drawing>
                    <wp:anchor distT="0" distB="0" distL="114300" distR="114300" simplePos="0" relativeHeight="251660290" behindDoc="0" locked="0" layoutInCell="1" allowOverlap="1" wp14:anchorId="70C5828F" wp14:editId="496E0396">
                      <wp:simplePos x="0" y="0"/>
                      <wp:positionH relativeFrom="column">
                        <wp:posOffset>1387475</wp:posOffset>
                      </wp:positionH>
                      <wp:positionV relativeFrom="paragraph">
                        <wp:posOffset>123190</wp:posOffset>
                      </wp:positionV>
                      <wp:extent cx="1578610" cy="594995"/>
                      <wp:effectExtent l="57150" t="38100" r="78740" b="90805"/>
                      <wp:wrapNone/>
                      <wp:docPr id="40" name="Rectangle: Rounded Corners 40"/>
                      <wp:cNvGraphicFramePr/>
                      <a:graphic xmlns:a="http://schemas.openxmlformats.org/drawingml/2006/main">
                        <a:graphicData uri="http://schemas.microsoft.com/office/word/2010/wordprocessingShape">
                          <wps:wsp>
                            <wps:cNvSpPr/>
                            <wps:spPr>
                              <a:xfrm>
                                <a:off x="0" y="0"/>
                                <a:ext cx="1578610" cy="594995"/>
                              </a:xfrm>
                              <a:prstGeom prst="roundRect">
                                <a:avLst/>
                              </a:prstGeom>
                              <a:solidFill>
                                <a:schemeClr val="tx2">
                                  <a:lumMod val="20000"/>
                                  <a:lumOff val="80000"/>
                                </a:schemeClr>
                              </a:solidFill>
                              <a:ln>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089BE305" w14:textId="77777777" w:rsidR="006431CA" w:rsidRDefault="006431CA" w:rsidP="006431CA">
                                  <w:pPr>
                                    <w:jc w:val="center"/>
                                  </w:pPr>
                                  <w:r>
                                    <w:t>Planning Policy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C5828F" id="Rectangle: Rounded Corners 40" o:spid="_x0000_s1030" style="position:absolute;left:0;text-align:left;margin-left:109.25pt;margin-top:9.7pt;width:124.3pt;height:46.85pt;z-index:25166029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" fillcolor="#c6d9f1 [671]" strokecolor="#1f497d [3215]">
                      <v:shadow on="t" color="black" opacity="24903f" origin=",.5" offset="0,.55556mm"/>
                      <v:textbox>
                        <w:txbxContent>
                          <w:p w14:paraId="089BE305" w14:textId="77777777" w:rsidR="006431CA" w:rsidRDefault="006431CA" w:rsidP="006431CA">
                            <w:pPr>
                              <w:jc w:val="center"/>
                            </w:pPr>
                            <w:r>
                              <w:t>Planning Policy Officer</w:t>
                            </w:r>
                          </w:p>
                        </w:txbxContent>
                      </v:textbox>
                    </v:roundrect>
                  </w:pict>
                </mc:Fallback>
              </mc:AlternateContent>
            </w:r>
            <w:r w:rsidR="006431CA">
              <w:rPr>
                <w:noProof/>
                <w:szCs w:val="24"/>
                <w:lang w:val="en-GB" w:eastAsia="en-GB"/>
              </w:rPr>
              <mc:AlternateContent>
                <mc:Choice Requires="wps">
                  <w:drawing>
                    <wp:anchor distT="0" distB="0" distL="114300" distR="114300" simplePos="0" relativeHeight="251674626" behindDoc="0" locked="0" layoutInCell="1" allowOverlap="1" wp14:anchorId="5818179B" wp14:editId="6C7739EB">
                      <wp:simplePos x="0" y="0"/>
                      <wp:positionH relativeFrom="column">
                        <wp:posOffset>3096260</wp:posOffset>
                      </wp:positionH>
                      <wp:positionV relativeFrom="paragraph">
                        <wp:posOffset>125730</wp:posOffset>
                      </wp:positionV>
                      <wp:extent cx="1242060" cy="594995"/>
                      <wp:effectExtent l="0" t="0" r="15240" b="14605"/>
                      <wp:wrapNone/>
                      <wp:docPr id="1905478521" name="Rectangle: Rounded Corners 1905478521"/>
                      <wp:cNvGraphicFramePr/>
                      <a:graphic xmlns:a="http://schemas.openxmlformats.org/drawingml/2006/main">
                        <a:graphicData uri="http://schemas.microsoft.com/office/word/2010/wordprocessingShape">
                          <wps:wsp>
                            <wps:cNvSpPr/>
                            <wps:spPr>
                              <a:xfrm>
                                <a:off x="0" y="0"/>
                                <a:ext cx="1242060" cy="594995"/>
                              </a:xfrm>
                              <a:prstGeom prst="roundRect">
                                <a:avLst/>
                              </a:prstGeom>
                              <a:solidFill>
                                <a:sysClr val="window" lastClr="FFFFFF"/>
                              </a:solidFill>
                              <a:ln w="3175" cap="flat" cmpd="sng" algn="ctr">
                                <a:solidFill>
                                  <a:sysClr val="windowText" lastClr="000000"/>
                                </a:solidFill>
                                <a:prstDash val="solid"/>
                              </a:ln>
                              <a:effectLst/>
                            </wps:spPr>
                            <wps:txbx>
                              <w:txbxContent>
                                <w:p w14:paraId="1298BD1E" w14:textId="77777777" w:rsidR="006431CA" w:rsidRDefault="006431CA" w:rsidP="006431CA">
                                  <w:pPr>
                                    <w:jc w:val="center"/>
                                  </w:pPr>
                                  <w:r>
                                    <w:t xml:space="preserve">Senior Planning Officer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18179B" id="Rectangle: Rounded Corners 1905478521" o:spid="_x0000_s1031" style="position:absolute;left:0;text-align:left;margin-left:243.8pt;margin-top:9.9pt;width:97.8pt;height:46.85pt;z-index:2516746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" fillcolor="window" strokecolor="windowText" strokeweight=".25pt">
                      <v:textbox>
                        <w:txbxContent>
                          <w:p w14:paraId="1298BD1E" w14:textId="77777777" w:rsidR="006431CA" w:rsidRDefault="006431CA" w:rsidP="006431CA">
                            <w:pPr>
                              <w:jc w:val="center"/>
                            </w:pPr>
                            <w:r>
                              <w:t xml:space="preserve">Senior Planning Officer (Policy) </w:t>
                            </w:r>
                          </w:p>
                        </w:txbxContent>
                      </v:textbox>
                    </v:roundrect>
                  </w:pict>
                </mc:Fallback>
              </mc:AlternateContent>
            </w:r>
          </w:p>
          <w:p w14:paraId="25033DAC" w14:textId="77777777" w:rsidR="006431CA" w:rsidRDefault="006431CA" w:rsidP="006431CA">
            <w:pPr>
              <w:pStyle w:val="Descriptionlabels"/>
              <w:ind w:left="720"/>
              <w:rPr>
                <w:rFonts w:cs="Arial"/>
                <w:noProof/>
                <w:szCs w:val="24"/>
                <w:lang w:val="en-GB" w:eastAsia="en-GB"/>
              </w:rPr>
            </w:pPr>
          </w:p>
          <w:p w14:paraId="0861AEA7" w14:textId="77777777" w:rsidR="006431CA" w:rsidRDefault="006431CA" w:rsidP="006431CA">
            <w:pPr>
              <w:pStyle w:val="Descriptionlabels"/>
              <w:ind w:left="720"/>
              <w:rPr>
                <w:rFonts w:cs="Arial"/>
                <w:noProof/>
                <w:szCs w:val="24"/>
                <w:lang w:val="en-GB" w:eastAsia="en-GB"/>
              </w:rPr>
            </w:pPr>
          </w:p>
          <w:p w14:paraId="2675F4DE" w14:textId="53F521B0" w:rsidR="006431CA" w:rsidRDefault="008A79BE" w:rsidP="006431CA">
            <w:pPr>
              <w:pStyle w:val="Descriptionlabels"/>
              <w:rPr>
                <w:rFonts w:cs="Arial"/>
                <w:noProof/>
                <w:szCs w:val="24"/>
                <w:lang w:val="en-GB" w:eastAsia="en-GB"/>
              </w:rPr>
            </w:pPr>
            <w:r>
              <w:rPr>
                <w:noProof/>
                <w:szCs w:val="24"/>
                <w:lang w:val="en-GB" w:eastAsia="en-GB"/>
              </w:rPr>
              <mc:AlternateContent>
                <mc:Choice Requires="wps">
                  <w:drawing>
                    <wp:anchor distT="0" distB="0" distL="114300" distR="114300" simplePos="0" relativeHeight="251667458" behindDoc="0" locked="0" layoutInCell="1" allowOverlap="1" wp14:anchorId="46BAE30D" wp14:editId="21A02C63">
                      <wp:simplePos x="0" y="0"/>
                      <wp:positionH relativeFrom="column">
                        <wp:posOffset>204470</wp:posOffset>
                      </wp:positionH>
                      <wp:positionV relativeFrom="paragraph">
                        <wp:posOffset>171450</wp:posOffset>
                      </wp:positionV>
                      <wp:extent cx="1302385" cy="594995"/>
                      <wp:effectExtent l="57150" t="38100" r="69215" b="90805"/>
                      <wp:wrapNone/>
                      <wp:docPr id="42" name="Rectangle: Rounded Corners 42"/>
                      <wp:cNvGraphicFramePr/>
                      <a:graphic xmlns:a="http://schemas.openxmlformats.org/drawingml/2006/main">
                        <a:graphicData uri="http://schemas.microsoft.com/office/word/2010/wordprocessingShape">
                          <wps:wsp>
                            <wps:cNvSpPr/>
                            <wps:spPr>
                              <a:xfrm>
                                <a:off x="0" y="0"/>
                                <a:ext cx="1302385" cy="594995"/>
                              </a:xfrm>
                              <a:prstGeom prst="roundRect">
                                <a:avLst/>
                              </a:prstGeom>
                              <a:solidFill>
                                <a:schemeClr val="bg1"/>
                              </a:solidFill>
                              <a:ln>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65237928" w14:textId="112C0154" w:rsidR="006431CA" w:rsidRDefault="006431CA" w:rsidP="006431CA">
                                  <w:pPr>
                                    <w:jc w:val="center"/>
                                  </w:pPr>
                                  <w:r>
                                    <w:t xml:space="preserve">Planning Policy Technician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BAE30D" id="Rectangle: Rounded Corners 42" o:spid="_x0000_s1032" style="position:absolute;margin-left:16.1pt;margin-top:13.5pt;width:102.55pt;height:46.85pt;z-index:2516674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" fillcolor="white [3212]" strokecolor="#1f497d [3215]">
                      <v:shadow on="t" color="black" opacity="24903f" origin=",.5" offset="0,.55556mm"/>
                      <v:textbox>
                        <w:txbxContent>
                          <w:p w14:paraId="65237928" w14:textId="112C0154" w:rsidR="006431CA" w:rsidRDefault="006431CA" w:rsidP="006431CA">
                            <w:pPr>
                              <w:jc w:val="center"/>
                            </w:pPr>
                            <w:r>
                              <w:t xml:space="preserve">Planning Policy Technician </w:t>
                            </w:r>
                          </w:p>
                        </w:txbxContent>
                      </v:textbox>
                    </v:roundrect>
                  </w:pict>
                </mc:Fallback>
              </mc:AlternateContent>
            </w:r>
            <w:r w:rsidR="006431CA">
              <w:rPr>
                <w:noProof/>
                <w:szCs w:val="24"/>
                <w:lang w:val="en-GB" w:eastAsia="en-GB"/>
              </w:rPr>
              <mc:AlternateContent>
                <mc:Choice Requires="wps">
                  <w:drawing>
                    <wp:anchor distT="0" distB="0" distL="114300" distR="114300" simplePos="0" relativeHeight="251666434" behindDoc="0" locked="0" layoutInCell="1" allowOverlap="1" wp14:anchorId="70376CAA" wp14:editId="2C15CA76">
                      <wp:simplePos x="0" y="0"/>
                      <wp:positionH relativeFrom="column">
                        <wp:posOffset>4144010</wp:posOffset>
                      </wp:positionH>
                      <wp:positionV relativeFrom="paragraph">
                        <wp:posOffset>171450</wp:posOffset>
                      </wp:positionV>
                      <wp:extent cx="1302385" cy="594995"/>
                      <wp:effectExtent l="57150" t="38100" r="69215" b="90805"/>
                      <wp:wrapNone/>
                      <wp:docPr id="41" name="Rectangle: Rounded Corners 41"/>
                      <wp:cNvGraphicFramePr/>
                      <a:graphic xmlns:a="http://schemas.openxmlformats.org/drawingml/2006/main">
                        <a:graphicData uri="http://schemas.microsoft.com/office/word/2010/wordprocessingShape">
                          <wps:wsp>
                            <wps:cNvSpPr/>
                            <wps:spPr>
                              <a:xfrm>
                                <a:off x="0" y="0"/>
                                <a:ext cx="1302385" cy="594995"/>
                              </a:xfrm>
                              <a:prstGeom prst="roundRect">
                                <a:avLst/>
                              </a:prstGeom>
                              <a:solidFill>
                                <a:schemeClr val="bg1"/>
                              </a:solidFill>
                              <a:ln>
                                <a:solidFill>
                                  <a:schemeClr val="tx2"/>
                                </a:solidFill>
                              </a:ln>
                            </wps:spPr>
                            <wps:style>
                              <a:lnRef idx="1">
                                <a:schemeClr val="accent3"/>
                              </a:lnRef>
                              <a:fillRef idx="2">
                                <a:schemeClr val="accent3"/>
                              </a:fillRef>
                              <a:effectRef idx="1">
                                <a:schemeClr val="accent3"/>
                              </a:effectRef>
                              <a:fontRef idx="minor">
                                <a:schemeClr val="dk1"/>
                              </a:fontRef>
                            </wps:style>
                            <wps:txbx>
                              <w:txbxContent>
                                <w:p w14:paraId="25D7DC19" w14:textId="77777777" w:rsidR="006431CA" w:rsidRDefault="006431CA" w:rsidP="006431CA">
                                  <w:pPr>
                                    <w:jc w:val="center"/>
                                  </w:pPr>
                                  <w:r>
                                    <w:t xml:space="preserve"> Planning Policy Technician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376CAA" id="Rectangle: Rounded Corners 41" o:spid="_x0000_s1033" style="position:absolute;margin-left:326.3pt;margin-top:13.5pt;width:102.55pt;height:46.85pt;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" fillcolor="white [3212]" strokecolor="#1f497d [3215]">
                      <v:shadow on="t" color="black" opacity="24903f" origin=",.5" offset="0,.55556mm"/>
                      <v:textbox>
                        <w:txbxContent>
                          <w:p w14:paraId="25D7DC19" w14:textId="77777777" w:rsidR="006431CA" w:rsidRDefault="006431CA" w:rsidP="006431CA">
                            <w:pPr>
                              <w:jc w:val="center"/>
                            </w:pPr>
                            <w:r>
                              <w:t xml:space="preserve"> Planning Policy Technician</w:t>
                            </w:r>
                          </w:p>
                        </w:txbxContent>
                      </v:textbox>
                    </v:roundrect>
                  </w:pict>
                </mc:Fallback>
              </mc:AlternateContent>
            </w:r>
          </w:p>
          <w:p w14:paraId="04183ABC" w14:textId="77777777" w:rsidR="00040BFC" w:rsidRDefault="00040BFC" w:rsidP="00137E4F">
            <w:pPr>
              <w:pStyle w:val="Descriptionlabels"/>
              <w:rPr>
                <w:rStyle w:val="DetailsChar"/>
                <w:rFonts w:ascii="Arial" w:hAnsi="Arial" w:cs="Arial"/>
                <w:sz w:val="24"/>
                <w:szCs w:val="24"/>
              </w:rPr>
            </w:pPr>
          </w:p>
          <w:p w14:paraId="6706CC5B" w14:textId="77777777" w:rsidR="008B6D10" w:rsidRDefault="008B6D10" w:rsidP="00137E4F">
            <w:pPr>
              <w:pStyle w:val="Descriptionlabels"/>
              <w:rPr>
                <w:rStyle w:val="DetailsChar"/>
                <w:rFonts w:ascii="Arial" w:hAnsi="Arial" w:cs="Arial"/>
                <w:szCs w:val="24"/>
              </w:rPr>
            </w:pPr>
          </w:p>
          <w:p w14:paraId="7F4DDF8B" w14:textId="77777777" w:rsidR="008B6D10" w:rsidRDefault="008B6D10" w:rsidP="00137E4F">
            <w:pPr>
              <w:pStyle w:val="Descriptionlabels"/>
              <w:rPr>
                <w:rStyle w:val="DetailsChar"/>
                <w:rFonts w:ascii="Arial" w:hAnsi="Arial" w:cs="Arial"/>
                <w:szCs w:val="24"/>
              </w:rPr>
            </w:pPr>
          </w:p>
          <w:p w14:paraId="746D5A21" w14:textId="00E5F8A1" w:rsidR="008B6D10" w:rsidRPr="002461F2" w:rsidRDefault="008B6D10" w:rsidP="00137E4F">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047"/>
        <w:gridCol w:w="1276"/>
        <w:gridCol w:w="2670"/>
        <w:gridCol w:w="1299"/>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2F8F960D">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04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DB15A1" w:rsidRPr="005D6AD4" w14:paraId="69F78A98" w14:textId="0902D4C2" w:rsidTr="2F8F960D">
        <w:trPr>
          <w:trHeight w:val="491"/>
        </w:trPr>
        <w:tc>
          <w:tcPr>
            <w:tcW w:w="1740" w:type="dxa"/>
            <w:tcBorders>
              <w:top w:val="single" w:sz="12" w:space="0" w:color="auto"/>
            </w:tcBorders>
          </w:tcPr>
          <w:p w14:paraId="0CEAC0B8" w14:textId="77777777" w:rsidR="00DB15A1" w:rsidRPr="005D6AD4" w:rsidRDefault="00DB15A1" w:rsidP="00DB15A1">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DB15A1" w:rsidRPr="003B30EA" w:rsidRDefault="00DB15A1" w:rsidP="00DB15A1">
            <w:pPr>
              <w:pStyle w:val="Descriptionlabels"/>
              <w:rPr>
                <w:rStyle w:val="DetailsChar"/>
                <w:rFonts w:ascii="Arial" w:hAnsi="Arial" w:cs="Arial"/>
                <w:color w:val="FF0000"/>
                <w:sz w:val="24"/>
                <w:szCs w:val="24"/>
              </w:rPr>
            </w:pPr>
          </w:p>
        </w:tc>
        <w:tc>
          <w:tcPr>
            <w:tcW w:w="3047" w:type="dxa"/>
            <w:tcBorders>
              <w:top w:val="single" w:sz="12" w:space="0" w:color="auto"/>
            </w:tcBorders>
          </w:tcPr>
          <w:p w14:paraId="653A56FB" w14:textId="4EAB4835" w:rsidR="00DB15A1" w:rsidRPr="0096646D" w:rsidRDefault="00DB15A1" w:rsidP="00DB15A1">
            <w:pPr>
              <w:pStyle w:val="BulletedList"/>
              <w:numPr>
                <w:ilvl w:val="0"/>
                <w:numId w:val="0"/>
              </w:numPr>
              <w:ind w:left="-1"/>
              <w:rPr>
                <w:rStyle w:val="DetailsChar"/>
                <w:rFonts w:ascii="Arial" w:hAnsi="Arial" w:cs="Arial"/>
                <w:sz w:val="24"/>
                <w:szCs w:val="24"/>
              </w:rPr>
            </w:pPr>
            <w:r w:rsidRPr="007764CB">
              <w:rPr>
                <w:rFonts w:ascii="Arial" w:hAnsi="Arial" w:cs="Arial"/>
                <w:color w:val="auto"/>
                <w:sz w:val="24"/>
                <w:szCs w:val="24"/>
              </w:rPr>
              <w:t xml:space="preserve">Degree in Planning or a land use related subject. </w:t>
            </w:r>
          </w:p>
        </w:tc>
        <w:tc>
          <w:tcPr>
            <w:tcW w:w="1276" w:type="dxa"/>
            <w:tcBorders>
              <w:top w:val="single" w:sz="12" w:space="0" w:color="auto"/>
            </w:tcBorders>
          </w:tcPr>
          <w:p w14:paraId="1BFE023B" w14:textId="77777777" w:rsidR="00DB15A1" w:rsidRDefault="00DB15A1" w:rsidP="00F64426">
            <w:pPr>
              <w:pStyle w:val="BulletedList"/>
              <w:numPr>
                <w:ilvl w:val="0"/>
                <w:numId w:val="0"/>
              </w:numPr>
              <w:ind w:left="58"/>
              <w:rPr>
                <w:rStyle w:val="BulletedListChar"/>
                <w:rFonts w:ascii="Arial" w:hAnsi="Arial" w:cs="Arial"/>
                <w:sz w:val="24"/>
                <w:szCs w:val="24"/>
              </w:rPr>
            </w:pPr>
            <w:r>
              <w:rPr>
                <w:rStyle w:val="BulletedListChar"/>
                <w:rFonts w:ascii="Arial" w:hAnsi="Arial" w:cs="Arial"/>
                <w:sz w:val="24"/>
                <w:szCs w:val="24"/>
              </w:rPr>
              <w:t>A/C</w:t>
            </w:r>
          </w:p>
          <w:p w14:paraId="3D09EC9F" w14:textId="77777777" w:rsidR="00DB15A1" w:rsidRPr="0096646D" w:rsidRDefault="00DB15A1" w:rsidP="00DB15A1">
            <w:pPr>
              <w:pStyle w:val="BulletedList"/>
              <w:numPr>
                <w:ilvl w:val="0"/>
                <w:numId w:val="0"/>
              </w:numPr>
              <w:ind w:left="64"/>
              <w:rPr>
                <w:rStyle w:val="BulletedListChar"/>
                <w:rFonts w:ascii="Arial" w:hAnsi="Arial" w:cs="Arial"/>
                <w:b/>
                <w:sz w:val="24"/>
                <w:szCs w:val="24"/>
              </w:rPr>
            </w:pPr>
          </w:p>
        </w:tc>
        <w:tc>
          <w:tcPr>
            <w:tcW w:w="2670" w:type="dxa"/>
            <w:tcBorders>
              <w:top w:val="single" w:sz="12" w:space="0" w:color="auto"/>
            </w:tcBorders>
          </w:tcPr>
          <w:p w14:paraId="4B1B1B6A" w14:textId="4CC4904D" w:rsidR="00DB15A1" w:rsidRPr="0096646D" w:rsidRDefault="00DB15A1" w:rsidP="00DB15A1">
            <w:pPr>
              <w:pStyle w:val="BulletedList"/>
              <w:numPr>
                <w:ilvl w:val="0"/>
                <w:numId w:val="0"/>
              </w:numPr>
              <w:ind w:left="-43"/>
              <w:rPr>
                <w:rStyle w:val="DetailsChar"/>
                <w:rFonts w:ascii="Arial" w:hAnsi="Arial" w:cs="Arial"/>
                <w:sz w:val="24"/>
                <w:szCs w:val="24"/>
              </w:rPr>
            </w:pPr>
            <w:r>
              <w:rPr>
                <w:rFonts w:ascii="Arial" w:hAnsi="Arial" w:cs="Arial"/>
                <w:sz w:val="24"/>
              </w:rPr>
              <w:t>Membership of the RTPI at Student level or above.</w:t>
            </w:r>
          </w:p>
        </w:tc>
        <w:tc>
          <w:tcPr>
            <w:tcW w:w="1299" w:type="dxa"/>
            <w:tcBorders>
              <w:top w:val="single" w:sz="12" w:space="0" w:color="auto"/>
            </w:tcBorders>
          </w:tcPr>
          <w:p w14:paraId="4CA8BE1D" w14:textId="2BE0BFCD" w:rsidR="00DB15A1" w:rsidRPr="0096646D" w:rsidRDefault="00DB15A1" w:rsidP="00DB15A1">
            <w:pPr>
              <w:pStyle w:val="BulletedList"/>
              <w:numPr>
                <w:ilvl w:val="0"/>
                <w:numId w:val="0"/>
              </w:numPr>
              <w:ind w:left="41"/>
              <w:rPr>
                <w:rStyle w:val="BulletedListChar"/>
                <w:rFonts w:ascii="Arial" w:hAnsi="Arial" w:cs="Arial"/>
                <w:b/>
                <w:sz w:val="24"/>
                <w:szCs w:val="24"/>
              </w:rPr>
            </w:pPr>
            <w:r>
              <w:rPr>
                <w:rStyle w:val="BulletedListChar"/>
                <w:rFonts w:ascii="Arial" w:hAnsi="Arial" w:cs="Arial"/>
                <w:sz w:val="24"/>
                <w:szCs w:val="24"/>
              </w:rPr>
              <w:t>A/C</w:t>
            </w:r>
          </w:p>
        </w:tc>
      </w:tr>
      <w:tr w:rsidR="00CD40E1" w:rsidRPr="005D6AD4" w14:paraId="5E64BEEE" w14:textId="00923BC0" w:rsidTr="2F8F960D">
        <w:trPr>
          <w:trHeight w:val="361"/>
        </w:trPr>
        <w:tc>
          <w:tcPr>
            <w:tcW w:w="1740" w:type="dxa"/>
            <w:vMerge w:val="restart"/>
            <w:tcBorders>
              <w:top w:val="single" w:sz="12" w:space="0" w:color="auto"/>
            </w:tcBorders>
          </w:tcPr>
          <w:p w14:paraId="588CE84C" w14:textId="7C9F4EB9" w:rsidR="00CD40E1" w:rsidRPr="005D6AD4" w:rsidRDefault="00CD40E1" w:rsidP="00CD40E1">
            <w:pPr>
              <w:pStyle w:val="Descriptionlabels"/>
              <w:rPr>
                <w:rStyle w:val="DetailsChar"/>
                <w:rFonts w:ascii="Arial" w:hAnsi="Arial" w:cs="Arial"/>
                <w:sz w:val="24"/>
                <w:szCs w:val="24"/>
              </w:rPr>
            </w:pPr>
            <w:r>
              <w:rPr>
                <w:rStyle w:val="LabelChar"/>
                <w:rFonts w:ascii="Arial" w:hAnsi="Arial" w:cs="Arial"/>
                <w:b/>
                <w:sz w:val="24"/>
                <w:szCs w:val="24"/>
              </w:rPr>
              <w:t xml:space="preserve"> </w:t>
            </w: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CD40E1" w:rsidRPr="005D6AD4" w:rsidRDefault="00CD40E1" w:rsidP="00CD40E1">
            <w:pPr>
              <w:pStyle w:val="Descriptionlabels"/>
              <w:rPr>
                <w:rStyle w:val="DetailsChar"/>
                <w:rFonts w:ascii="Arial" w:hAnsi="Arial" w:cs="Arial"/>
                <w:sz w:val="24"/>
                <w:szCs w:val="24"/>
              </w:rPr>
            </w:pPr>
          </w:p>
        </w:tc>
        <w:tc>
          <w:tcPr>
            <w:tcW w:w="3047" w:type="dxa"/>
            <w:tcBorders>
              <w:top w:val="single" w:sz="12" w:space="0" w:color="auto"/>
            </w:tcBorders>
          </w:tcPr>
          <w:p w14:paraId="3D5CB556" w14:textId="6646ADED" w:rsidR="00CD40E1" w:rsidRPr="0096646D" w:rsidRDefault="00CD40E1" w:rsidP="00CD40E1">
            <w:pPr>
              <w:pStyle w:val="BulletedList"/>
              <w:numPr>
                <w:ilvl w:val="0"/>
                <w:numId w:val="0"/>
              </w:numPr>
              <w:rPr>
                <w:rStyle w:val="DetailsChar"/>
                <w:rFonts w:ascii="Arial" w:hAnsi="Arial" w:cs="Arial"/>
                <w:color w:val="auto"/>
                <w:sz w:val="24"/>
                <w:szCs w:val="24"/>
              </w:rPr>
            </w:pPr>
            <w:r>
              <w:rPr>
                <w:rFonts w:ascii="Arial" w:hAnsi="Arial" w:cs="Arial"/>
                <w:color w:val="auto"/>
                <w:sz w:val="24"/>
                <w:szCs w:val="24"/>
              </w:rPr>
              <w:t>U</w:t>
            </w:r>
            <w:r w:rsidRPr="00D73113">
              <w:rPr>
                <w:rFonts w:ascii="Arial" w:hAnsi="Arial" w:cs="Arial"/>
                <w:color w:val="auto"/>
                <w:sz w:val="24"/>
                <w:szCs w:val="24"/>
              </w:rPr>
              <w:t>nderstanding and knowledge of the legislation, procedures and guidance relating to</w:t>
            </w:r>
            <w:r>
              <w:rPr>
                <w:rFonts w:ascii="Arial" w:hAnsi="Arial" w:cs="Arial"/>
                <w:color w:val="auto"/>
                <w:sz w:val="24"/>
                <w:szCs w:val="24"/>
              </w:rPr>
              <w:t xml:space="preserve"> planning policy </w:t>
            </w:r>
            <w:r w:rsidRPr="00D73113">
              <w:rPr>
                <w:rFonts w:ascii="Arial" w:hAnsi="Arial" w:cs="Arial"/>
                <w:color w:val="auto"/>
                <w:sz w:val="24"/>
                <w:szCs w:val="24"/>
              </w:rPr>
              <w:t>matters.</w:t>
            </w:r>
          </w:p>
        </w:tc>
        <w:tc>
          <w:tcPr>
            <w:tcW w:w="1276" w:type="dxa"/>
            <w:tcBorders>
              <w:top w:val="single" w:sz="12" w:space="0" w:color="auto"/>
            </w:tcBorders>
          </w:tcPr>
          <w:p w14:paraId="3D9285F6" w14:textId="408B4DCA" w:rsidR="00CD40E1" w:rsidRPr="0096646D" w:rsidRDefault="00CD40E1" w:rsidP="00CD40E1">
            <w:pPr>
              <w:pStyle w:val="BulletedList"/>
              <w:numPr>
                <w:ilvl w:val="0"/>
                <w:numId w:val="0"/>
              </w:numPr>
              <w:ind w:left="64"/>
              <w:rPr>
                <w:rStyle w:val="BulletedListChar"/>
                <w:rFonts w:ascii="Arial" w:hAnsi="Arial" w:cs="Arial"/>
                <w:b/>
                <w:sz w:val="24"/>
                <w:szCs w:val="24"/>
              </w:rPr>
            </w:pPr>
            <w:r w:rsidRPr="00532AF8">
              <w:rPr>
                <w:rStyle w:val="BulletedListChar"/>
                <w:rFonts w:ascii="Arial" w:hAnsi="Arial" w:cs="Arial"/>
                <w:sz w:val="24"/>
                <w:szCs w:val="24"/>
              </w:rPr>
              <w:t>A/I/E</w:t>
            </w:r>
          </w:p>
        </w:tc>
        <w:tc>
          <w:tcPr>
            <w:tcW w:w="2670" w:type="dxa"/>
            <w:tcBorders>
              <w:top w:val="single" w:sz="12" w:space="0" w:color="auto"/>
            </w:tcBorders>
          </w:tcPr>
          <w:p w14:paraId="204A5327" w14:textId="69581EBB" w:rsidR="00CD40E1" w:rsidRPr="0096646D" w:rsidRDefault="00CD40E1" w:rsidP="00CD40E1">
            <w:pPr>
              <w:pStyle w:val="BulletedList"/>
              <w:numPr>
                <w:ilvl w:val="0"/>
                <w:numId w:val="0"/>
              </w:numPr>
              <w:rPr>
                <w:rStyle w:val="DetailsChar"/>
                <w:rFonts w:ascii="Arial" w:hAnsi="Arial" w:cs="Arial"/>
                <w:sz w:val="24"/>
                <w:szCs w:val="24"/>
              </w:rPr>
            </w:pPr>
            <w:r w:rsidRPr="00D73113">
              <w:rPr>
                <w:rStyle w:val="BulletedListChar"/>
                <w:rFonts w:ascii="Arial" w:hAnsi="Arial" w:cs="Arial"/>
                <w:color w:val="auto"/>
                <w:sz w:val="24"/>
                <w:szCs w:val="24"/>
              </w:rPr>
              <w:t xml:space="preserve">Experience </w:t>
            </w:r>
            <w:r w:rsidR="001C022E">
              <w:rPr>
                <w:rStyle w:val="BulletedListChar"/>
                <w:rFonts w:ascii="Arial" w:hAnsi="Arial" w:cs="Arial"/>
                <w:color w:val="auto"/>
                <w:sz w:val="24"/>
                <w:szCs w:val="24"/>
              </w:rPr>
              <w:t>of</w:t>
            </w:r>
            <w:r w:rsidRPr="00D73113">
              <w:rPr>
                <w:rStyle w:val="BulletedListChar"/>
                <w:rFonts w:ascii="Arial" w:hAnsi="Arial" w:cs="Arial"/>
                <w:color w:val="auto"/>
                <w:sz w:val="24"/>
                <w:szCs w:val="24"/>
              </w:rPr>
              <w:t xml:space="preserve"> Local Plan </w:t>
            </w:r>
            <w:r w:rsidR="001D7F47">
              <w:rPr>
                <w:rStyle w:val="BulletedListChar"/>
                <w:rFonts w:ascii="Arial" w:hAnsi="Arial" w:cs="Arial"/>
                <w:color w:val="auto"/>
                <w:sz w:val="24"/>
                <w:szCs w:val="24"/>
              </w:rPr>
              <w:t>and neighbourhood</w:t>
            </w:r>
            <w:r>
              <w:rPr>
                <w:rStyle w:val="BulletedListChar"/>
                <w:rFonts w:ascii="Arial" w:hAnsi="Arial" w:cs="Arial"/>
                <w:color w:val="auto"/>
                <w:sz w:val="24"/>
                <w:szCs w:val="24"/>
              </w:rPr>
              <w:t xml:space="preserve"> plan </w:t>
            </w:r>
            <w:r w:rsidRPr="00D73113">
              <w:rPr>
                <w:rStyle w:val="BulletedListChar"/>
                <w:rFonts w:ascii="Arial" w:hAnsi="Arial" w:cs="Arial"/>
                <w:color w:val="auto"/>
                <w:sz w:val="24"/>
                <w:szCs w:val="24"/>
              </w:rPr>
              <w:t>preparation</w:t>
            </w:r>
            <w:r>
              <w:rPr>
                <w:rStyle w:val="BulletedListChar"/>
                <w:rFonts w:ascii="Arial" w:hAnsi="Arial" w:cs="Arial"/>
                <w:color w:val="auto"/>
                <w:sz w:val="24"/>
                <w:szCs w:val="24"/>
              </w:rPr>
              <w:t xml:space="preserve"> </w:t>
            </w:r>
          </w:p>
        </w:tc>
        <w:tc>
          <w:tcPr>
            <w:tcW w:w="1299" w:type="dxa"/>
            <w:tcBorders>
              <w:top w:val="single" w:sz="12" w:space="0" w:color="auto"/>
            </w:tcBorders>
          </w:tcPr>
          <w:p w14:paraId="050AE6BB" w14:textId="739ED6EA" w:rsidR="00CD40E1" w:rsidRPr="00535FBA" w:rsidRDefault="00CD40E1" w:rsidP="00CD40E1">
            <w:pPr>
              <w:pStyle w:val="BulletedList"/>
              <w:numPr>
                <w:ilvl w:val="0"/>
                <w:numId w:val="0"/>
              </w:numPr>
              <w:ind w:left="41"/>
              <w:rPr>
                <w:rStyle w:val="BulletedListChar"/>
                <w:rFonts w:ascii="Arial" w:hAnsi="Arial" w:cs="Arial"/>
                <w:bCs/>
                <w:sz w:val="24"/>
                <w:szCs w:val="24"/>
              </w:rPr>
            </w:pPr>
            <w:r w:rsidRPr="00535FBA">
              <w:rPr>
                <w:rStyle w:val="BulletedListChar"/>
                <w:rFonts w:ascii="Arial" w:hAnsi="Arial" w:cs="Arial"/>
                <w:bCs/>
                <w:sz w:val="24"/>
                <w:szCs w:val="24"/>
              </w:rPr>
              <w:t>A/I</w:t>
            </w:r>
          </w:p>
        </w:tc>
      </w:tr>
      <w:tr w:rsidR="00CD40E1" w:rsidRPr="005D6AD4" w14:paraId="0B4B9073" w14:textId="77777777" w:rsidTr="2F8F960D">
        <w:trPr>
          <w:trHeight w:val="367"/>
        </w:trPr>
        <w:tc>
          <w:tcPr>
            <w:tcW w:w="1740" w:type="dxa"/>
            <w:vMerge/>
          </w:tcPr>
          <w:p w14:paraId="30BC8F98" w14:textId="77777777" w:rsidR="00CD40E1" w:rsidRPr="00AD3C84" w:rsidRDefault="00CD40E1" w:rsidP="00CD40E1">
            <w:pPr>
              <w:pStyle w:val="Descriptionlabels"/>
              <w:rPr>
                <w:rStyle w:val="LabelChar"/>
                <w:rFonts w:ascii="Arial" w:hAnsi="Arial" w:cs="Arial"/>
                <w:b/>
                <w:sz w:val="24"/>
                <w:szCs w:val="24"/>
              </w:rPr>
            </w:pPr>
          </w:p>
        </w:tc>
        <w:tc>
          <w:tcPr>
            <w:tcW w:w="3047" w:type="dxa"/>
          </w:tcPr>
          <w:p w14:paraId="4CDD82E6" w14:textId="50E24634" w:rsidR="00CD40E1" w:rsidRPr="0096646D" w:rsidRDefault="00CD40E1" w:rsidP="00CD40E1">
            <w:pPr>
              <w:pStyle w:val="BulletedList"/>
              <w:numPr>
                <w:ilvl w:val="0"/>
                <w:numId w:val="0"/>
              </w:numPr>
              <w:rPr>
                <w:rStyle w:val="DetailsChar"/>
                <w:rFonts w:ascii="Arial" w:hAnsi="Arial" w:cs="Arial"/>
                <w:color w:val="auto"/>
                <w:sz w:val="24"/>
                <w:szCs w:val="24"/>
              </w:rPr>
            </w:pPr>
            <w:r>
              <w:rPr>
                <w:rFonts w:ascii="Arial" w:hAnsi="Arial" w:cs="Arial"/>
                <w:color w:val="auto"/>
                <w:sz w:val="24"/>
                <w:szCs w:val="24"/>
              </w:rPr>
              <w:t xml:space="preserve">Competent in the use of IT applications including word processing, </w:t>
            </w:r>
            <w:r w:rsidR="00D329B5">
              <w:rPr>
                <w:rFonts w:ascii="Arial" w:hAnsi="Arial" w:cs="Arial"/>
                <w:color w:val="auto"/>
                <w:sz w:val="24"/>
                <w:szCs w:val="24"/>
              </w:rPr>
              <w:t xml:space="preserve"> </w:t>
            </w:r>
            <w:r>
              <w:rPr>
                <w:rFonts w:ascii="Arial" w:hAnsi="Arial" w:cs="Arial"/>
                <w:color w:val="auto"/>
                <w:sz w:val="24"/>
                <w:szCs w:val="24"/>
              </w:rPr>
              <w:t>spreadsheets</w:t>
            </w:r>
            <w:r w:rsidR="004E5F62">
              <w:rPr>
                <w:rFonts w:ascii="Arial" w:hAnsi="Arial" w:cs="Arial"/>
                <w:color w:val="auto"/>
                <w:sz w:val="24"/>
                <w:szCs w:val="24"/>
              </w:rPr>
              <w:t>, mapping</w:t>
            </w:r>
            <w:r>
              <w:rPr>
                <w:rFonts w:ascii="Arial" w:hAnsi="Arial" w:cs="Arial"/>
                <w:color w:val="auto"/>
                <w:sz w:val="24"/>
                <w:szCs w:val="24"/>
              </w:rPr>
              <w:t xml:space="preserve"> and databases</w:t>
            </w:r>
          </w:p>
        </w:tc>
        <w:tc>
          <w:tcPr>
            <w:tcW w:w="1276" w:type="dxa"/>
          </w:tcPr>
          <w:p w14:paraId="68F392BC" w14:textId="59A607F6" w:rsidR="00CD40E1" w:rsidRPr="0096646D" w:rsidRDefault="00CD40E1" w:rsidP="00CD40E1">
            <w:pPr>
              <w:pStyle w:val="BulletedList"/>
              <w:numPr>
                <w:ilvl w:val="0"/>
                <w:numId w:val="0"/>
              </w:numPr>
              <w:ind w:left="64"/>
              <w:rPr>
                <w:rStyle w:val="BulletedListChar"/>
                <w:rFonts w:ascii="Arial" w:hAnsi="Arial" w:cs="Arial"/>
                <w:b/>
                <w:sz w:val="24"/>
                <w:szCs w:val="24"/>
              </w:rPr>
            </w:pPr>
            <w:r>
              <w:rPr>
                <w:rStyle w:val="BulletedListChar"/>
                <w:rFonts w:ascii="Arial" w:hAnsi="Arial" w:cs="Arial"/>
                <w:color w:val="auto"/>
                <w:sz w:val="24"/>
                <w:szCs w:val="24"/>
              </w:rPr>
              <w:t>A/I</w:t>
            </w:r>
          </w:p>
        </w:tc>
        <w:tc>
          <w:tcPr>
            <w:tcW w:w="2670" w:type="dxa"/>
          </w:tcPr>
          <w:p w14:paraId="635126B0" w14:textId="6B49F133" w:rsidR="00CD40E1" w:rsidRPr="0096646D" w:rsidRDefault="00CD40E1" w:rsidP="002859B2">
            <w:pPr>
              <w:pStyle w:val="BulletedList"/>
              <w:numPr>
                <w:ilvl w:val="0"/>
                <w:numId w:val="0"/>
              </w:numPr>
              <w:ind w:left="58"/>
              <w:rPr>
                <w:rStyle w:val="BulletedListChar"/>
                <w:rFonts w:ascii="Arial" w:hAnsi="Arial" w:cs="Arial"/>
                <w:sz w:val="24"/>
                <w:szCs w:val="24"/>
              </w:rPr>
            </w:pPr>
            <w:r w:rsidRPr="00532AF8">
              <w:rPr>
                <w:rStyle w:val="BulletedListChar"/>
                <w:rFonts w:ascii="Arial" w:hAnsi="Arial" w:cs="Arial"/>
                <w:sz w:val="24"/>
                <w:szCs w:val="24"/>
              </w:rPr>
              <w:t>Awareness of Safeguarding</w:t>
            </w:r>
          </w:p>
        </w:tc>
        <w:tc>
          <w:tcPr>
            <w:tcW w:w="1299" w:type="dxa"/>
          </w:tcPr>
          <w:p w14:paraId="3B461976" w14:textId="0EB71842" w:rsidR="00CD40E1" w:rsidRPr="0096646D" w:rsidRDefault="00CD40E1" w:rsidP="00CD40E1">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A/</w:t>
            </w:r>
            <w:r w:rsidRPr="00532AF8">
              <w:rPr>
                <w:rStyle w:val="BulletedListChar"/>
                <w:rFonts w:ascii="Arial" w:hAnsi="Arial" w:cs="Arial"/>
                <w:sz w:val="24"/>
                <w:szCs w:val="24"/>
              </w:rPr>
              <w:t>I</w:t>
            </w:r>
          </w:p>
        </w:tc>
      </w:tr>
      <w:tr w:rsidR="00382660" w:rsidRPr="005D6AD4" w14:paraId="364F0D79" w14:textId="77777777" w:rsidTr="2F8F960D">
        <w:trPr>
          <w:trHeight w:val="367"/>
        </w:trPr>
        <w:tc>
          <w:tcPr>
            <w:tcW w:w="1740" w:type="dxa"/>
            <w:vMerge/>
          </w:tcPr>
          <w:p w14:paraId="6CF13150" w14:textId="77777777" w:rsidR="00382660" w:rsidRPr="00AD3C84" w:rsidRDefault="00382660" w:rsidP="00382660">
            <w:pPr>
              <w:pStyle w:val="Descriptionlabels"/>
              <w:rPr>
                <w:rStyle w:val="LabelChar"/>
                <w:rFonts w:ascii="Arial" w:hAnsi="Arial" w:cs="Arial"/>
                <w:b/>
                <w:sz w:val="24"/>
                <w:szCs w:val="24"/>
              </w:rPr>
            </w:pPr>
          </w:p>
        </w:tc>
        <w:tc>
          <w:tcPr>
            <w:tcW w:w="3047" w:type="dxa"/>
            <w:tcBorders>
              <w:bottom w:val="single" w:sz="12" w:space="0" w:color="auto"/>
            </w:tcBorders>
          </w:tcPr>
          <w:p w14:paraId="7BFDCA56" w14:textId="518C5C21" w:rsidR="00382660" w:rsidRPr="0096646D" w:rsidRDefault="00382660" w:rsidP="00292EAC">
            <w:pPr>
              <w:pStyle w:val="BulletedList"/>
              <w:numPr>
                <w:ilvl w:val="0"/>
                <w:numId w:val="0"/>
              </w:numPr>
              <w:rPr>
                <w:rStyle w:val="DetailsChar"/>
                <w:rFonts w:ascii="Arial" w:hAnsi="Arial" w:cs="Arial"/>
                <w:color w:val="auto"/>
                <w:sz w:val="24"/>
                <w:szCs w:val="24"/>
              </w:rPr>
            </w:pPr>
            <w:r w:rsidRPr="003A68EF">
              <w:rPr>
                <w:rFonts w:ascii="Arial" w:hAnsi="Arial" w:cs="Arial"/>
                <w:color w:val="auto"/>
                <w:sz w:val="24"/>
              </w:rPr>
              <w:t>Ability to read plans and drawings.</w:t>
            </w:r>
          </w:p>
        </w:tc>
        <w:tc>
          <w:tcPr>
            <w:tcW w:w="1276" w:type="dxa"/>
            <w:tcBorders>
              <w:bottom w:val="single" w:sz="12" w:space="0" w:color="auto"/>
            </w:tcBorders>
          </w:tcPr>
          <w:p w14:paraId="5248443F" w14:textId="10B7502F" w:rsidR="00382660" w:rsidRPr="0096646D" w:rsidRDefault="00382660" w:rsidP="00382660">
            <w:pPr>
              <w:pStyle w:val="BulletedList"/>
              <w:numPr>
                <w:ilvl w:val="0"/>
                <w:numId w:val="0"/>
              </w:numPr>
              <w:ind w:left="64"/>
              <w:rPr>
                <w:rStyle w:val="BulletedListChar"/>
                <w:rFonts w:ascii="Arial" w:hAnsi="Arial" w:cs="Arial"/>
                <w:b/>
                <w:sz w:val="24"/>
                <w:szCs w:val="24"/>
              </w:rPr>
            </w:pPr>
            <w:r>
              <w:rPr>
                <w:rStyle w:val="BulletedListChar"/>
                <w:rFonts w:ascii="Arial" w:hAnsi="Arial" w:cs="Arial"/>
                <w:color w:val="auto"/>
                <w:sz w:val="24"/>
                <w:szCs w:val="24"/>
              </w:rPr>
              <w:t>A/I</w:t>
            </w:r>
          </w:p>
        </w:tc>
        <w:tc>
          <w:tcPr>
            <w:tcW w:w="2670" w:type="dxa"/>
            <w:tcBorders>
              <w:bottom w:val="single" w:sz="12" w:space="0" w:color="auto"/>
            </w:tcBorders>
          </w:tcPr>
          <w:p w14:paraId="396EFA3B" w14:textId="2A3E37EE" w:rsidR="00382660" w:rsidRPr="0096646D" w:rsidRDefault="00382660" w:rsidP="00382660">
            <w:pPr>
              <w:pStyle w:val="BulletedList"/>
              <w:numPr>
                <w:ilvl w:val="0"/>
                <w:numId w:val="0"/>
              </w:numPr>
              <w:rPr>
                <w:rStyle w:val="BulletedListChar"/>
                <w:rFonts w:ascii="Arial" w:hAnsi="Arial" w:cs="Arial"/>
                <w:sz w:val="24"/>
                <w:szCs w:val="24"/>
              </w:rPr>
            </w:pPr>
          </w:p>
        </w:tc>
        <w:tc>
          <w:tcPr>
            <w:tcW w:w="1299" w:type="dxa"/>
            <w:tcBorders>
              <w:bottom w:val="single" w:sz="12" w:space="0" w:color="auto"/>
            </w:tcBorders>
          </w:tcPr>
          <w:p w14:paraId="71827F00" w14:textId="2B139B6C" w:rsidR="00382660" w:rsidRPr="0096646D" w:rsidRDefault="00382660" w:rsidP="00382660">
            <w:pPr>
              <w:pStyle w:val="BulletedList"/>
              <w:numPr>
                <w:ilvl w:val="0"/>
                <w:numId w:val="0"/>
              </w:numPr>
              <w:ind w:left="41"/>
              <w:rPr>
                <w:rStyle w:val="BulletedListChar"/>
                <w:rFonts w:ascii="Arial" w:hAnsi="Arial" w:cs="Arial"/>
                <w:sz w:val="24"/>
                <w:szCs w:val="24"/>
              </w:rPr>
            </w:pPr>
          </w:p>
        </w:tc>
      </w:tr>
      <w:tr w:rsidR="0083111B" w:rsidRPr="005D6AD4" w14:paraId="13C67781" w14:textId="0E424D55" w:rsidTr="2F8F960D">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83111B" w:rsidRPr="005D6AD4" w:rsidRDefault="0083111B" w:rsidP="0083111B">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83111B" w:rsidRPr="005D6AD4" w:rsidRDefault="0083111B" w:rsidP="0083111B">
            <w:pPr>
              <w:pStyle w:val="Descriptionlabels"/>
              <w:rPr>
                <w:rStyle w:val="DetailsChar"/>
                <w:rFonts w:ascii="Arial" w:hAnsi="Arial" w:cs="Arial"/>
                <w:sz w:val="24"/>
                <w:szCs w:val="24"/>
              </w:rPr>
            </w:pPr>
          </w:p>
        </w:tc>
        <w:tc>
          <w:tcPr>
            <w:tcW w:w="3047" w:type="dxa"/>
            <w:tcBorders>
              <w:top w:val="single" w:sz="12" w:space="0" w:color="auto"/>
              <w:left w:val="single" w:sz="4" w:space="0" w:color="auto"/>
              <w:bottom w:val="single" w:sz="4" w:space="0" w:color="auto"/>
              <w:right w:val="single" w:sz="4" w:space="0" w:color="auto"/>
            </w:tcBorders>
          </w:tcPr>
          <w:p w14:paraId="666F607D" w14:textId="6DDA9622" w:rsidR="0083111B" w:rsidRPr="00BF52A5" w:rsidRDefault="0083111B" w:rsidP="0083111B">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 xml:space="preserve">Good oral and written communication skills </w:t>
            </w:r>
          </w:p>
        </w:tc>
        <w:tc>
          <w:tcPr>
            <w:tcW w:w="1276" w:type="dxa"/>
            <w:tcBorders>
              <w:top w:val="single" w:sz="12" w:space="0" w:color="auto"/>
              <w:left w:val="single" w:sz="4" w:space="0" w:color="auto"/>
              <w:right w:val="single" w:sz="4" w:space="0" w:color="auto"/>
            </w:tcBorders>
          </w:tcPr>
          <w:p w14:paraId="1D3BE2E9" w14:textId="4CA309E5" w:rsidR="0083111B" w:rsidRPr="00720D77" w:rsidRDefault="0083111B" w:rsidP="0083111B">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sz w:val="24"/>
                <w:szCs w:val="24"/>
              </w:rPr>
              <w:t>A/I/E</w:t>
            </w:r>
          </w:p>
        </w:tc>
        <w:tc>
          <w:tcPr>
            <w:tcW w:w="2670" w:type="dxa"/>
            <w:tcBorders>
              <w:top w:val="single" w:sz="12" w:space="0" w:color="auto"/>
              <w:left w:val="single" w:sz="4" w:space="0" w:color="auto"/>
              <w:right w:val="single" w:sz="4" w:space="0" w:color="auto"/>
            </w:tcBorders>
          </w:tcPr>
          <w:p w14:paraId="74A25C93" w14:textId="73D3A377" w:rsidR="0083111B" w:rsidRPr="005D6AD4" w:rsidRDefault="00532E53" w:rsidP="0083111B">
            <w:pPr>
              <w:pStyle w:val="BulletedList"/>
              <w:numPr>
                <w:ilvl w:val="0"/>
                <w:numId w:val="0"/>
              </w:numPr>
              <w:ind w:left="-1"/>
              <w:rPr>
                <w:rStyle w:val="DetailsChar"/>
                <w:rFonts w:ascii="Arial" w:hAnsi="Arial" w:cs="Arial"/>
                <w:sz w:val="24"/>
              </w:rPr>
            </w:pPr>
            <w:r w:rsidRPr="00D73113">
              <w:rPr>
                <w:rFonts w:ascii="Arial" w:hAnsi="Arial" w:cs="Arial"/>
                <w:color w:val="auto"/>
                <w:sz w:val="24"/>
                <w:szCs w:val="24"/>
              </w:rPr>
              <w:t>Good negotiation skills, conflict resolution and mediation skills</w:t>
            </w:r>
          </w:p>
        </w:tc>
        <w:tc>
          <w:tcPr>
            <w:tcW w:w="1299" w:type="dxa"/>
            <w:tcBorders>
              <w:top w:val="single" w:sz="12" w:space="0" w:color="auto"/>
              <w:left w:val="single" w:sz="4" w:space="0" w:color="auto"/>
              <w:right w:val="single" w:sz="4" w:space="0" w:color="auto"/>
            </w:tcBorders>
          </w:tcPr>
          <w:p w14:paraId="209D7A19" w14:textId="0C377A86" w:rsidR="0083111B" w:rsidRPr="00535FBA" w:rsidRDefault="00CD5C1B" w:rsidP="0083111B">
            <w:pPr>
              <w:pStyle w:val="BulletedList"/>
              <w:numPr>
                <w:ilvl w:val="0"/>
                <w:numId w:val="0"/>
              </w:numPr>
              <w:ind w:left="41"/>
              <w:rPr>
                <w:rStyle w:val="DetailsChar"/>
                <w:rFonts w:ascii="Arial" w:hAnsi="Arial" w:cs="Arial"/>
                <w:bCs/>
                <w:color w:val="auto"/>
                <w:sz w:val="24"/>
                <w:szCs w:val="24"/>
              </w:rPr>
            </w:pPr>
            <w:r w:rsidRPr="00535FBA">
              <w:rPr>
                <w:rStyle w:val="DetailsChar"/>
                <w:rFonts w:ascii="Arial" w:hAnsi="Arial" w:cs="Arial"/>
                <w:bCs/>
                <w:color w:val="auto"/>
                <w:sz w:val="24"/>
                <w:szCs w:val="24"/>
              </w:rPr>
              <w:t>A/I</w:t>
            </w:r>
          </w:p>
        </w:tc>
      </w:tr>
      <w:tr w:rsidR="0083111B" w:rsidRPr="005D6AD4" w14:paraId="3E9B386C" w14:textId="77777777" w:rsidTr="2F8F960D">
        <w:trPr>
          <w:trHeight w:val="228"/>
        </w:trPr>
        <w:tc>
          <w:tcPr>
            <w:tcW w:w="1740" w:type="dxa"/>
            <w:vMerge/>
          </w:tcPr>
          <w:p w14:paraId="4B02F76E" w14:textId="77777777" w:rsidR="0083111B" w:rsidRPr="005D6AD4" w:rsidRDefault="0083111B" w:rsidP="0083111B">
            <w:pPr>
              <w:pStyle w:val="Descriptionlabels"/>
              <w:rPr>
                <w:rStyle w:val="DetailsChar"/>
                <w:rFonts w:ascii="Arial" w:hAnsi="Arial" w:cs="Arial"/>
                <w:sz w:val="24"/>
                <w:szCs w:val="24"/>
              </w:rPr>
            </w:pPr>
          </w:p>
        </w:tc>
        <w:tc>
          <w:tcPr>
            <w:tcW w:w="3047" w:type="dxa"/>
            <w:tcBorders>
              <w:top w:val="single" w:sz="4" w:space="0" w:color="auto"/>
              <w:left w:val="single" w:sz="4" w:space="0" w:color="auto"/>
              <w:bottom w:val="single" w:sz="4" w:space="0" w:color="auto"/>
              <w:right w:val="single" w:sz="4" w:space="0" w:color="auto"/>
            </w:tcBorders>
          </w:tcPr>
          <w:p w14:paraId="4BDB178B" w14:textId="25BF647E" w:rsidR="0083111B" w:rsidRPr="00BF52A5" w:rsidRDefault="0083111B" w:rsidP="0083111B">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w:t>
            </w:r>
            <w:r>
              <w:rPr>
                <w:rStyle w:val="DetailsChar"/>
                <w:rFonts w:ascii="Arial" w:hAnsi="Arial" w:cs="Arial"/>
                <w:sz w:val="24"/>
                <w:szCs w:val="24"/>
              </w:rPr>
              <w:t>bility to write and speak English accurately.</w:t>
            </w:r>
          </w:p>
        </w:tc>
        <w:tc>
          <w:tcPr>
            <w:tcW w:w="1276" w:type="dxa"/>
            <w:tcBorders>
              <w:left w:val="single" w:sz="4" w:space="0" w:color="auto"/>
              <w:right w:val="single" w:sz="4" w:space="0" w:color="auto"/>
            </w:tcBorders>
          </w:tcPr>
          <w:p w14:paraId="2F230E82" w14:textId="3A7F087F" w:rsidR="0083111B" w:rsidRPr="00720D77" w:rsidRDefault="0083111B" w:rsidP="0083111B">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sz w:val="24"/>
                <w:szCs w:val="24"/>
              </w:rPr>
              <w:t>A</w:t>
            </w:r>
            <w:r w:rsidRPr="00126158">
              <w:rPr>
                <w:rStyle w:val="BulletedListChar"/>
                <w:rFonts w:ascii="Arial" w:hAnsi="Arial" w:cs="Arial"/>
                <w:sz w:val="24"/>
                <w:szCs w:val="24"/>
              </w:rPr>
              <w:t>/I</w:t>
            </w:r>
          </w:p>
        </w:tc>
        <w:tc>
          <w:tcPr>
            <w:tcW w:w="2670" w:type="dxa"/>
            <w:tcBorders>
              <w:left w:val="single" w:sz="4" w:space="0" w:color="auto"/>
              <w:right w:val="single" w:sz="4" w:space="0" w:color="auto"/>
            </w:tcBorders>
          </w:tcPr>
          <w:p w14:paraId="6EF050FD" w14:textId="77777777" w:rsidR="0083111B" w:rsidRPr="005D6AD4" w:rsidRDefault="0083111B" w:rsidP="0083111B">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83111B" w:rsidRPr="005676F4" w:rsidRDefault="0083111B" w:rsidP="0083111B">
            <w:pPr>
              <w:pStyle w:val="BulletedList"/>
              <w:numPr>
                <w:ilvl w:val="0"/>
                <w:numId w:val="0"/>
              </w:numPr>
              <w:ind w:left="41"/>
              <w:rPr>
                <w:rStyle w:val="DetailsChar"/>
                <w:rFonts w:ascii="Arial" w:hAnsi="Arial" w:cs="Arial"/>
                <w:b/>
                <w:color w:val="auto"/>
                <w:sz w:val="24"/>
                <w:szCs w:val="24"/>
              </w:rPr>
            </w:pPr>
          </w:p>
        </w:tc>
      </w:tr>
      <w:tr w:rsidR="007E3250" w:rsidRPr="005D6AD4" w14:paraId="03359B52" w14:textId="5461DED7" w:rsidTr="2F8F960D">
        <w:trPr>
          <w:trHeight w:val="435"/>
        </w:trPr>
        <w:tc>
          <w:tcPr>
            <w:tcW w:w="1740" w:type="dxa"/>
            <w:vMerge w:val="restart"/>
            <w:tcBorders>
              <w:top w:val="single" w:sz="12" w:space="0" w:color="auto"/>
            </w:tcBorders>
          </w:tcPr>
          <w:p w14:paraId="3FE34C55" w14:textId="77777777" w:rsidR="007E3250" w:rsidRPr="005D6AD4" w:rsidRDefault="007E3250" w:rsidP="007E325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7E3250" w:rsidRPr="00AA0B2B" w:rsidRDefault="007E3250" w:rsidP="007E3250">
            <w:pPr>
              <w:pStyle w:val="Descriptionlabels"/>
              <w:rPr>
                <w:rStyle w:val="DetailsChar"/>
                <w:rFonts w:ascii="Arial" w:hAnsi="Arial" w:cs="Arial"/>
                <w:color w:val="FF0000"/>
                <w:sz w:val="24"/>
                <w:szCs w:val="24"/>
              </w:rPr>
            </w:pPr>
          </w:p>
        </w:tc>
        <w:tc>
          <w:tcPr>
            <w:tcW w:w="3047" w:type="dxa"/>
            <w:tcBorders>
              <w:top w:val="single" w:sz="12" w:space="0" w:color="auto"/>
            </w:tcBorders>
          </w:tcPr>
          <w:p w14:paraId="12BB3E02" w14:textId="6D499AE8" w:rsidR="007E3250" w:rsidRPr="00D708BE" w:rsidRDefault="007E3250" w:rsidP="007E3250">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Borders>
              <w:top w:val="single" w:sz="12" w:space="0" w:color="auto"/>
            </w:tcBorders>
          </w:tcPr>
          <w:p w14:paraId="56933935" w14:textId="1D3BAE50" w:rsidR="007E3250" w:rsidRPr="00720D77" w:rsidRDefault="007E3250" w:rsidP="007E3250">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color w:val="auto"/>
                <w:sz w:val="24"/>
                <w:szCs w:val="24"/>
              </w:rPr>
              <w:t>A</w:t>
            </w:r>
            <w:r>
              <w:rPr>
                <w:rStyle w:val="DetailsChar"/>
                <w:rFonts w:ascii="Arial" w:hAnsi="Arial" w:cs="Arial"/>
                <w:sz w:val="24"/>
                <w:szCs w:val="24"/>
              </w:rPr>
              <w:t>/</w:t>
            </w:r>
            <w:r w:rsidRPr="00CA00B6">
              <w:rPr>
                <w:rStyle w:val="DetailsChar"/>
                <w:rFonts w:ascii="Arial" w:hAnsi="Arial" w:cs="Arial"/>
                <w:color w:val="auto"/>
                <w:sz w:val="24"/>
                <w:szCs w:val="24"/>
              </w:rPr>
              <w:t>I</w:t>
            </w:r>
          </w:p>
        </w:tc>
        <w:tc>
          <w:tcPr>
            <w:tcW w:w="2670" w:type="dxa"/>
            <w:tcBorders>
              <w:top w:val="single" w:sz="12" w:space="0" w:color="auto"/>
            </w:tcBorders>
          </w:tcPr>
          <w:p w14:paraId="11A85E48" w14:textId="185904D9" w:rsidR="007E3250" w:rsidRPr="005D6AD4" w:rsidRDefault="007E3250" w:rsidP="007E3250">
            <w:pPr>
              <w:pStyle w:val="BulletedList"/>
              <w:numPr>
                <w:ilvl w:val="0"/>
                <w:numId w:val="0"/>
              </w:numPr>
              <w:ind w:left="-43"/>
              <w:rPr>
                <w:rStyle w:val="DetailsChar"/>
                <w:rFonts w:ascii="Arial" w:hAnsi="Arial" w:cs="Arial"/>
                <w:sz w:val="24"/>
              </w:rPr>
            </w:pPr>
            <w:r w:rsidRPr="00082A43">
              <w:rPr>
                <w:rStyle w:val="DetailsChar"/>
                <w:rFonts w:ascii="Arial" w:hAnsi="Arial" w:cs="Arial"/>
                <w:sz w:val="24"/>
              </w:rPr>
              <w:t>Ability to manage challenging situations and difficult customers.</w:t>
            </w:r>
          </w:p>
        </w:tc>
        <w:tc>
          <w:tcPr>
            <w:tcW w:w="1299" w:type="dxa"/>
            <w:tcBorders>
              <w:top w:val="single" w:sz="12" w:space="0" w:color="auto"/>
            </w:tcBorders>
          </w:tcPr>
          <w:p w14:paraId="49AEAE47" w14:textId="2A1BAA36" w:rsidR="007E3250" w:rsidRPr="005676F4" w:rsidRDefault="007E3250" w:rsidP="007E3250">
            <w:pPr>
              <w:pStyle w:val="BulletedList"/>
              <w:numPr>
                <w:ilvl w:val="0"/>
                <w:numId w:val="0"/>
              </w:numPr>
              <w:ind w:left="41"/>
              <w:rPr>
                <w:rStyle w:val="DetailsChar"/>
                <w:rFonts w:ascii="Arial" w:hAnsi="Arial" w:cs="Arial"/>
                <w:b/>
                <w:color w:val="auto"/>
                <w:sz w:val="24"/>
                <w:szCs w:val="24"/>
              </w:rPr>
            </w:pPr>
            <w:r w:rsidRPr="00B52181">
              <w:rPr>
                <w:rStyle w:val="DetailsChar"/>
                <w:rFonts w:ascii="Arial" w:hAnsi="Arial" w:cs="Arial"/>
                <w:color w:val="auto"/>
                <w:sz w:val="24"/>
                <w:szCs w:val="24"/>
              </w:rPr>
              <w:t>A/I</w:t>
            </w:r>
          </w:p>
        </w:tc>
      </w:tr>
      <w:tr w:rsidR="00E7098F" w:rsidRPr="005D6AD4" w14:paraId="19708560" w14:textId="77777777" w:rsidTr="2F8F960D">
        <w:trPr>
          <w:trHeight w:val="435"/>
        </w:trPr>
        <w:tc>
          <w:tcPr>
            <w:tcW w:w="1740" w:type="dxa"/>
            <w:vMerge/>
          </w:tcPr>
          <w:p w14:paraId="0722FC82" w14:textId="77777777" w:rsidR="00E7098F" w:rsidRPr="005D6AD4" w:rsidRDefault="00E7098F" w:rsidP="00E7098F">
            <w:pPr>
              <w:pStyle w:val="Descriptionlabels"/>
              <w:rPr>
                <w:rStyle w:val="DetailsChar"/>
                <w:rFonts w:ascii="Arial" w:hAnsi="Arial" w:cs="Arial"/>
                <w:sz w:val="24"/>
                <w:szCs w:val="24"/>
              </w:rPr>
            </w:pPr>
          </w:p>
        </w:tc>
        <w:tc>
          <w:tcPr>
            <w:tcW w:w="3047" w:type="dxa"/>
            <w:tcBorders>
              <w:top w:val="single" w:sz="4" w:space="0" w:color="auto"/>
              <w:bottom w:val="single" w:sz="12" w:space="0" w:color="auto"/>
            </w:tcBorders>
          </w:tcPr>
          <w:p w14:paraId="643DBFB8" w14:textId="79E64686" w:rsidR="00E7098F" w:rsidRDefault="00E7098F" w:rsidP="00E7098F">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Commitment to customer care.  Ability to display a calm, professional approach to customers</w:t>
            </w:r>
            <w:r w:rsidR="007E3250">
              <w:rPr>
                <w:rStyle w:val="BulletedListChar"/>
                <w:rFonts w:ascii="Arial" w:hAnsi="Arial" w:cs="Arial"/>
                <w:color w:val="auto"/>
                <w:sz w:val="24"/>
                <w:szCs w:val="24"/>
              </w:rPr>
              <w:t>.</w:t>
            </w:r>
          </w:p>
        </w:tc>
        <w:tc>
          <w:tcPr>
            <w:tcW w:w="1276" w:type="dxa"/>
            <w:tcBorders>
              <w:bottom w:val="single" w:sz="12" w:space="0" w:color="auto"/>
            </w:tcBorders>
          </w:tcPr>
          <w:p w14:paraId="2FF0F466" w14:textId="5A68A600" w:rsidR="00E7098F" w:rsidRPr="00720D77" w:rsidRDefault="00E7098F" w:rsidP="00E7098F">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color w:val="auto"/>
                <w:sz w:val="24"/>
                <w:szCs w:val="24"/>
              </w:rPr>
              <w:t>A/</w:t>
            </w:r>
            <w:r w:rsidRPr="00CA00B6">
              <w:rPr>
                <w:rStyle w:val="DetailsChar"/>
                <w:rFonts w:ascii="Arial" w:hAnsi="Arial" w:cs="Arial"/>
                <w:color w:val="auto"/>
                <w:sz w:val="24"/>
                <w:szCs w:val="24"/>
              </w:rPr>
              <w:t>I</w:t>
            </w:r>
          </w:p>
        </w:tc>
        <w:tc>
          <w:tcPr>
            <w:tcW w:w="2670" w:type="dxa"/>
            <w:tcBorders>
              <w:bottom w:val="single" w:sz="12" w:space="0" w:color="auto"/>
            </w:tcBorders>
          </w:tcPr>
          <w:p w14:paraId="49DCBEE0" w14:textId="77777777" w:rsidR="00E7098F" w:rsidRPr="005D6AD4" w:rsidRDefault="00E7098F" w:rsidP="00E7098F">
            <w:pPr>
              <w:pStyle w:val="BulletedList"/>
              <w:numPr>
                <w:ilvl w:val="0"/>
                <w:numId w:val="0"/>
              </w:numPr>
              <w:ind w:left="-43"/>
              <w:rPr>
                <w:rStyle w:val="DetailsChar"/>
                <w:rFonts w:ascii="Arial" w:hAnsi="Arial" w:cs="Arial"/>
                <w:sz w:val="24"/>
              </w:rPr>
            </w:pPr>
          </w:p>
        </w:tc>
        <w:tc>
          <w:tcPr>
            <w:tcW w:w="1299" w:type="dxa"/>
            <w:tcBorders>
              <w:bottom w:val="single" w:sz="12" w:space="0" w:color="auto"/>
            </w:tcBorders>
          </w:tcPr>
          <w:p w14:paraId="34937EB4" w14:textId="77777777" w:rsidR="00E7098F" w:rsidRPr="005676F4" w:rsidRDefault="00E7098F" w:rsidP="00E7098F">
            <w:pPr>
              <w:pStyle w:val="BulletedList"/>
              <w:numPr>
                <w:ilvl w:val="0"/>
                <w:numId w:val="0"/>
              </w:numPr>
              <w:ind w:left="41"/>
              <w:rPr>
                <w:rStyle w:val="DetailsChar"/>
                <w:rFonts w:ascii="Arial" w:hAnsi="Arial" w:cs="Arial"/>
                <w:b/>
                <w:color w:val="auto"/>
                <w:sz w:val="24"/>
                <w:szCs w:val="24"/>
              </w:rPr>
            </w:pPr>
          </w:p>
        </w:tc>
      </w:tr>
      <w:tr w:rsidR="001C5FCB" w:rsidRPr="005D6AD4" w14:paraId="233CF4F0" w14:textId="4D60C145" w:rsidTr="2F8F960D">
        <w:trPr>
          <w:trHeight w:val="327"/>
        </w:trPr>
        <w:tc>
          <w:tcPr>
            <w:tcW w:w="1740" w:type="dxa"/>
            <w:tcBorders>
              <w:top w:val="single" w:sz="12" w:space="0" w:color="auto"/>
            </w:tcBorders>
          </w:tcPr>
          <w:p w14:paraId="567F4E42" w14:textId="1E63FFAC" w:rsidR="001C5FCB" w:rsidRPr="005D6AD4" w:rsidRDefault="001C5FCB" w:rsidP="0083697A">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tc>
        <w:tc>
          <w:tcPr>
            <w:tcW w:w="3047" w:type="dxa"/>
            <w:tcBorders>
              <w:top w:val="single" w:sz="12" w:space="0" w:color="auto"/>
            </w:tcBorders>
          </w:tcPr>
          <w:p w14:paraId="54F1A354" w14:textId="37F1DA06" w:rsidR="001C5FCB" w:rsidRPr="00D708BE" w:rsidRDefault="001C5FCB" w:rsidP="001C5FCB">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Able to work effectively as a member of a team.</w:t>
            </w:r>
          </w:p>
        </w:tc>
        <w:tc>
          <w:tcPr>
            <w:tcW w:w="1276" w:type="dxa"/>
            <w:tcBorders>
              <w:top w:val="single" w:sz="12" w:space="0" w:color="auto"/>
            </w:tcBorders>
          </w:tcPr>
          <w:p w14:paraId="3916AE45" w14:textId="5445F876" w:rsidR="001C5FCB" w:rsidRPr="00720D77" w:rsidRDefault="001C5FCB" w:rsidP="001C5FCB">
            <w:pPr>
              <w:pStyle w:val="BulletedList"/>
              <w:numPr>
                <w:ilvl w:val="0"/>
                <w:numId w:val="0"/>
              </w:numPr>
              <w:ind w:left="64"/>
              <w:rPr>
                <w:rStyle w:val="DetailsChar"/>
                <w:rFonts w:ascii="Arial" w:hAnsi="Arial" w:cs="Arial"/>
                <w:b/>
                <w:color w:val="auto"/>
                <w:sz w:val="24"/>
                <w:szCs w:val="24"/>
              </w:rPr>
            </w:pPr>
            <w:r w:rsidRPr="00CA00B6">
              <w:rPr>
                <w:rStyle w:val="DetailsChar"/>
                <w:rFonts w:ascii="Arial" w:hAnsi="Arial" w:cs="Arial"/>
                <w:color w:val="auto"/>
                <w:sz w:val="24"/>
                <w:szCs w:val="24"/>
              </w:rPr>
              <w:t>A/I</w:t>
            </w:r>
          </w:p>
        </w:tc>
        <w:tc>
          <w:tcPr>
            <w:tcW w:w="2670" w:type="dxa"/>
            <w:tcBorders>
              <w:top w:val="single" w:sz="12" w:space="0" w:color="auto"/>
            </w:tcBorders>
          </w:tcPr>
          <w:p w14:paraId="6E613BB8" w14:textId="3D085BDD" w:rsidR="001C5FCB" w:rsidRPr="005D6AD4" w:rsidRDefault="001C5FCB" w:rsidP="001C5FCB">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1C5FCB" w:rsidRPr="005676F4" w:rsidRDefault="001C5FCB" w:rsidP="001C5FCB">
            <w:pPr>
              <w:pStyle w:val="BulletedList"/>
              <w:numPr>
                <w:ilvl w:val="0"/>
                <w:numId w:val="0"/>
              </w:numPr>
              <w:ind w:left="41"/>
              <w:rPr>
                <w:rStyle w:val="DetailsChar"/>
                <w:rFonts w:ascii="Arial" w:hAnsi="Arial" w:cs="Arial"/>
                <w:b/>
                <w:color w:val="auto"/>
                <w:sz w:val="24"/>
                <w:szCs w:val="24"/>
              </w:rPr>
            </w:pPr>
          </w:p>
        </w:tc>
      </w:tr>
      <w:tr w:rsidR="006E63E5" w:rsidRPr="005D6AD4" w14:paraId="49D4C7AF" w14:textId="114D792C" w:rsidTr="00354CD2">
        <w:trPr>
          <w:trHeight w:val="297"/>
        </w:trPr>
        <w:tc>
          <w:tcPr>
            <w:tcW w:w="1740" w:type="dxa"/>
            <w:vMerge w:val="restart"/>
            <w:tcBorders>
              <w:top w:val="single" w:sz="12" w:space="0" w:color="auto"/>
            </w:tcBorders>
          </w:tcPr>
          <w:p w14:paraId="7DF6ECDC" w14:textId="77777777" w:rsidR="007E3250" w:rsidRPr="005D6AD4" w:rsidRDefault="007E3250" w:rsidP="00ED0A8A">
            <w:pPr>
              <w:pStyle w:val="Descriptionlabels"/>
              <w:jc w:val="both"/>
              <w:rPr>
                <w:rStyle w:val="DetailsChar"/>
                <w:rFonts w:ascii="Arial" w:hAnsi="Arial" w:cs="Arial"/>
                <w:sz w:val="24"/>
                <w:szCs w:val="24"/>
              </w:rPr>
            </w:pPr>
            <w:r w:rsidRPr="005D6AD4">
              <w:rPr>
                <w:rStyle w:val="DetailsChar"/>
                <w:rFonts w:ascii="Arial" w:hAnsi="Arial" w:cs="Arial"/>
                <w:sz w:val="24"/>
                <w:szCs w:val="24"/>
              </w:rPr>
              <w:t>Managing self and others</w:t>
            </w:r>
          </w:p>
          <w:p w14:paraId="267C90F5" w14:textId="77777777" w:rsidR="006E63E5" w:rsidRDefault="006E63E5" w:rsidP="007E3250">
            <w:pPr>
              <w:pStyle w:val="Descriptionlabels"/>
              <w:rPr>
                <w:rStyle w:val="DetailsChar"/>
                <w:rFonts w:ascii="Arial" w:hAnsi="Arial" w:cs="Arial"/>
                <w:sz w:val="24"/>
                <w:szCs w:val="24"/>
              </w:rPr>
            </w:pPr>
          </w:p>
          <w:p w14:paraId="6C0FA16D" w14:textId="77777777" w:rsidR="006E63E5" w:rsidRPr="005D6AD4" w:rsidRDefault="006E63E5" w:rsidP="007E3250">
            <w:pPr>
              <w:pStyle w:val="Descriptionlabels"/>
              <w:rPr>
                <w:rStyle w:val="DetailsChar"/>
                <w:rFonts w:ascii="Arial" w:hAnsi="Arial" w:cs="Arial"/>
                <w:sz w:val="24"/>
                <w:szCs w:val="24"/>
              </w:rPr>
            </w:pPr>
          </w:p>
        </w:tc>
        <w:tc>
          <w:tcPr>
            <w:tcW w:w="3047" w:type="dxa"/>
            <w:tcBorders>
              <w:top w:val="single" w:sz="12" w:space="0" w:color="auto"/>
              <w:bottom w:val="single" w:sz="4" w:space="0" w:color="auto"/>
            </w:tcBorders>
          </w:tcPr>
          <w:p w14:paraId="205DAAB0" w14:textId="17A5150F" w:rsidR="006E63E5" w:rsidRPr="00F80822" w:rsidRDefault="006E63E5" w:rsidP="0015243D">
            <w:pPr>
              <w:pStyle w:val="BulletedList"/>
              <w:numPr>
                <w:ilvl w:val="0"/>
                <w:numId w:val="0"/>
              </w:numPr>
              <w:ind w:left="-1"/>
              <w:rPr>
                <w:rStyle w:val="DetailsChar"/>
                <w:rFonts w:ascii="Arial" w:hAnsi="Arial" w:cs="Arial"/>
                <w:sz w:val="24"/>
              </w:rPr>
            </w:pPr>
            <w:r>
              <w:rPr>
                <w:rStyle w:val="DetailsChar"/>
                <w:rFonts w:ascii="Arial" w:hAnsi="Arial" w:cs="Arial"/>
                <w:sz w:val="24"/>
              </w:rPr>
              <w:t>Good organisational and time management skills</w:t>
            </w:r>
            <w:r w:rsidR="00275E9F">
              <w:t xml:space="preserve"> </w:t>
            </w:r>
            <w:r w:rsidR="00275E9F" w:rsidRPr="0015243D">
              <w:rPr>
                <w:rFonts w:ascii="Arial" w:hAnsi="Arial" w:cs="Arial"/>
                <w:sz w:val="24"/>
                <w:szCs w:val="24"/>
              </w:rPr>
              <w:t xml:space="preserve">including </w:t>
            </w:r>
            <w:r w:rsidR="00275E9F">
              <w:rPr>
                <w:rStyle w:val="DetailsChar"/>
                <w:rFonts w:ascii="Arial" w:hAnsi="Arial" w:cs="Arial"/>
                <w:sz w:val="24"/>
              </w:rPr>
              <w:t>w</w:t>
            </w:r>
            <w:r w:rsidR="00275E9F" w:rsidRPr="00E12B7C">
              <w:rPr>
                <w:rStyle w:val="DetailsChar"/>
                <w:rFonts w:ascii="Arial" w:hAnsi="Arial" w:cs="Arial"/>
                <w:sz w:val="24"/>
              </w:rPr>
              <w:t>ork</w:t>
            </w:r>
            <w:r w:rsidR="0015243D">
              <w:rPr>
                <w:rStyle w:val="DetailsChar"/>
                <w:rFonts w:ascii="Arial" w:hAnsi="Arial" w:cs="Arial"/>
                <w:sz w:val="24"/>
              </w:rPr>
              <w:t>ing</w:t>
            </w:r>
            <w:r w:rsidR="00275E9F" w:rsidRPr="00E12B7C">
              <w:rPr>
                <w:rStyle w:val="DetailsChar"/>
                <w:rFonts w:ascii="Arial" w:hAnsi="Arial" w:cs="Arial"/>
                <w:sz w:val="24"/>
              </w:rPr>
              <w:t xml:space="preserve"> under </w:t>
            </w:r>
            <w:r w:rsidR="00275E9F" w:rsidRPr="00E12B7C">
              <w:rPr>
                <w:rStyle w:val="DetailsChar"/>
                <w:rFonts w:ascii="Arial" w:hAnsi="Arial" w:cs="Arial"/>
                <w:sz w:val="24"/>
              </w:rPr>
              <w:lastRenderedPageBreak/>
              <w:t>pressure with minimal supervision</w:t>
            </w:r>
          </w:p>
        </w:tc>
        <w:tc>
          <w:tcPr>
            <w:tcW w:w="1276" w:type="dxa"/>
            <w:tcBorders>
              <w:top w:val="single" w:sz="12" w:space="0" w:color="auto"/>
              <w:bottom w:val="single" w:sz="4" w:space="0" w:color="auto"/>
            </w:tcBorders>
          </w:tcPr>
          <w:p w14:paraId="483715FC" w14:textId="5F48279C" w:rsidR="006E63E5" w:rsidRPr="00720D77" w:rsidRDefault="006E63E5" w:rsidP="006E63E5">
            <w:pPr>
              <w:pStyle w:val="BulletedList"/>
              <w:numPr>
                <w:ilvl w:val="0"/>
                <w:numId w:val="0"/>
              </w:numPr>
              <w:ind w:left="64"/>
              <w:rPr>
                <w:rStyle w:val="DetailsChar"/>
                <w:rFonts w:ascii="Arial" w:hAnsi="Arial" w:cs="Arial"/>
                <w:b/>
                <w:color w:val="auto"/>
                <w:sz w:val="24"/>
                <w:szCs w:val="24"/>
              </w:rPr>
            </w:pPr>
            <w:r w:rsidRPr="00CA00B6">
              <w:rPr>
                <w:rStyle w:val="DetailsChar"/>
                <w:rFonts w:ascii="Arial" w:hAnsi="Arial" w:cs="Arial"/>
                <w:color w:val="auto"/>
                <w:sz w:val="24"/>
                <w:szCs w:val="24"/>
              </w:rPr>
              <w:lastRenderedPageBreak/>
              <w:t>A/I</w:t>
            </w:r>
          </w:p>
        </w:tc>
        <w:tc>
          <w:tcPr>
            <w:tcW w:w="2670" w:type="dxa"/>
            <w:tcBorders>
              <w:top w:val="single" w:sz="12" w:space="0" w:color="auto"/>
              <w:bottom w:val="single" w:sz="4" w:space="0" w:color="auto"/>
            </w:tcBorders>
          </w:tcPr>
          <w:p w14:paraId="22F2708E" w14:textId="460EADEE" w:rsidR="006E63E5" w:rsidRPr="005D6AD4" w:rsidRDefault="006E63E5" w:rsidP="006E63E5">
            <w:pPr>
              <w:pStyle w:val="BulletedList"/>
              <w:numPr>
                <w:ilvl w:val="0"/>
                <w:numId w:val="0"/>
              </w:numPr>
              <w:ind w:left="109"/>
              <w:rPr>
                <w:rStyle w:val="DetailsChar"/>
                <w:rFonts w:ascii="Arial" w:hAnsi="Arial" w:cs="Arial"/>
                <w:sz w:val="24"/>
              </w:rPr>
            </w:pPr>
          </w:p>
        </w:tc>
        <w:tc>
          <w:tcPr>
            <w:tcW w:w="1299" w:type="dxa"/>
            <w:tcBorders>
              <w:top w:val="single" w:sz="12" w:space="0" w:color="auto"/>
              <w:bottom w:val="single" w:sz="4" w:space="0" w:color="auto"/>
            </w:tcBorders>
          </w:tcPr>
          <w:p w14:paraId="642E52AA" w14:textId="77777777" w:rsidR="006E63E5" w:rsidRPr="005676F4" w:rsidRDefault="006E63E5" w:rsidP="006E63E5">
            <w:pPr>
              <w:pStyle w:val="BulletedList"/>
              <w:numPr>
                <w:ilvl w:val="0"/>
                <w:numId w:val="0"/>
              </w:numPr>
              <w:ind w:left="41"/>
              <w:rPr>
                <w:rStyle w:val="DetailsChar"/>
                <w:rFonts w:ascii="Arial" w:hAnsi="Arial" w:cs="Arial"/>
                <w:b/>
                <w:color w:val="auto"/>
                <w:sz w:val="24"/>
                <w:szCs w:val="24"/>
              </w:rPr>
            </w:pPr>
          </w:p>
        </w:tc>
      </w:tr>
      <w:tr w:rsidR="006E63E5" w:rsidRPr="005D6AD4" w14:paraId="2C255377" w14:textId="77777777" w:rsidTr="00AD45CF">
        <w:trPr>
          <w:trHeight w:val="297"/>
        </w:trPr>
        <w:tc>
          <w:tcPr>
            <w:tcW w:w="1740" w:type="dxa"/>
            <w:vMerge/>
            <w:tcBorders>
              <w:top w:val="single" w:sz="12" w:space="0" w:color="auto"/>
            </w:tcBorders>
          </w:tcPr>
          <w:p w14:paraId="76D85A18" w14:textId="77777777" w:rsidR="006E63E5" w:rsidRPr="005D6AD4" w:rsidRDefault="006E63E5" w:rsidP="006E63E5">
            <w:pPr>
              <w:pStyle w:val="Descriptionlabels"/>
              <w:rPr>
                <w:rStyle w:val="DetailsChar"/>
                <w:rFonts w:ascii="Arial" w:hAnsi="Arial" w:cs="Arial"/>
                <w:sz w:val="24"/>
                <w:szCs w:val="24"/>
              </w:rPr>
            </w:pPr>
          </w:p>
        </w:tc>
        <w:tc>
          <w:tcPr>
            <w:tcW w:w="3047" w:type="dxa"/>
            <w:tcBorders>
              <w:top w:val="single" w:sz="12" w:space="0" w:color="auto"/>
            </w:tcBorders>
          </w:tcPr>
          <w:p w14:paraId="650540BB" w14:textId="6E247671" w:rsidR="006E63E5" w:rsidRPr="00F80822" w:rsidRDefault="006E63E5" w:rsidP="006E63E5">
            <w:pPr>
              <w:pStyle w:val="BulletedList"/>
              <w:numPr>
                <w:ilvl w:val="0"/>
                <w:numId w:val="0"/>
              </w:numPr>
              <w:ind w:left="-1"/>
              <w:rPr>
                <w:rStyle w:val="DetailsChar"/>
                <w:rFonts w:ascii="Arial" w:hAnsi="Arial" w:cs="Arial"/>
                <w:sz w:val="24"/>
              </w:rPr>
            </w:pPr>
            <w:r w:rsidRPr="00082A43">
              <w:rPr>
                <w:rStyle w:val="DetailsChar"/>
                <w:rFonts w:ascii="Arial" w:hAnsi="Arial" w:cs="Arial"/>
                <w:color w:val="auto"/>
                <w:sz w:val="24"/>
              </w:rPr>
              <w:t>Good analytical ability.</w:t>
            </w:r>
          </w:p>
        </w:tc>
        <w:tc>
          <w:tcPr>
            <w:tcW w:w="1276" w:type="dxa"/>
            <w:tcBorders>
              <w:top w:val="single" w:sz="12" w:space="0" w:color="auto"/>
            </w:tcBorders>
          </w:tcPr>
          <w:p w14:paraId="15912313" w14:textId="07E0C70A" w:rsidR="006E63E5" w:rsidRPr="00720D77" w:rsidRDefault="006E63E5" w:rsidP="006E63E5">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color w:val="auto"/>
                <w:sz w:val="24"/>
                <w:szCs w:val="24"/>
              </w:rPr>
              <w:t>A</w:t>
            </w:r>
            <w:r>
              <w:rPr>
                <w:rStyle w:val="DetailsChar"/>
                <w:rFonts w:ascii="Arial" w:hAnsi="Arial" w:cs="Arial"/>
                <w:sz w:val="24"/>
                <w:szCs w:val="24"/>
              </w:rPr>
              <w:t>/</w:t>
            </w:r>
            <w:r>
              <w:rPr>
                <w:rStyle w:val="DetailsChar"/>
                <w:rFonts w:ascii="Arial" w:hAnsi="Arial" w:cs="Arial"/>
                <w:color w:val="auto"/>
                <w:sz w:val="24"/>
                <w:szCs w:val="24"/>
              </w:rPr>
              <w:t>I</w:t>
            </w:r>
          </w:p>
        </w:tc>
        <w:tc>
          <w:tcPr>
            <w:tcW w:w="2670" w:type="dxa"/>
            <w:tcBorders>
              <w:top w:val="single" w:sz="12" w:space="0" w:color="auto"/>
            </w:tcBorders>
          </w:tcPr>
          <w:p w14:paraId="7BFB3AE8" w14:textId="77777777" w:rsidR="006E63E5" w:rsidRPr="005D6AD4" w:rsidRDefault="006E63E5" w:rsidP="006E63E5">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700FE085" w14:textId="77777777" w:rsidR="006E63E5" w:rsidRPr="005676F4" w:rsidRDefault="006E63E5" w:rsidP="006E63E5">
            <w:pPr>
              <w:pStyle w:val="BulletedList"/>
              <w:numPr>
                <w:ilvl w:val="0"/>
                <w:numId w:val="0"/>
              </w:numPr>
              <w:ind w:left="41"/>
              <w:rPr>
                <w:rStyle w:val="DetailsChar"/>
                <w:rFonts w:ascii="Arial" w:hAnsi="Arial" w:cs="Arial"/>
                <w:b/>
                <w:color w:val="auto"/>
                <w:sz w:val="24"/>
                <w:szCs w:val="24"/>
              </w:rPr>
            </w:pPr>
          </w:p>
        </w:tc>
      </w:tr>
      <w:tr w:rsidR="006E63E5" w:rsidRPr="005D6AD4" w14:paraId="10433EC9" w14:textId="77777777" w:rsidTr="2F8F960D">
        <w:trPr>
          <w:trHeight w:val="296"/>
        </w:trPr>
        <w:tc>
          <w:tcPr>
            <w:tcW w:w="1740" w:type="dxa"/>
            <w:vMerge/>
          </w:tcPr>
          <w:p w14:paraId="65753A55" w14:textId="77777777" w:rsidR="006E63E5" w:rsidRPr="005D6AD4" w:rsidRDefault="006E63E5" w:rsidP="006E63E5">
            <w:pPr>
              <w:pStyle w:val="Descriptionlabels"/>
              <w:rPr>
                <w:rStyle w:val="DetailsChar"/>
                <w:rFonts w:ascii="Arial" w:hAnsi="Arial" w:cs="Arial"/>
                <w:sz w:val="24"/>
                <w:szCs w:val="24"/>
              </w:rPr>
            </w:pPr>
          </w:p>
        </w:tc>
        <w:tc>
          <w:tcPr>
            <w:tcW w:w="3047" w:type="dxa"/>
          </w:tcPr>
          <w:p w14:paraId="5D4BC03E" w14:textId="44C1050A" w:rsidR="006E63E5" w:rsidRPr="00F80822" w:rsidRDefault="006E63E5" w:rsidP="006E63E5">
            <w:pPr>
              <w:pStyle w:val="BulletedList"/>
              <w:numPr>
                <w:ilvl w:val="0"/>
                <w:numId w:val="0"/>
              </w:numPr>
              <w:ind w:left="-1"/>
              <w:rPr>
                <w:rStyle w:val="DetailsChar"/>
                <w:rFonts w:ascii="Arial" w:hAnsi="Arial" w:cs="Arial"/>
                <w:sz w:val="24"/>
              </w:rPr>
            </w:pPr>
            <w:r w:rsidRPr="00082A43">
              <w:rPr>
                <w:rStyle w:val="DetailsChar"/>
                <w:rFonts w:ascii="Arial" w:hAnsi="Arial" w:cs="Arial"/>
                <w:color w:val="auto"/>
                <w:sz w:val="24"/>
                <w:szCs w:val="24"/>
              </w:rPr>
              <w:t>Ability to organise and prioritise a wide range of tasks with conflicting pressures for completion.</w:t>
            </w:r>
          </w:p>
        </w:tc>
        <w:tc>
          <w:tcPr>
            <w:tcW w:w="1276" w:type="dxa"/>
          </w:tcPr>
          <w:p w14:paraId="3E1B03E8" w14:textId="3BEB3423" w:rsidR="006E63E5" w:rsidRPr="00720D77" w:rsidRDefault="006E63E5" w:rsidP="006E63E5">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color w:val="auto"/>
                <w:sz w:val="24"/>
                <w:szCs w:val="24"/>
              </w:rPr>
              <w:t>A/I</w:t>
            </w:r>
          </w:p>
        </w:tc>
        <w:tc>
          <w:tcPr>
            <w:tcW w:w="2670" w:type="dxa"/>
          </w:tcPr>
          <w:p w14:paraId="2D71BF03" w14:textId="77777777" w:rsidR="006E63E5" w:rsidRPr="005D6AD4" w:rsidRDefault="006E63E5" w:rsidP="006E63E5">
            <w:pPr>
              <w:pStyle w:val="BulletedList"/>
              <w:numPr>
                <w:ilvl w:val="0"/>
                <w:numId w:val="0"/>
              </w:numPr>
              <w:ind w:left="109"/>
              <w:rPr>
                <w:rStyle w:val="DetailsChar"/>
                <w:rFonts w:ascii="Arial" w:hAnsi="Arial" w:cs="Arial"/>
                <w:sz w:val="24"/>
              </w:rPr>
            </w:pPr>
          </w:p>
        </w:tc>
        <w:tc>
          <w:tcPr>
            <w:tcW w:w="1299" w:type="dxa"/>
          </w:tcPr>
          <w:p w14:paraId="7FB9A6DC" w14:textId="77777777" w:rsidR="006E63E5" w:rsidRPr="005676F4" w:rsidRDefault="006E63E5" w:rsidP="006E63E5">
            <w:pPr>
              <w:pStyle w:val="BulletedList"/>
              <w:numPr>
                <w:ilvl w:val="0"/>
                <w:numId w:val="0"/>
              </w:numPr>
              <w:ind w:left="41"/>
              <w:rPr>
                <w:rStyle w:val="DetailsChar"/>
                <w:rFonts w:ascii="Arial" w:hAnsi="Arial" w:cs="Arial"/>
                <w:b/>
                <w:color w:val="auto"/>
                <w:sz w:val="24"/>
                <w:szCs w:val="24"/>
              </w:rPr>
            </w:pPr>
          </w:p>
        </w:tc>
      </w:tr>
      <w:tr w:rsidR="006E63E5" w:rsidRPr="005D6AD4" w14:paraId="069B7C50" w14:textId="77777777" w:rsidTr="2F8F960D">
        <w:trPr>
          <w:trHeight w:val="296"/>
        </w:trPr>
        <w:tc>
          <w:tcPr>
            <w:tcW w:w="1740" w:type="dxa"/>
            <w:vMerge/>
          </w:tcPr>
          <w:p w14:paraId="7ECC580B" w14:textId="77777777" w:rsidR="006E63E5" w:rsidRPr="005D6AD4" w:rsidRDefault="006E63E5" w:rsidP="006E63E5">
            <w:pPr>
              <w:pStyle w:val="Descriptionlabels"/>
              <w:rPr>
                <w:rStyle w:val="DetailsChar"/>
                <w:rFonts w:ascii="Arial" w:hAnsi="Arial" w:cs="Arial"/>
                <w:sz w:val="24"/>
                <w:szCs w:val="24"/>
              </w:rPr>
            </w:pPr>
          </w:p>
        </w:tc>
        <w:tc>
          <w:tcPr>
            <w:tcW w:w="3047" w:type="dxa"/>
            <w:tcBorders>
              <w:bottom w:val="single" w:sz="12" w:space="0" w:color="auto"/>
            </w:tcBorders>
          </w:tcPr>
          <w:p w14:paraId="005A9297" w14:textId="493C04F2" w:rsidR="006E63E5" w:rsidRPr="00F80822" w:rsidRDefault="006E63E5" w:rsidP="006E63E5">
            <w:pPr>
              <w:pStyle w:val="BulletedList"/>
              <w:numPr>
                <w:ilvl w:val="0"/>
                <w:numId w:val="0"/>
              </w:numPr>
              <w:ind w:left="-1"/>
              <w:rPr>
                <w:rStyle w:val="DetailsChar"/>
                <w:rFonts w:ascii="Arial" w:hAnsi="Arial" w:cs="Arial"/>
                <w:sz w:val="24"/>
              </w:rPr>
            </w:pPr>
            <w:r w:rsidRPr="00082A43">
              <w:rPr>
                <w:rStyle w:val="DetailsChar"/>
                <w:rFonts w:ascii="Arial" w:hAnsi="Arial" w:cs="Arial"/>
                <w:color w:val="auto"/>
                <w:sz w:val="24"/>
                <w:szCs w:val="24"/>
              </w:rPr>
              <w:t>Ability to work methodically and be meticulous, especially in maintaining accurate records.</w:t>
            </w:r>
          </w:p>
        </w:tc>
        <w:tc>
          <w:tcPr>
            <w:tcW w:w="1276" w:type="dxa"/>
            <w:tcBorders>
              <w:bottom w:val="single" w:sz="12" w:space="0" w:color="auto"/>
            </w:tcBorders>
          </w:tcPr>
          <w:p w14:paraId="2DB6503F" w14:textId="1E9696C7" w:rsidR="006E63E5" w:rsidRPr="00720D77" w:rsidRDefault="006E63E5" w:rsidP="006E63E5">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color w:val="auto"/>
                <w:sz w:val="24"/>
                <w:szCs w:val="24"/>
              </w:rPr>
              <w:t>A/I/E</w:t>
            </w:r>
          </w:p>
        </w:tc>
        <w:tc>
          <w:tcPr>
            <w:tcW w:w="2670" w:type="dxa"/>
            <w:tcBorders>
              <w:bottom w:val="single" w:sz="12" w:space="0" w:color="auto"/>
            </w:tcBorders>
          </w:tcPr>
          <w:p w14:paraId="46314CDE" w14:textId="77777777" w:rsidR="006E63E5" w:rsidRPr="005D6AD4" w:rsidRDefault="006E63E5" w:rsidP="006E63E5">
            <w:pPr>
              <w:pStyle w:val="BulletedList"/>
              <w:numPr>
                <w:ilvl w:val="0"/>
                <w:numId w:val="0"/>
              </w:numPr>
              <w:ind w:left="109"/>
              <w:rPr>
                <w:rStyle w:val="DetailsChar"/>
                <w:rFonts w:ascii="Arial" w:hAnsi="Arial" w:cs="Arial"/>
                <w:sz w:val="24"/>
              </w:rPr>
            </w:pPr>
          </w:p>
        </w:tc>
        <w:tc>
          <w:tcPr>
            <w:tcW w:w="1299" w:type="dxa"/>
            <w:tcBorders>
              <w:bottom w:val="single" w:sz="12" w:space="0" w:color="auto"/>
            </w:tcBorders>
          </w:tcPr>
          <w:p w14:paraId="6C5EA98D" w14:textId="77777777" w:rsidR="006E63E5" w:rsidRPr="005676F4" w:rsidRDefault="006E63E5" w:rsidP="006E63E5">
            <w:pPr>
              <w:pStyle w:val="BulletedList"/>
              <w:numPr>
                <w:ilvl w:val="0"/>
                <w:numId w:val="0"/>
              </w:numPr>
              <w:ind w:left="41"/>
              <w:rPr>
                <w:rStyle w:val="DetailsChar"/>
                <w:rFonts w:ascii="Arial" w:hAnsi="Arial" w:cs="Arial"/>
                <w:b/>
                <w:color w:val="auto"/>
                <w:sz w:val="24"/>
                <w:szCs w:val="24"/>
              </w:rPr>
            </w:pPr>
          </w:p>
        </w:tc>
      </w:tr>
      <w:tr w:rsidR="009415AB" w:rsidRPr="005D6AD4" w14:paraId="1D3EE42B" w14:textId="6026411C" w:rsidTr="2F8F960D">
        <w:trPr>
          <w:trHeight w:val="435"/>
        </w:trPr>
        <w:tc>
          <w:tcPr>
            <w:tcW w:w="1740" w:type="dxa"/>
            <w:vMerge w:val="restart"/>
            <w:tcBorders>
              <w:top w:val="single" w:sz="12" w:space="0" w:color="auto"/>
            </w:tcBorders>
          </w:tcPr>
          <w:p w14:paraId="02FD6516" w14:textId="77777777" w:rsidR="009415AB" w:rsidRPr="005D6AD4" w:rsidRDefault="009415AB" w:rsidP="009415AB">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9415AB" w:rsidRPr="005D6AD4" w:rsidRDefault="009415AB" w:rsidP="009415AB">
            <w:pPr>
              <w:pStyle w:val="Descriptionlabels"/>
              <w:rPr>
                <w:rStyle w:val="DetailsChar"/>
                <w:rFonts w:ascii="Arial" w:hAnsi="Arial" w:cs="Arial"/>
                <w:sz w:val="24"/>
                <w:szCs w:val="24"/>
              </w:rPr>
            </w:pPr>
          </w:p>
        </w:tc>
        <w:tc>
          <w:tcPr>
            <w:tcW w:w="3047" w:type="dxa"/>
            <w:tcBorders>
              <w:top w:val="single" w:sz="12" w:space="0" w:color="auto"/>
            </w:tcBorders>
          </w:tcPr>
          <w:p w14:paraId="45C86160" w14:textId="715B1C39" w:rsidR="009415AB" w:rsidRPr="005D6AD4" w:rsidRDefault="009415AB" w:rsidP="009415AB">
            <w:pPr>
              <w:pStyle w:val="BulletedList"/>
              <w:numPr>
                <w:ilvl w:val="0"/>
                <w:numId w:val="0"/>
              </w:numPr>
              <w:rPr>
                <w:rStyle w:val="DetailsChar"/>
                <w:rFonts w:ascii="Arial" w:hAnsi="Arial" w:cs="Arial"/>
                <w:sz w:val="24"/>
              </w:rPr>
            </w:pPr>
            <w:r>
              <w:rPr>
                <w:rStyle w:val="DetailsChar"/>
                <w:rFonts w:ascii="Arial" w:hAnsi="Arial" w:cs="Arial"/>
                <w:sz w:val="24"/>
              </w:rPr>
              <w:t xml:space="preserve">Demonstrable ability of target meeting </w:t>
            </w:r>
          </w:p>
        </w:tc>
        <w:tc>
          <w:tcPr>
            <w:tcW w:w="1276" w:type="dxa"/>
            <w:tcBorders>
              <w:top w:val="single" w:sz="12" w:space="0" w:color="auto"/>
            </w:tcBorders>
          </w:tcPr>
          <w:p w14:paraId="0AC65409" w14:textId="7B18C1DD" w:rsidR="009415AB" w:rsidRPr="00720D77" w:rsidRDefault="009415AB" w:rsidP="009415AB">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color w:val="auto"/>
                <w:sz w:val="24"/>
                <w:szCs w:val="24"/>
              </w:rPr>
              <w:t>A</w:t>
            </w:r>
            <w:r>
              <w:rPr>
                <w:rStyle w:val="DetailsChar"/>
                <w:rFonts w:ascii="Arial" w:hAnsi="Arial" w:cs="Arial"/>
                <w:sz w:val="24"/>
                <w:szCs w:val="24"/>
              </w:rPr>
              <w:t>/</w:t>
            </w:r>
            <w:r w:rsidRPr="00CA00B6">
              <w:rPr>
                <w:rStyle w:val="DetailsChar"/>
                <w:rFonts w:ascii="Arial" w:hAnsi="Arial" w:cs="Arial"/>
                <w:color w:val="auto"/>
                <w:sz w:val="24"/>
                <w:szCs w:val="24"/>
              </w:rPr>
              <w:t>I</w:t>
            </w:r>
          </w:p>
        </w:tc>
        <w:tc>
          <w:tcPr>
            <w:tcW w:w="2670" w:type="dxa"/>
            <w:tcBorders>
              <w:top w:val="single" w:sz="12" w:space="0" w:color="auto"/>
            </w:tcBorders>
          </w:tcPr>
          <w:p w14:paraId="0AD4B560" w14:textId="51BDA85E" w:rsidR="009415AB" w:rsidRPr="004D4A6A" w:rsidRDefault="009415AB" w:rsidP="009415AB">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9415AB" w:rsidRPr="005676F4" w:rsidRDefault="009415AB" w:rsidP="009415AB">
            <w:pPr>
              <w:pStyle w:val="BulletedList"/>
              <w:numPr>
                <w:ilvl w:val="0"/>
                <w:numId w:val="0"/>
              </w:numPr>
              <w:ind w:left="41"/>
              <w:rPr>
                <w:rStyle w:val="DetailsChar"/>
                <w:rFonts w:ascii="Arial" w:hAnsi="Arial" w:cs="Arial"/>
                <w:b/>
                <w:color w:val="auto"/>
                <w:sz w:val="24"/>
                <w:szCs w:val="24"/>
              </w:rPr>
            </w:pPr>
          </w:p>
        </w:tc>
      </w:tr>
      <w:tr w:rsidR="009415AB" w:rsidRPr="005D6AD4" w14:paraId="2F828A2E" w14:textId="77777777" w:rsidTr="2F8F960D">
        <w:trPr>
          <w:trHeight w:val="435"/>
        </w:trPr>
        <w:tc>
          <w:tcPr>
            <w:tcW w:w="1740" w:type="dxa"/>
            <w:vMerge/>
          </w:tcPr>
          <w:p w14:paraId="3BC640E9" w14:textId="77777777" w:rsidR="009415AB" w:rsidRPr="005D6AD4" w:rsidRDefault="009415AB" w:rsidP="009415AB">
            <w:pPr>
              <w:pStyle w:val="Descriptionlabels"/>
              <w:rPr>
                <w:rStyle w:val="DetailsChar"/>
                <w:rFonts w:ascii="Arial" w:hAnsi="Arial" w:cs="Arial"/>
                <w:sz w:val="24"/>
                <w:szCs w:val="24"/>
              </w:rPr>
            </w:pPr>
          </w:p>
        </w:tc>
        <w:tc>
          <w:tcPr>
            <w:tcW w:w="3047" w:type="dxa"/>
          </w:tcPr>
          <w:p w14:paraId="3FB4FB31" w14:textId="7FD22BC9" w:rsidR="009415AB" w:rsidRPr="005D6AD4" w:rsidRDefault="009415AB" w:rsidP="009415AB">
            <w:pPr>
              <w:pStyle w:val="BulletedList"/>
              <w:numPr>
                <w:ilvl w:val="0"/>
                <w:numId w:val="0"/>
              </w:numPr>
              <w:rPr>
                <w:rStyle w:val="DetailsChar"/>
                <w:rFonts w:ascii="Arial" w:hAnsi="Arial" w:cs="Arial"/>
                <w:sz w:val="24"/>
              </w:rPr>
            </w:pPr>
            <w:r w:rsidRPr="00E12B7C">
              <w:rPr>
                <w:rStyle w:val="DetailsChar"/>
                <w:rFonts w:ascii="Arial" w:hAnsi="Arial" w:cs="Arial"/>
                <w:sz w:val="24"/>
              </w:rPr>
              <w:t>Determination and enthusiasm to see projects through to a successful conclusion.</w:t>
            </w:r>
          </w:p>
        </w:tc>
        <w:tc>
          <w:tcPr>
            <w:tcW w:w="1276" w:type="dxa"/>
          </w:tcPr>
          <w:p w14:paraId="1D156AC2" w14:textId="3CE6B049" w:rsidR="009415AB" w:rsidRPr="00720D77" w:rsidRDefault="009415AB" w:rsidP="009415AB">
            <w:pPr>
              <w:pStyle w:val="BulletedList"/>
              <w:numPr>
                <w:ilvl w:val="0"/>
                <w:numId w:val="0"/>
              </w:numPr>
              <w:ind w:left="64"/>
              <w:rPr>
                <w:rStyle w:val="DetailsChar"/>
                <w:rFonts w:ascii="Arial" w:hAnsi="Arial" w:cs="Arial"/>
                <w:b/>
                <w:color w:val="auto"/>
                <w:sz w:val="24"/>
                <w:szCs w:val="24"/>
              </w:rPr>
            </w:pPr>
            <w:r w:rsidRPr="00CA00B6">
              <w:rPr>
                <w:rStyle w:val="DetailsChar"/>
                <w:rFonts w:ascii="Arial" w:hAnsi="Arial" w:cs="Arial"/>
                <w:color w:val="auto"/>
                <w:sz w:val="24"/>
                <w:szCs w:val="24"/>
              </w:rPr>
              <w:t>A/I</w:t>
            </w:r>
          </w:p>
        </w:tc>
        <w:tc>
          <w:tcPr>
            <w:tcW w:w="2670" w:type="dxa"/>
          </w:tcPr>
          <w:p w14:paraId="59AD53CA" w14:textId="77777777" w:rsidR="009415AB" w:rsidRPr="004D4A6A" w:rsidRDefault="009415AB" w:rsidP="009415AB">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9415AB" w:rsidRPr="005676F4" w:rsidRDefault="009415AB" w:rsidP="009415AB">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2F8F960D">
        <w:trPr>
          <w:trHeight w:val="519"/>
        </w:trPr>
        <w:tc>
          <w:tcPr>
            <w:tcW w:w="1740" w:type="dxa"/>
            <w:vMerge w:val="restart"/>
            <w:tcBorders>
              <w:top w:val="single" w:sz="12" w:space="0" w:color="auto"/>
            </w:tcBorders>
          </w:tcPr>
          <w:p w14:paraId="10C40A40" w14:textId="3E1513DF" w:rsidR="0096646D" w:rsidRPr="0013535E" w:rsidRDefault="001806AA" w:rsidP="000C2C40">
            <w:pPr>
              <w:pStyle w:val="Descriptionlabels"/>
              <w:rPr>
                <w:rStyle w:val="DetailsChar"/>
                <w:rFonts w:ascii="Arial" w:hAnsi="Arial" w:cs="Arial"/>
                <w:bCs/>
                <w:szCs w:val="24"/>
              </w:rPr>
            </w:pPr>
            <w:r w:rsidRPr="0013535E">
              <w:rPr>
                <w:rFonts w:eastAsia="Times New Roman"/>
                <w:bCs/>
                <w:color w:val="auto"/>
                <w:sz w:val="20"/>
                <w:szCs w:val="24"/>
                <w:lang w:val="en-GB" w:eastAsia="en-US"/>
              </w:rPr>
              <w:t>ADDITIONAL</w:t>
            </w:r>
            <w:r w:rsidR="005D344C" w:rsidRPr="0013535E">
              <w:rPr>
                <w:rFonts w:eastAsia="Times New Roman"/>
                <w:bCs/>
                <w:color w:val="auto"/>
                <w:sz w:val="20"/>
                <w:szCs w:val="24"/>
                <w:lang w:val="en-GB" w:eastAsia="en-US"/>
              </w:rPr>
              <w:t xml:space="preserve"> SPECIFIC</w:t>
            </w:r>
            <w:r w:rsidR="0096646D" w:rsidRPr="0013535E">
              <w:rPr>
                <w:rStyle w:val="DetailsChar"/>
                <w:rFonts w:ascii="Arial" w:hAnsi="Arial" w:cs="Arial"/>
                <w:bCs/>
                <w:szCs w:val="24"/>
              </w:rPr>
              <w:t xml:space="preserve"> R</w:t>
            </w:r>
            <w:r w:rsidR="005D344C" w:rsidRPr="0013535E">
              <w:rPr>
                <w:rStyle w:val="DetailsChar"/>
                <w:rFonts w:ascii="Arial" w:hAnsi="Arial" w:cs="Arial"/>
                <w:bCs/>
                <w:szCs w:val="24"/>
              </w:rPr>
              <w:t>EQUIREMENTS FOR THIS POST</w:t>
            </w:r>
            <w:r w:rsidR="00821E87" w:rsidRPr="0013535E">
              <w:rPr>
                <w:rStyle w:val="BulletedListChar"/>
                <w:rFonts w:ascii="Arial" w:hAnsi="Arial" w:cs="Arial"/>
                <w:bCs/>
                <w:szCs w:val="24"/>
              </w:rPr>
              <w:t>*</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3047" w:type="dxa"/>
            <w:tcBorders>
              <w:top w:val="single" w:sz="12" w:space="0" w:color="auto"/>
            </w:tcBorders>
          </w:tcPr>
          <w:p w14:paraId="143AC760" w14:textId="49A445C3" w:rsidR="0096646D" w:rsidRPr="00F80822" w:rsidRDefault="0096646D" w:rsidP="000140F0">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2B906742" w:rsidR="0096646D" w:rsidRPr="0000109C" w:rsidRDefault="0096646D" w:rsidP="00720D77">
            <w:pPr>
              <w:pStyle w:val="BulletedList"/>
              <w:numPr>
                <w:ilvl w:val="0"/>
                <w:numId w:val="0"/>
              </w:numPr>
              <w:ind w:left="64"/>
              <w:rPr>
                <w:rStyle w:val="DetailsChar"/>
                <w:rFonts w:ascii="Arial" w:hAnsi="Arial" w:cs="Arial"/>
                <w:bCs/>
                <w:sz w:val="24"/>
              </w:rPr>
            </w:pPr>
            <w:r w:rsidRPr="0000109C">
              <w:rPr>
                <w:rStyle w:val="DetailsChar"/>
                <w:rFonts w:ascii="Arial" w:hAnsi="Arial" w:cs="Arial"/>
                <w:bCs/>
                <w:sz w:val="24"/>
              </w:rPr>
              <w:t>A</w:t>
            </w:r>
            <w:r w:rsidR="0000109C">
              <w:rPr>
                <w:rStyle w:val="DetailsChar"/>
                <w:rFonts w:ascii="Arial" w:hAnsi="Arial" w:cs="Arial"/>
                <w:bCs/>
                <w:sz w:val="24"/>
              </w:rPr>
              <w:t>/I</w:t>
            </w:r>
          </w:p>
        </w:tc>
        <w:tc>
          <w:tcPr>
            <w:tcW w:w="2670" w:type="dxa"/>
            <w:tcBorders>
              <w:top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7EEE43CB" w14:textId="77777777" w:rsidTr="2F8F960D">
        <w:trPr>
          <w:trHeight w:val="517"/>
        </w:trPr>
        <w:tc>
          <w:tcPr>
            <w:tcW w:w="1740" w:type="dxa"/>
            <w:vMerge/>
          </w:tcPr>
          <w:p w14:paraId="6286BD9E" w14:textId="77777777" w:rsidR="0096646D" w:rsidRDefault="0096646D" w:rsidP="000C2C40">
            <w:pPr>
              <w:pStyle w:val="Descriptionlabels"/>
              <w:rPr>
                <w:rFonts w:eastAsia="Times New Roman"/>
                <w:b w:val="0"/>
                <w:smallCaps w:val="0"/>
                <w:color w:val="auto"/>
                <w:sz w:val="22"/>
                <w:szCs w:val="24"/>
                <w:lang w:val="en-GB"/>
              </w:rPr>
            </w:pPr>
          </w:p>
        </w:tc>
        <w:tc>
          <w:tcPr>
            <w:tcW w:w="3047" w:type="dxa"/>
          </w:tcPr>
          <w:p w14:paraId="6625321C" w14:textId="4F43220B" w:rsidR="00845799" w:rsidRPr="005D6AD4" w:rsidRDefault="00845799"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Full and valid driving licence</w:t>
            </w:r>
            <w:r w:rsidR="00227012">
              <w:rPr>
                <w:rStyle w:val="BulletedListChar"/>
                <w:rFonts w:ascii="Arial" w:hAnsi="Arial" w:cs="Arial"/>
                <w:sz w:val="24"/>
                <w:szCs w:val="24"/>
              </w:rPr>
              <w:t xml:space="preserve"> </w:t>
            </w:r>
            <w:r w:rsidR="00227012" w:rsidRPr="00A51500">
              <w:rPr>
                <w:rStyle w:val="DetailsChar"/>
                <w:rFonts w:ascii="Arial" w:hAnsi="Arial" w:cs="Arial"/>
                <w:color w:val="auto"/>
                <w:sz w:val="24"/>
                <w:szCs w:val="24"/>
              </w:rPr>
              <w:t>or the ability to travel in an efficient manner to carry out site visits or attend meetings</w:t>
            </w:r>
            <w:r w:rsidR="00056203">
              <w:rPr>
                <w:rStyle w:val="DetailsChar"/>
                <w:rFonts w:ascii="Arial" w:hAnsi="Arial" w:cs="Arial"/>
                <w:color w:val="auto"/>
                <w:sz w:val="24"/>
                <w:szCs w:val="24"/>
              </w:rPr>
              <w:t xml:space="preserve"> when required </w:t>
            </w:r>
            <w:r w:rsidR="00056203" w:rsidRPr="003F30CB">
              <w:rPr>
                <w:rStyle w:val="BulletedListChar"/>
                <w:rFonts w:ascii="Arial" w:hAnsi="Arial" w:cs="Arial"/>
                <w:sz w:val="24"/>
                <w:szCs w:val="24"/>
              </w:rPr>
              <w:t>in accordance with the Business Travel Policy</w:t>
            </w:r>
            <w:r w:rsidR="00227012">
              <w:rPr>
                <w:rStyle w:val="DetailsChar"/>
                <w:rFonts w:ascii="Arial" w:hAnsi="Arial" w:cs="Arial"/>
                <w:color w:val="auto"/>
                <w:sz w:val="24"/>
                <w:szCs w:val="24"/>
              </w:rPr>
              <w:t>.</w:t>
            </w:r>
          </w:p>
        </w:tc>
        <w:tc>
          <w:tcPr>
            <w:tcW w:w="1276" w:type="dxa"/>
          </w:tcPr>
          <w:p w14:paraId="3C004299" w14:textId="1798DD79" w:rsidR="0096646D" w:rsidRPr="00253ED4" w:rsidRDefault="00253ED4" w:rsidP="00720D77">
            <w:pPr>
              <w:pStyle w:val="BulletedList"/>
              <w:numPr>
                <w:ilvl w:val="0"/>
                <w:numId w:val="0"/>
              </w:numPr>
              <w:ind w:left="64"/>
              <w:rPr>
                <w:rStyle w:val="DetailsChar"/>
                <w:rFonts w:ascii="Arial" w:hAnsi="Arial" w:cs="Arial"/>
                <w:bCs/>
                <w:sz w:val="24"/>
              </w:rPr>
            </w:pPr>
            <w:r w:rsidRPr="00253ED4">
              <w:rPr>
                <w:rStyle w:val="DetailsChar"/>
                <w:rFonts w:ascii="Arial" w:hAnsi="Arial" w:cs="Arial"/>
                <w:bCs/>
                <w:sz w:val="24"/>
              </w:rPr>
              <w:t>A/I</w:t>
            </w:r>
          </w:p>
        </w:tc>
        <w:tc>
          <w:tcPr>
            <w:tcW w:w="2670" w:type="dxa"/>
          </w:tcPr>
          <w:p w14:paraId="7107CD08"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Pr>
          <w:p w14:paraId="5351A9DC"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6FEE4221" w14:textId="77777777" w:rsidTr="2F8F960D">
        <w:trPr>
          <w:trHeight w:val="517"/>
        </w:trPr>
        <w:tc>
          <w:tcPr>
            <w:tcW w:w="1740" w:type="dxa"/>
            <w:vMerge/>
          </w:tcPr>
          <w:p w14:paraId="5C676B51" w14:textId="64C41BCE" w:rsidR="0096646D" w:rsidRDefault="0096646D" w:rsidP="000C2C40">
            <w:pPr>
              <w:pStyle w:val="Descriptionlabels"/>
              <w:rPr>
                <w:rFonts w:eastAsia="Times New Roman"/>
                <w:b w:val="0"/>
                <w:smallCaps w:val="0"/>
                <w:color w:val="auto"/>
                <w:sz w:val="22"/>
                <w:szCs w:val="24"/>
                <w:lang w:val="en-GB"/>
              </w:rPr>
            </w:pPr>
          </w:p>
        </w:tc>
        <w:tc>
          <w:tcPr>
            <w:tcW w:w="3047" w:type="dxa"/>
          </w:tcPr>
          <w:p w14:paraId="7104E0FB" w14:textId="718A77EC" w:rsidR="00024D1D" w:rsidRDefault="00901862" w:rsidP="005676F4">
            <w:pPr>
              <w:pStyle w:val="BulletedList"/>
              <w:numPr>
                <w:ilvl w:val="0"/>
                <w:numId w:val="0"/>
              </w:numPr>
              <w:ind w:left="-1"/>
              <w:rPr>
                <w:rStyle w:val="BulletedListChar"/>
                <w:rFonts w:ascii="Arial" w:hAnsi="Arial" w:cs="Arial"/>
                <w:sz w:val="24"/>
                <w:szCs w:val="24"/>
              </w:rPr>
            </w:pPr>
            <w:r>
              <w:rPr>
                <w:rStyle w:val="DetailsChar"/>
                <w:rFonts w:ascii="Arial" w:hAnsi="Arial" w:cs="Arial"/>
                <w:color w:val="auto"/>
                <w:sz w:val="24"/>
                <w:szCs w:val="24"/>
              </w:rPr>
              <w:t>A</w:t>
            </w:r>
            <w:r w:rsidR="00B76CCF">
              <w:rPr>
                <w:rStyle w:val="DetailsChar"/>
                <w:rFonts w:ascii="Arial" w:hAnsi="Arial" w:cs="Arial"/>
                <w:color w:val="auto"/>
                <w:sz w:val="24"/>
                <w:szCs w:val="24"/>
              </w:rPr>
              <w:t>ttend occasional evening and weekend meetings/events.</w:t>
            </w:r>
          </w:p>
          <w:p w14:paraId="068CECE7" w14:textId="5A404774" w:rsidR="003F30CB" w:rsidRPr="005D6AD4" w:rsidRDefault="003F30CB" w:rsidP="00B76CCF">
            <w:pPr>
              <w:pStyle w:val="BulletedList"/>
              <w:numPr>
                <w:ilvl w:val="0"/>
                <w:numId w:val="0"/>
              </w:numPr>
              <w:ind w:left="-1"/>
              <w:rPr>
                <w:rStyle w:val="BulletedListChar"/>
                <w:rFonts w:ascii="Arial" w:hAnsi="Arial" w:cs="Arial"/>
                <w:sz w:val="24"/>
                <w:szCs w:val="24"/>
              </w:rPr>
            </w:pPr>
          </w:p>
        </w:tc>
        <w:tc>
          <w:tcPr>
            <w:tcW w:w="1276" w:type="dxa"/>
          </w:tcPr>
          <w:p w14:paraId="676911AA" w14:textId="275C14AE" w:rsidR="0096646D" w:rsidRPr="00253ED4" w:rsidRDefault="00253ED4" w:rsidP="00720D77">
            <w:pPr>
              <w:pStyle w:val="BulletedList"/>
              <w:numPr>
                <w:ilvl w:val="0"/>
                <w:numId w:val="0"/>
              </w:numPr>
              <w:ind w:left="64"/>
              <w:rPr>
                <w:rStyle w:val="DetailsChar"/>
                <w:rFonts w:ascii="Arial" w:hAnsi="Arial" w:cs="Arial"/>
                <w:bCs/>
                <w:sz w:val="24"/>
              </w:rPr>
            </w:pPr>
            <w:r w:rsidRPr="00253ED4">
              <w:rPr>
                <w:rStyle w:val="DetailsChar"/>
                <w:rFonts w:ascii="Arial" w:hAnsi="Arial" w:cs="Arial"/>
                <w:bCs/>
                <w:sz w:val="24"/>
              </w:rPr>
              <w:t>A/I</w:t>
            </w:r>
          </w:p>
        </w:tc>
        <w:tc>
          <w:tcPr>
            <w:tcW w:w="2670" w:type="dxa"/>
          </w:tcPr>
          <w:p w14:paraId="44D785FE"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Pr>
          <w:p w14:paraId="1B3C35F2"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How assesed:</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2464E63E" w14:textId="77777777" w:rsidR="00D858BE" w:rsidRDefault="00D858BE" w:rsidP="00D24952">
      <w:pPr>
        <w:rPr>
          <w:sz w:val="24"/>
        </w:rPr>
      </w:pPr>
    </w:p>
    <w:p w14:paraId="47A2953B" w14:textId="77777777" w:rsidR="00D858BE" w:rsidRDefault="00D858BE" w:rsidP="00FB7A11">
      <w:pPr>
        <w:rPr>
          <w:sz w:val="24"/>
        </w:rPr>
      </w:pPr>
    </w:p>
    <w:p w14:paraId="1544D7DE" w14:textId="6366A018" w:rsidR="00D858BE" w:rsidRDefault="00D858BE" w:rsidP="00FB7A11">
      <w:pPr>
        <w:rPr>
          <w:sz w:val="24"/>
        </w:rPr>
      </w:pP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63FCE">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063FCE">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25C4A486" w:rsidR="006C129C" w:rsidRPr="00554609" w:rsidRDefault="00227012" w:rsidP="003777DD">
            <w:pPr>
              <w:rPr>
                <w:rFonts w:cs="Arial"/>
                <w:sz w:val="20"/>
                <w:szCs w:val="20"/>
              </w:rPr>
            </w:pPr>
            <w:r>
              <w:rPr>
                <w:rFonts w:cs="Arial"/>
                <w:sz w:val="20"/>
                <w:szCs w:val="20"/>
              </w:rPr>
              <w:t>P</w:t>
            </w:r>
            <w:r>
              <w:rPr>
                <w:sz w:val="20"/>
                <w:szCs w:val="20"/>
              </w:rPr>
              <w:t>lanning Policy Officer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68038443" w:rsidR="006C129C" w:rsidRPr="00554609" w:rsidRDefault="0045533F" w:rsidP="000C2C40">
            <w:pPr>
              <w:rPr>
                <w:rFonts w:cs="Arial"/>
                <w:sz w:val="20"/>
                <w:szCs w:val="20"/>
              </w:rPr>
            </w:pPr>
            <w:r>
              <w:rPr>
                <w:rFonts w:cs="Arial"/>
                <w:sz w:val="20"/>
                <w:szCs w:val="20"/>
              </w:rPr>
              <w:t>C</w:t>
            </w:r>
            <w:r>
              <w:rPr>
                <w:sz w:val="20"/>
                <w:szCs w:val="20"/>
              </w:rPr>
              <w:t>D</w:t>
            </w:r>
          </w:p>
        </w:tc>
      </w:tr>
      <w:tr w:rsidR="006C129C" w:rsidRPr="00D2103E" w14:paraId="17E19F97" w14:textId="77777777" w:rsidTr="00063FCE">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654CA420" w:rsidR="006C129C" w:rsidRPr="00554609" w:rsidRDefault="00103253" w:rsidP="000C2C40">
            <w:pPr>
              <w:rPr>
                <w:rFonts w:cs="Arial"/>
                <w:sz w:val="20"/>
                <w:szCs w:val="20"/>
              </w:rPr>
            </w:pPr>
            <w:r>
              <w:rPr>
                <w:rFonts w:cs="Arial"/>
                <w:sz w:val="20"/>
                <w:szCs w:val="20"/>
              </w:rPr>
              <w:t>P</w:t>
            </w:r>
            <w:r>
              <w:rPr>
                <w:sz w:val="20"/>
                <w:szCs w:val="20"/>
              </w:rPr>
              <w:t>lanning</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39F3746A" w:rsidR="006C129C" w:rsidRPr="00554609" w:rsidRDefault="0045533F" w:rsidP="000C2C40">
            <w:pPr>
              <w:rPr>
                <w:rFonts w:cs="Arial"/>
                <w:sz w:val="20"/>
                <w:szCs w:val="20"/>
              </w:rPr>
            </w:pPr>
            <w:r>
              <w:rPr>
                <w:rFonts w:cs="Arial"/>
                <w:sz w:val="20"/>
                <w:szCs w:val="20"/>
              </w:rPr>
              <w:t>2</w:t>
            </w:r>
            <w:r>
              <w:rPr>
                <w:sz w:val="20"/>
                <w:szCs w:val="20"/>
              </w:rPr>
              <w:t>71</w:t>
            </w:r>
          </w:p>
        </w:tc>
      </w:tr>
      <w:tr w:rsidR="006C129C" w:rsidRPr="00D2103E" w14:paraId="16FDFAB3" w14:textId="77777777" w:rsidTr="00063FCE">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4C96D843" w:rsidR="006C129C" w:rsidRPr="00554609" w:rsidRDefault="00103253" w:rsidP="000C2C40">
            <w:pPr>
              <w:rPr>
                <w:rFonts w:cs="Arial"/>
                <w:sz w:val="20"/>
                <w:szCs w:val="20"/>
              </w:rPr>
            </w:pPr>
            <w:r>
              <w:rPr>
                <w:rFonts w:cs="Arial"/>
                <w:sz w:val="20"/>
                <w:szCs w:val="20"/>
              </w:rPr>
              <w:t>P</w:t>
            </w:r>
            <w:r>
              <w:rPr>
                <w:sz w:val="20"/>
                <w:szCs w:val="20"/>
              </w:rPr>
              <w:t>lanning Policy</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49BD9A90" w:rsidR="006C129C" w:rsidRPr="00554609" w:rsidRDefault="00103253" w:rsidP="000C2C40">
            <w:pPr>
              <w:rPr>
                <w:rFonts w:cs="Arial"/>
                <w:sz w:val="20"/>
                <w:szCs w:val="20"/>
              </w:rPr>
            </w:pPr>
            <w:r>
              <w:rPr>
                <w:rFonts w:cs="Arial"/>
                <w:sz w:val="20"/>
                <w:szCs w:val="20"/>
              </w:rPr>
              <w:t>P</w:t>
            </w:r>
            <w:r>
              <w:rPr>
                <w:sz w:val="20"/>
                <w:szCs w:val="20"/>
              </w:rPr>
              <w:t>LN7</w:t>
            </w:r>
          </w:p>
        </w:tc>
      </w:tr>
      <w:tr w:rsidR="006C129C" w:rsidRPr="00D2103E" w14:paraId="713CAC21" w14:textId="77777777" w:rsidTr="00063FCE">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DB06F3">
            <w:pPr>
              <w:spacing w:before="60"/>
              <w:ind w:left="26"/>
              <w:rPr>
                <w:rFonts w:cs="Arial"/>
                <w:sz w:val="20"/>
                <w:szCs w:val="20"/>
              </w:rPr>
            </w:pPr>
            <w:r w:rsidRPr="00554609">
              <w:rPr>
                <w:rFonts w:cs="Arial"/>
                <w:sz w:val="20"/>
                <w:szCs w:val="20"/>
              </w:rPr>
              <w:t>The Burys</w:t>
            </w:r>
          </w:p>
          <w:p w14:paraId="09132D90" w14:textId="77777777" w:rsidR="00DE5FE3" w:rsidRDefault="006C129C" w:rsidP="00DB06F3">
            <w:pPr>
              <w:spacing w:before="4"/>
              <w:ind w:left="26"/>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DB06F3">
            <w:pPr>
              <w:spacing w:before="60" w:after="60"/>
              <w:ind w:left="26"/>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00063FCE">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DB06F3">
            <w:pPr>
              <w:spacing w:before="60" w:after="60"/>
              <w:ind w:left="26"/>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4EAFA215" w:rsidR="00F11E00" w:rsidRPr="00554609" w:rsidRDefault="00103253" w:rsidP="005031C7">
            <w:pPr>
              <w:spacing w:before="60" w:after="60"/>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103253" w:rsidRPr="00D2103E" w14:paraId="2BA684EB" w14:textId="77777777" w:rsidTr="00063FCE">
        <w:trPr>
          <w:trHeight w:val="137"/>
        </w:trPr>
        <w:tc>
          <w:tcPr>
            <w:tcW w:w="2376" w:type="dxa"/>
            <w:vMerge/>
            <w:tcMar>
              <w:top w:w="0" w:type="dxa"/>
              <w:left w:w="108" w:type="dxa"/>
              <w:bottom w:w="0" w:type="dxa"/>
              <w:right w:w="108" w:type="dxa"/>
            </w:tcMar>
          </w:tcPr>
          <w:p w14:paraId="40D6041D" w14:textId="66913A49" w:rsidR="00103253" w:rsidRPr="00554609" w:rsidRDefault="00103253" w:rsidP="00103253">
            <w:pPr>
              <w:rPr>
                <w:rFonts w:cs="Arial"/>
                <w:b/>
                <w:sz w:val="20"/>
                <w:szCs w:val="20"/>
              </w:rPr>
            </w:pPr>
          </w:p>
        </w:tc>
        <w:tc>
          <w:tcPr>
            <w:tcW w:w="2694" w:type="dxa"/>
            <w:tcBorders>
              <w:right w:val="single" w:sz="4" w:space="0" w:color="auto"/>
            </w:tcBorders>
          </w:tcPr>
          <w:p w14:paraId="035AF277" w14:textId="2669F577" w:rsidR="00103253" w:rsidRPr="005031C7" w:rsidRDefault="00103253" w:rsidP="00DB06F3">
            <w:pPr>
              <w:spacing w:before="60" w:after="60"/>
              <w:ind w:left="26"/>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0278E2BD" w:rsidR="00103253" w:rsidRPr="00554609" w:rsidRDefault="00103253" w:rsidP="00103253">
            <w:pPr>
              <w:spacing w:before="60" w:after="60"/>
              <w:jc w:val="center"/>
              <w:rPr>
                <w:rFonts w:cs="Arial"/>
                <w:b/>
                <w:sz w:val="20"/>
                <w:szCs w:val="20"/>
              </w:rPr>
            </w:pPr>
            <w:r w:rsidRPr="006E4B5B">
              <w:rPr>
                <w:rFonts w:cs="Arial"/>
                <w:b/>
                <w:sz w:val="20"/>
                <w:szCs w:val="20"/>
              </w:rPr>
              <w:t>2</w:t>
            </w:r>
          </w:p>
        </w:tc>
        <w:tc>
          <w:tcPr>
            <w:tcW w:w="2694" w:type="dxa"/>
            <w:vMerge/>
          </w:tcPr>
          <w:p w14:paraId="54DFE023" w14:textId="28DEB917" w:rsidR="00103253" w:rsidRPr="00554609" w:rsidRDefault="00103253" w:rsidP="00103253">
            <w:pPr>
              <w:rPr>
                <w:rFonts w:cs="Arial"/>
                <w:sz w:val="20"/>
                <w:szCs w:val="20"/>
              </w:rPr>
            </w:pPr>
          </w:p>
        </w:tc>
      </w:tr>
      <w:tr w:rsidR="00103253" w:rsidRPr="00D2103E" w14:paraId="0B726EC3" w14:textId="77777777" w:rsidTr="00063FCE">
        <w:trPr>
          <w:trHeight w:val="137"/>
        </w:trPr>
        <w:tc>
          <w:tcPr>
            <w:tcW w:w="2376" w:type="dxa"/>
            <w:vMerge/>
            <w:tcMar>
              <w:top w:w="0" w:type="dxa"/>
              <w:left w:w="108" w:type="dxa"/>
              <w:bottom w:w="0" w:type="dxa"/>
              <w:right w:w="108" w:type="dxa"/>
            </w:tcMar>
          </w:tcPr>
          <w:p w14:paraId="625DF102" w14:textId="77777777" w:rsidR="00103253" w:rsidRPr="00554609" w:rsidRDefault="00103253" w:rsidP="00103253">
            <w:pPr>
              <w:rPr>
                <w:rFonts w:cs="Arial"/>
                <w:b/>
                <w:sz w:val="20"/>
                <w:szCs w:val="20"/>
              </w:rPr>
            </w:pPr>
          </w:p>
        </w:tc>
        <w:tc>
          <w:tcPr>
            <w:tcW w:w="2694" w:type="dxa"/>
            <w:tcBorders>
              <w:right w:val="single" w:sz="4" w:space="0" w:color="auto"/>
            </w:tcBorders>
          </w:tcPr>
          <w:p w14:paraId="48F3B703" w14:textId="49FA9E63" w:rsidR="00103253" w:rsidRPr="005031C7" w:rsidRDefault="00103253" w:rsidP="00DB06F3">
            <w:pPr>
              <w:spacing w:before="60" w:after="60"/>
              <w:ind w:left="26"/>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729F29F3" w:rsidR="00103253" w:rsidRPr="00554609" w:rsidRDefault="00103253" w:rsidP="00103253">
            <w:pPr>
              <w:spacing w:before="60" w:after="60"/>
              <w:jc w:val="center"/>
              <w:rPr>
                <w:rFonts w:cs="Arial"/>
                <w:b/>
                <w:sz w:val="20"/>
                <w:szCs w:val="20"/>
              </w:rPr>
            </w:pPr>
            <w:r w:rsidRPr="006E4B5B">
              <w:rPr>
                <w:rFonts w:cs="Arial"/>
                <w:b/>
                <w:sz w:val="20"/>
                <w:szCs w:val="20"/>
              </w:rPr>
              <w:t>2</w:t>
            </w:r>
          </w:p>
        </w:tc>
        <w:tc>
          <w:tcPr>
            <w:tcW w:w="2694" w:type="dxa"/>
            <w:vMerge/>
          </w:tcPr>
          <w:p w14:paraId="27949DB2" w14:textId="77777777" w:rsidR="00103253" w:rsidRPr="00554609" w:rsidRDefault="00103253" w:rsidP="00103253">
            <w:pPr>
              <w:rPr>
                <w:rFonts w:cs="Arial"/>
                <w:sz w:val="20"/>
                <w:szCs w:val="20"/>
              </w:rPr>
            </w:pPr>
          </w:p>
        </w:tc>
      </w:tr>
      <w:tr w:rsidR="00103253" w:rsidRPr="00D2103E" w14:paraId="1859F310" w14:textId="77777777" w:rsidTr="00063FCE">
        <w:trPr>
          <w:trHeight w:val="137"/>
        </w:trPr>
        <w:tc>
          <w:tcPr>
            <w:tcW w:w="2376" w:type="dxa"/>
            <w:vMerge/>
            <w:tcMar>
              <w:top w:w="0" w:type="dxa"/>
              <w:left w:w="108" w:type="dxa"/>
              <w:bottom w:w="0" w:type="dxa"/>
              <w:right w:w="108" w:type="dxa"/>
            </w:tcMar>
          </w:tcPr>
          <w:p w14:paraId="4BEB5551" w14:textId="77777777" w:rsidR="00103253" w:rsidRPr="00554609" w:rsidRDefault="00103253" w:rsidP="00103253">
            <w:pPr>
              <w:rPr>
                <w:rFonts w:cs="Arial"/>
                <w:b/>
                <w:sz w:val="20"/>
                <w:szCs w:val="20"/>
              </w:rPr>
            </w:pPr>
          </w:p>
        </w:tc>
        <w:tc>
          <w:tcPr>
            <w:tcW w:w="2694" w:type="dxa"/>
            <w:tcBorders>
              <w:right w:val="single" w:sz="4" w:space="0" w:color="auto"/>
            </w:tcBorders>
          </w:tcPr>
          <w:p w14:paraId="1E34D859" w14:textId="20457C2B" w:rsidR="00103253" w:rsidRPr="005031C7" w:rsidRDefault="00103253" w:rsidP="00DB06F3">
            <w:pPr>
              <w:spacing w:before="60" w:after="60"/>
              <w:ind w:left="26"/>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5F193F72" w:rsidR="00103253" w:rsidRPr="00554609" w:rsidRDefault="00103253" w:rsidP="00103253">
            <w:pPr>
              <w:spacing w:before="60" w:after="60"/>
              <w:jc w:val="center"/>
              <w:rPr>
                <w:rFonts w:cs="Arial"/>
                <w:b/>
                <w:sz w:val="20"/>
                <w:szCs w:val="20"/>
              </w:rPr>
            </w:pPr>
            <w:r w:rsidRPr="006E4B5B">
              <w:rPr>
                <w:rFonts w:cs="Arial"/>
                <w:b/>
                <w:sz w:val="20"/>
                <w:szCs w:val="20"/>
              </w:rPr>
              <w:t>2</w:t>
            </w:r>
          </w:p>
        </w:tc>
        <w:tc>
          <w:tcPr>
            <w:tcW w:w="2694" w:type="dxa"/>
            <w:vMerge/>
          </w:tcPr>
          <w:p w14:paraId="367096E7" w14:textId="77777777" w:rsidR="00103253" w:rsidRPr="00554609" w:rsidRDefault="00103253" w:rsidP="00103253">
            <w:pPr>
              <w:rPr>
                <w:rFonts w:cs="Arial"/>
                <w:sz w:val="20"/>
                <w:szCs w:val="20"/>
              </w:rPr>
            </w:pPr>
          </w:p>
        </w:tc>
      </w:tr>
      <w:tr w:rsidR="00103253" w:rsidRPr="00D2103E" w14:paraId="31DA56EC" w14:textId="77777777" w:rsidTr="00063FCE">
        <w:trPr>
          <w:trHeight w:val="137"/>
        </w:trPr>
        <w:tc>
          <w:tcPr>
            <w:tcW w:w="2376" w:type="dxa"/>
            <w:vMerge/>
            <w:tcMar>
              <w:top w:w="0" w:type="dxa"/>
              <w:left w:w="108" w:type="dxa"/>
              <w:bottom w:w="0" w:type="dxa"/>
              <w:right w:w="108" w:type="dxa"/>
            </w:tcMar>
          </w:tcPr>
          <w:p w14:paraId="3193533D" w14:textId="77777777" w:rsidR="00103253" w:rsidRPr="00554609" w:rsidRDefault="00103253" w:rsidP="00103253">
            <w:pPr>
              <w:rPr>
                <w:rFonts w:cs="Arial"/>
                <w:b/>
                <w:sz w:val="20"/>
                <w:szCs w:val="20"/>
              </w:rPr>
            </w:pPr>
          </w:p>
        </w:tc>
        <w:tc>
          <w:tcPr>
            <w:tcW w:w="2694" w:type="dxa"/>
            <w:tcBorders>
              <w:right w:val="single" w:sz="4" w:space="0" w:color="auto"/>
            </w:tcBorders>
          </w:tcPr>
          <w:p w14:paraId="7BED2BD0" w14:textId="7A311DBA" w:rsidR="00103253" w:rsidRPr="005031C7" w:rsidRDefault="00103253" w:rsidP="00DB06F3">
            <w:pPr>
              <w:spacing w:before="60" w:after="60"/>
              <w:ind w:left="26"/>
              <w:rPr>
                <w:rFonts w:cs="Arial"/>
                <w:b/>
                <w:sz w:val="20"/>
                <w:szCs w:val="20"/>
              </w:rPr>
            </w:pPr>
            <w:r w:rsidRPr="005031C7">
              <w:rPr>
                <w:rFonts w:cs="Arial"/>
                <w:b/>
                <w:sz w:val="20"/>
                <w:szCs w:val="20"/>
              </w:rPr>
              <w:t>Can do approach/Results</w:t>
            </w:r>
            <w:r>
              <w:rPr>
                <w:rFonts w:cs="Arial"/>
                <w:b/>
                <w:sz w:val="20"/>
                <w:szCs w:val="20"/>
              </w:rPr>
              <w:t>:</w:t>
            </w:r>
          </w:p>
        </w:tc>
        <w:tc>
          <w:tcPr>
            <w:tcW w:w="1842" w:type="dxa"/>
            <w:tcBorders>
              <w:left w:val="single" w:sz="4" w:space="0" w:color="auto"/>
            </w:tcBorders>
          </w:tcPr>
          <w:p w14:paraId="54B6D6E7" w14:textId="66A3E608" w:rsidR="00103253" w:rsidRPr="00554609" w:rsidRDefault="00103253" w:rsidP="00103253">
            <w:pPr>
              <w:spacing w:before="60" w:after="60"/>
              <w:jc w:val="center"/>
              <w:rPr>
                <w:rFonts w:cs="Arial"/>
                <w:b/>
                <w:sz w:val="20"/>
                <w:szCs w:val="20"/>
              </w:rPr>
            </w:pPr>
            <w:r w:rsidRPr="006E4B5B">
              <w:rPr>
                <w:rFonts w:cs="Arial"/>
                <w:b/>
                <w:sz w:val="20"/>
                <w:szCs w:val="20"/>
              </w:rPr>
              <w:t>2</w:t>
            </w:r>
          </w:p>
        </w:tc>
        <w:tc>
          <w:tcPr>
            <w:tcW w:w="2694" w:type="dxa"/>
            <w:vMerge/>
          </w:tcPr>
          <w:p w14:paraId="055F3E01" w14:textId="77777777" w:rsidR="00103253" w:rsidRPr="00554609" w:rsidRDefault="00103253" w:rsidP="00103253">
            <w:pPr>
              <w:rPr>
                <w:rFonts w:cs="Arial"/>
                <w:sz w:val="20"/>
                <w:szCs w:val="20"/>
              </w:rPr>
            </w:pPr>
          </w:p>
        </w:tc>
      </w:tr>
    </w:tbl>
    <w:tbl>
      <w:tblPr>
        <w:tblStyle w:val="TableGrid"/>
        <w:tblW w:w="9640" w:type="dxa"/>
        <w:tblInd w:w="-34" w:type="dxa"/>
        <w:tblLook w:val="04A0" w:firstRow="1" w:lastRow="0" w:firstColumn="1" w:lastColumn="0" w:noHBand="0" w:noVBand="1"/>
      </w:tblPr>
      <w:tblGrid>
        <w:gridCol w:w="2439"/>
        <w:gridCol w:w="2665"/>
        <w:gridCol w:w="1842"/>
        <w:gridCol w:w="2694"/>
      </w:tblGrid>
      <w:tr w:rsidR="00042B15" w14:paraId="2F6EF808" w14:textId="77777777" w:rsidTr="00063FCE">
        <w:tc>
          <w:tcPr>
            <w:tcW w:w="2439"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665" w:type="dxa"/>
          </w:tcPr>
          <w:p w14:paraId="4DDE4A53" w14:textId="130E8C7B" w:rsidR="00042B15" w:rsidRPr="000525E6" w:rsidRDefault="002B5BA2" w:rsidP="00771EB7">
            <w:pPr>
              <w:ind w:left="-109"/>
              <w:rPr>
                <w:bCs/>
                <w:iCs/>
                <w:szCs w:val="20"/>
              </w:rPr>
            </w:pPr>
            <w:r w:rsidRPr="000525E6">
              <w:rPr>
                <w:bCs/>
                <w:iCs/>
                <w:szCs w:val="20"/>
              </w:rPr>
              <w:t xml:space="preserve">Team Leader </w:t>
            </w:r>
            <w:r w:rsidR="00AA1758" w:rsidRPr="000525E6">
              <w:rPr>
                <w:bCs/>
                <w:iCs/>
                <w:szCs w:val="20"/>
              </w:rPr>
              <w:t>Planning</w:t>
            </w:r>
            <w:r w:rsidRPr="000525E6">
              <w:rPr>
                <w:bCs/>
                <w:iCs/>
                <w:szCs w:val="20"/>
              </w:rPr>
              <w:t xml:space="preserve"> Policy</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4E578DBA" w:rsidR="00042B15" w:rsidRPr="007E6A0C" w:rsidRDefault="00DB06F3" w:rsidP="000C2C40">
            <w:pPr>
              <w:rPr>
                <w:szCs w:val="20"/>
              </w:rPr>
            </w:pPr>
            <w:r>
              <w:rPr>
                <w:szCs w:val="20"/>
              </w:rPr>
              <w:t>April 2026</w:t>
            </w:r>
          </w:p>
        </w:tc>
      </w:tr>
      <w:tr w:rsidR="00042B15" w14:paraId="22C1E518" w14:textId="77777777" w:rsidTr="00063FCE">
        <w:tc>
          <w:tcPr>
            <w:tcW w:w="2439"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665" w:type="dxa"/>
          </w:tcPr>
          <w:p w14:paraId="33E6575E" w14:textId="7848E27A" w:rsidR="00042B15" w:rsidRPr="00275A2A" w:rsidRDefault="00831933" w:rsidP="00771EB7">
            <w:pPr>
              <w:spacing w:before="60"/>
              <w:ind w:left="-109"/>
              <w:rPr>
                <w:rFonts w:cs="Arial"/>
                <w:szCs w:val="20"/>
              </w:rPr>
            </w:pPr>
            <w:r>
              <w:rPr>
                <w:rFonts w:cs="Arial"/>
                <w:szCs w:val="20"/>
              </w:rPr>
              <w:t>P&amp;OD</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063FCE">
        <w:tc>
          <w:tcPr>
            <w:tcW w:w="2439"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665" w:type="dxa"/>
          </w:tcPr>
          <w:p w14:paraId="29E2D2D1" w14:textId="4DCDADCF" w:rsidR="00042B15" w:rsidRPr="00275A2A" w:rsidRDefault="00831933" w:rsidP="00771EB7">
            <w:pPr>
              <w:spacing w:before="60"/>
              <w:ind w:left="-109"/>
              <w:rPr>
                <w:rFonts w:cs="Arial"/>
                <w:szCs w:val="20"/>
              </w:rPr>
            </w:pPr>
            <w:r>
              <w:rPr>
                <w:rFonts w:cs="Arial"/>
                <w:szCs w:val="20"/>
              </w:rPr>
              <w:t>Team Leader Planning Policy</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DD2AB3F" w:rsidR="00042B15" w:rsidRPr="007E6A0C" w:rsidRDefault="00831933" w:rsidP="000C2C40">
            <w:pPr>
              <w:rPr>
                <w:szCs w:val="20"/>
              </w:rPr>
            </w:pPr>
            <w:r>
              <w:rPr>
                <w:szCs w:val="20"/>
              </w:rPr>
              <w:t>April 2026</w:t>
            </w:r>
          </w:p>
        </w:tc>
      </w:tr>
    </w:tbl>
    <w:p w14:paraId="6CD92A87" w14:textId="77777777" w:rsidR="006C129C" w:rsidRDefault="006C129C" w:rsidP="00063FCE">
      <w:pPr>
        <w:tabs>
          <w:tab w:val="left" w:pos="2410"/>
        </w:tabs>
      </w:pPr>
    </w:p>
    <w:sectPr w:rsidR="006C129C" w:rsidSect="00DA2691">
      <w:footerReference w:type="default" r:id="rId18"/>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E552" w14:textId="77777777" w:rsidR="00814658" w:rsidRDefault="00814658" w:rsidP="001E1F95">
      <w:r>
        <w:separator/>
      </w:r>
    </w:p>
  </w:endnote>
  <w:endnote w:type="continuationSeparator" w:id="0">
    <w:p w14:paraId="464834C1" w14:textId="77777777" w:rsidR="00814658" w:rsidRDefault="00814658" w:rsidP="001E1F95">
      <w:r>
        <w:continuationSeparator/>
      </w:r>
    </w:p>
  </w:endnote>
  <w:endnote w:type="continuationNotice" w:id="1">
    <w:p w14:paraId="7599C858" w14:textId="77777777" w:rsidR="00814658" w:rsidRDefault="0081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CC6F" w14:textId="77777777" w:rsidR="00814658" w:rsidRDefault="00814658" w:rsidP="001E1F95">
      <w:r>
        <w:separator/>
      </w:r>
    </w:p>
  </w:footnote>
  <w:footnote w:type="continuationSeparator" w:id="0">
    <w:p w14:paraId="5EFFB033" w14:textId="77777777" w:rsidR="00814658" w:rsidRDefault="00814658" w:rsidP="001E1F95">
      <w:r>
        <w:continuationSeparator/>
      </w:r>
    </w:p>
  </w:footnote>
  <w:footnote w:type="continuationNotice" w:id="1">
    <w:p w14:paraId="2AB4FE02" w14:textId="77777777" w:rsidR="00814658" w:rsidRDefault="008146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944BCE"/>
    <w:multiLevelType w:val="hybridMultilevel"/>
    <w:tmpl w:val="6C2C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53341"/>
    <w:multiLevelType w:val="hybridMultilevel"/>
    <w:tmpl w:val="3C9A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A30F61"/>
    <w:multiLevelType w:val="hybridMultilevel"/>
    <w:tmpl w:val="82BE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3EE2F044"/>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C6E7A"/>
    <w:multiLevelType w:val="hybridMultilevel"/>
    <w:tmpl w:val="06703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0"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AD71AA"/>
    <w:multiLevelType w:val="hybridMultilevel"/>
    <w:tmpl w:val="C37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129010">
    <w:abstractNumId w:val="24"/>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5"/>
  </w:num>
  <w:num w:numId="15" w16cid:durableId="1567643156">
    <w:abstractNumId w:val="10"/>
  </w:num>
  <w:num w:numId="16" w16cid:durableId="1653020450">
    <w:abstractNumId w:val="25"/>
  </w:num>
  <w:num w:numId="17" w16cid:durableId="1430856828">
    <w:abstractNumId w:val="19"/>
  </w:num>
  <w:num w:numId="18" w16cid:durableId="516385374">
    <w:abstractNumId w:val="23"/>
  </w:num>
  <w:num w:numId="19" w16cid:durableId="1373264831">
    <w:abstractNumId w:val="16"/>
  </w:num>
  <w:num w:numId="20" w16cid:durableId="1959143881">
    <w:abstractNumId w:val="18"/>
  </w:num>
  <w:num w:numId="21" w16cid:durableId="1215123656">
    <w:abstractNumId w:val="26"/>
  </w:num>
  <w:num w:numId="22" w16cid:durableId="1314025300">
    <w:abstractNumId w:val="29"/>
  </w:num>
  <w:num w:numId="23" w16cid:durableId="1765228467">
    <w:abstractNumId w:val="20"/>
  </w:num>
  <w:num w:numId="24" w16cid:durableId="1219365452">
    <w:abstractNumId w:val="31"/>
  </w:num>
  <w:num w:numId="25" w16cid:durableId="1889141619">
    <w:abstractNumId w:val="22"/>
  </w:num>
  <w:num w:numId="26" w16cid:durableId="502362215">
    <w:abstractNumId w:val="28"/>
  </w:num>
  <w:num w:numId="27" w16cid:durableId="1952935372">
    <w:abstractNumId w:val="30"/>
  </w:num>
  <w:num w:numId="28" w16cid:durableId="2115510464">
    <w:abstractNumId w:val="24"/>
  </w:num>
  <w:num w:numId="29" w16cid:durableId="886531143">
    <w:abstractNumId w:val="23"/>
  </w:num>
  <w:num w:numId="30" w16cid:durableId="2029332839">
    <w:abstractNumId w:val="14"/>
  </w:num>
  <w:num w:numId="31" w16cid:durableId="1461537918">
    <w:abstractNumId w:val="17"/>
  </w:num>
  <w:num w:numId="32" w16cid:durableId="1836340525">
    <w:abstractNumId w:val="27"/>
  </w:num>
  <w:num w:numId="33" w16cid:durableId="684019701">
    <w:abstractNumId w:val="13"/>
  </w:num>
  <w:num w:numId="34" w16cid:durableId="2099130415">
    <w:abstractNumId w:val="21"/>
  </w:num>
  <w:num w:numId="35" w16cid:durableId="20279071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109C"/>
    <w:rsid w:val="0000312E"/>
    <w:rsid w:val="00010652"/>
    <w:rsid w:val="000140F0"/>
    <w:rsid w:val="00021DC4"/>
    <w:rsid w:val="00023983"/>
    <w:rsid w:val="00024D1D"/>
    <w:rsid w:val="00025C01"/>
    <w:rsid w:val="00032612"/>
    <w:rsid w:val="00035684"/>
    <w:rsid w:val="00040BFC"/>
    <w:rsid w:val="00042B15"/>
    <w:rsid w:val="00045FC5"/>
    <w:rsid w:val="000525E6"/>
    <w:rsid w:val="00056203"/>
    <w:rsid w:val="00063FCE"/>
    <w:rsid w:val="00090EF9"/>
    <w:rsid w:val="000C2C40"/>
    <w:rsid w:val="000D25D5"/>
    <w:rsid w:val="000D2677"/>
    <w:rsid w:val="000D2EC8"/>
    <w:rsid w:val="000D5DAA"/>
    <w:rsid w:val="000E3E94"/>
    <w:rsid w:val="000E6B18"/>
    <w:rsid w:val="000F4423"/>
    <w:rsid w:val="00102FA7"/>
    <w:rsid w:val="00103253"/>
    <w:rsid w:val="00115066"/>
    <w:rsid w:val="0013535E"/>
    <w:rsid w:val="00137912"/>
    <w:rsid w:val="00137E4F"/>
    <w:rsid w:val="0015243D"/>
    <w:rsid w:val="001537B3"/>
    <w:rsid w:val="001806AA"/>
    <w:rsid w:val="00191112"/>
    <w:rsid w:val="00192B63"/>
    <w:rsid w:val="00193CE0"/>
    <w:rsid w:val="001B565D"/>
    <w:rsid w:val="001B73FC"/>
    <w:rsid w:val="001C022E"/>
    <w:rsid w:val="001C282C"/>
    <w:rsid w:val="001C42FC"/>
    <w:rsid w:val="001C4DDE"/>
    <w:rsid w:val="001C5FCB"/>
    <w:rsid w:val="001D7F47"/>
    <w:rsid w:val="001E0599"/>
    <w:rsid w:val="001E160E"/>
    <w:rsid w:val="001E1F95"/>
    <w:rsid w:val="0021740A"/>
    <w:rsid w:val="0021794E"/>
    <w:rsid w:val="002247AE"/>
    <w:rsid w:val="00227012"/>
    <w:rsid w:val="00231047"/>
    <w:rsid w:val="0023194D"/>
    <w:rsid w:val="002507E3"/>
    <w:rsid w:val="00251BED"/>
    <w:rsid w:val="00253ED4"/>
    <w:rsid w:val="00257B7C"/>
    <w:rsid w:val="00263CF7"/>
    <w:rsid w:val="00275A2A"/>
    <w:rsid w:val="00275E9F"/>
    <w:rsid w:val="002859B2"/>
    <w:rsid w:val="00292EAC"/>
    <w:rsid w:val="002A3886"/>
    <w:rsid w:val="002B500E"/>
    <w:rsid w:val="002B5BA2"/>
    <w:rsid w:val="002C2362"/>
    <w:rsid w:val="002D1848"/>
    <w:rsid w:val="002D7056"/>
    <w:rsid w:val="002E13FB"/>
    <w:rsid w:val="002E7496"/>
    <w:rsid w:val="002F0A62"/>
    <w:rsid w:val="003017F0"/>
    <w:rsid w:val="00304C8C"/>
    <w:rsid w:val="0030753A"/>
    <w:rsid w:val="00331932"/>
    <w:rsid w:val="00342408"/>
    <w:rsid w:val="00351EF5"/>
    <w:rsid w:val="00354CD2"/>
    <w:rsid w:val="00370FC0"/>
    <w:rsid w:val="00375086"/>
    <w:rsid w:val="00376E70"/>
    <w:rsid w:val="003777DD"/>
    <w:rsid w:val="00382660"/>
    <w:rsid w:val="00392199"/>
    <w:rsid w:val="00392393"/>
    <w:rsid w:val="00392766"/>
    <w:rsid w:val="003A5236"/>
    <w:rsid w:val="003B30EA"/>
    <w:rsid w:val="003C344D"/>
    <w:rsid w:val="003D5A6B"/>
    <w:rsid w:val="003F0533"/>
    <w:rsid w:val="003F10C5"/>
    <w:rsid w:val="003F30CB"/>
    <w:rsid w:val="00415CBE"/>
    <w:rsid w:val="00436895"/>
    <w:rsid w:val="0044554F"/>
    <w:rsid w:val="0045533F"/>
    <w:rsid w:val="004568E8"/>
    <w:rsid w:val="00463530"/>
    <w:rsid w:val="00473EF7"/>
    <w:rsid w:val="0047438C"/>
    <w:rsid w:val="0047712B"/>
    <w:rsid w:val="004854B7"/>
    <w:rsid w:val="004A1E7B"/>
    <w:rsid w:val="004A31AE"/>
    <w:rsid w:val="004A75B4"/>
    <w:rsid w:val="004B33B9"/>
    <w:rsid w:val="004D3C20"/>
    <w:rsid w:val="004D4A6A"/>
    <w:rsid w:val="004E5F62"/>
    <w:rsid w:val="004E7FD3"/>
    <w:rsid w:val="004F3F6E"/>
    <w:rsid w:val="00500833"/>
    <w:rsid w:val="005015B1"/>
    <w:rsid w:val="005028F8"/>
    <w:rsid w:val="005030D2"/>
    <w:rsid w:val="005031C7"/>
    <w:rsid w:val="00506B8B"/>
    <w:rsid w:val="00507031"/>
    <w:rsid w:val="00517769"/>
    <w:rsid w:val="00530012"/>
    <w:rsid w:val="00532E53"/>
    <w:rsid w:val="005332D0"/>
    <w:rsid w:val="00535FBA"/>
    <w:rsid w:val="0054262F"/>
    <w:rsid w:val="005506EE"/>
    <w:rsid w:val="00554609"/>
    <w:rsid w:val="005676F4"/>
    <w:rsid w:val="0057701B"/>
    <w:rsid w:val="005945D6"/>
    <w:rsid w:val="00594F39"/>
    <w:rsid w:val="005968C1"/>
    <w:rsid w:val="005B396E"/>
    <w:rsid w:val="005C201C"/>
    <w:rsid w:val="005C39AF"/>
    <w:rsid w:val="005C3CDA"/>
    <w:rsid w:val="005C412F"/>
    <w:rsid w:val="005D1194"/>
    <w:rsid w:val="005D344C"/>
    <w:rsid w:val="005D6AD4"/>
    <w:rsid w:val="005E0294"/>
    <w:rsid w:val="005E77E3"/>
    <w:rsid w:val="005F2604"/>
    <w:rsid w:val="005F2884"/>
    <w:rsid w:val="005F65A9"/>
    <w:rsid w:val="00614194"/>
    <w:rsid w:val="006237C2"/>
    <w:rsid w:val="0062625A"/>
    <w:rsid w:val="00631EC8"/>
    <w:rsid w:val="00631EE1"/>
    <w:rsid w:val="00636A96"/>
    <w:rsid w:val="006431CA"/>
    <w:rsid w:val="00651D1A"/>
    <w:rsid w:val="006531EE"/>
    <w:rsid w:val="00653E81"/>
    <w:rsid w:val="00677317"/>
    <w:rsid w:val="006956BD"/>
    <w:rsid w:val="0069580A"/>
    <w:rsid w:val="006C1077"/>
    <w:rsid w:val="006C129C"/>
    <w:rsid w:val="006C259A"/>
    <w:rsid w:val="006E360E"/>
    <w:rsid w:val="006E63E5"/>
    <w:rsid w:val="00703C5C"/>
    <w:rsid w:val="007046F1"/>
    <w:rsid w:val="00705445"/>
    <w:rsid w:val="00720D77"/>
    <w:rsid w:val="007574A6"/>
    <w:rsid w:val="00771EB7"/>
    <w:rsid w:val="00773608"/>
    <w:rsid w:val="00780E41"/>
    <w:rsid w:val="007907FD"/>
    <w:rsid w:val="007A40AD"/>
    <w:rsid w:val="007B160D"/>
    <w:rsid w:val="007C3731"/>
    <w:rsid w:val="007C722B"/>
    <w:rsid w:val="007D1C14"/>
    <w:rsid w:val="007D5794"/>
    <w:rsid w:val="007E0649"/>
    <w:rsid w:val="007E3250"/>
    <w:rsid w:val="007E6A0C"/>
    <w:rsid w:val="007E79B5"/>
    <w:rsid w:val="007F3AAA"/>
    <w:rsid w:val="007F4179"/>
    <w:rsid w:val="007F4673"/>
    <w:rsid w:val="00812408"/>
    <w:rsid w:val="00814658"/>
    <w:rsid w:val="00817058"/>
    <w:rsid w:val="00820F4C"/>
    <w:rsid w:val="00821E87"/>
    <w:rsid w:val="00823A51"/>
    <w:rsid w:val="0083111B"/>
    <w:rsid w:val="00831933"/>
    <w:rsid w:val="00835A60"/>
    <w:rsid w:val="0083697A"/>
    <w:rsid w:val="00845799"/>
    <w:rsid w:val="008540D7"/>
    <w:rsid w:val="008546A0"/>
    <w:rsid w:val="00875199"/>
    <w:rsid w:val="00880D6B"/>
    <w:rsid w:val="00883012"/>
    <w:rsid w:val="008855F4"/>
    <w:rsid w:val="00887AE9"/>
    <w:rsid w:val="00890CA4"/>
    <w:rsid w:val="0089788B"/>
    <w:rsid w:val="008A1581"/>
    <w:rsid w:val="008A79BE"/>
    <w:rsid w:val="008B6D10"/>
    <w:rsid w:val="008C314F"/>
    <w:rsid w:val="008D172A"/>
    <w:rsid w:val="008D4049"/>
    <w:rsid w:val="008D5670"/>
    <w:rsid w:val="008F6C5D"/>
    <w:rsid w:val="00900389"/>
    <w:rsid w:val="00900F45"/>
    <w:rsid w:val="00901862"/>
    <w:rsid w:val="00906076"/>
    <w:rsid w:val="00907144"/>
    <w:rsid w:val="009302CB"/>
    <w:rsid w:val="00930CB1"/>
    <w:rsid w:val="009415AB"/>
    <w:rsid w:val="00954B8B"/>
    <w:rsid w:val="00956996"/>
    <w:rsid w:val="0096646D"/>
    <w:rsid w:val="00984BD7"/>
    <w:rsid w:val="00984FB9"/>
    <w:rsid w:val="00987568"/>
    <w:rsid w:val="009A3EC7"/>
    <w:rsid w:val="009A5E36"/>
    <w:rsid w:val="009B126F"/>
    <w:rsid w:val="009D40DC"/>
    <w:rsid w:val="009F1340"/>
    <w:rsid w:val="009F7167"/>
    <w:rsid w:val="00A119DF"/>
    <w:rsid w:val="00A16D1E"/>
    <w:rsid w:val="00A20308"/>
    <w:rsid w:val="00A25813"/>
    <w:rsid w:val="00A270F0"/>
    <w:rsid w:val="00A41E5B"/>
    <w:rsid w:val="00A4395A"/>
    <w:rsid w:val="00A50905"/>
    <w:rsid w:val="00A52851"/>
    <w:rsid w:val="00A54ECE"/>
    <w:rsid w:val="00A65405"/>
    <w:rsid w:val="00A849ED"/>
    <w:rsid w:val="00A946DA"/>
    <w:rsid w:val="00A975AD"/>
    <w:rsid w:val="00AA09B9"/>
    <w:rsid w:val="00AA0B2B"/>
    <w:rsid w:val="00AA1758"/>
    <w:rsid w:val="00AC0B8B"/>
    <w:rsid w:val="00AD3C84"/>
    <w:rsid w:val="00AD45CF"/>
    <w:rsid w:val="00AF38C2"/>
    <w:rsid w:val="00B26403"/>
    <w:rsid w:val="00B411A8"/>
    <w:rsid w:val="00B476EF"/>
    <w:rsid w:val="00B52023"/>
    <w:rsid w:val="00B57128"/>
    <w:rsid w:val="00B62EAA"/>
    <w:rsid w:val="00B67AF8"/>
    <w:rsid w:val="00B67D26"/>
    <w:rsid w:val="00B74FC9"/>
    <w:rsid w:val="00B76CCF"/>
    <w:rsid w:val="00B775C4"/>
    <w:rsid w:val="00B83210"/>
    <w:rsid w:val="00B83B80"/>
    <w:rsid w:val="00B86A1D"/>
    <w:rsid w:val="00BA54B2"/>
    <w:rsid w:val="00BB3543"/>
    <w:rsid w:val="00BC053B"/>
    <w:rsid w:val="00BD4927"/>
    <w:rsid w:val="00BE0AC4"/>
    <w:rsid w:val="00BE0FB7"/>
    <w:rsid w:val="00BE3465"/>
    <w:rsid w:val="00BF0605"/>
    <w:rsid w:val="00BF52A5"/>
    <w:rsid w:val="00C1594E"/>
    <w:rsid w:val="00C162EF"/>
    <w:rsid w:val="00C1769B"/>
    <w:rsid w:val="00C22CF2"/>
    <w:rsid w:val="00C37D35"/>
    <w:rsid w:val="00C4307A"/>
    <w:rsid w:val="00C56339"/>
    <w:rsid w:val="00C71C59"/>
    <w:rsid w:val="00C71CFD"/>
    <w:rsid w:val="00C71F99"/>
    <w:rsid w:val="00C73FB2"/>
    <w:rsid w:val="00C766D7"/>
    <w:rsid w:val="00C76EAF"/>
    <w:rsid w:val="00C85670"/>
    <w:rsid w:val="00C858F0"/>
    <w:rsid w:val="00C86E7D"/>
    <w:rsid w:val="00C925C3"/>
    <w:rsid w:val="00C92764"/>
    <w:rsid w:val="00CB3FE4"/>
    <w:rsid w:val="00CD40E1"/>
    <w:rsid w:val="00CD5C1B"/>
    <w:rsid w:val="00CF2F54"/>
    <w:rsid w:val="00CF3CBA"/>
    <w:rsid w:val="00D125E1"/>
    <w:rsid w:val="00D2103E"/>
    <w:rsid w:val="00D24952"/>
    <w:rsid w:val="00D329B5"/>
    <w:rsid w:val="00D34E01"/>
    <w:rsid w:val="00D43D9A"/>
    <w:rsid w:val="00D6566D"/>
    <w:rsid w:val="00D700E5"/>
    <w:rsid w:val="00D708BE"/>
    <w:rsid w:val="00D858BE"/>
    <w:rsid w:val="00D90291"/>
    <w:rsid w:val="00DA2691"/>
    <w:rsid w:val="00DA5C2C"/>
    <w:rsid w:val="00DA6F85"/>
    <w:rsid w:val="00DB06F3"/>
    <w:rsid w:val="00DB142D"/>
    <w:rsid w:val="00DB15A1"/>
    <w:rsid w:val="00DB275E"/>
    <w:rsid w:val="00DD7C97"/>
    <w:rsid w:val="00DE5FE3"/>
    <w:rsid w:val="00DF3BCC"/>
    <w:rsid w:val="00DF67BA"/>
    <w:rsid w:val="00E0244F"/>
    <w:rsid w:val="00E07B14"/>
    <w:rsid w:val="00E10A1E"/>
    <w:rsid w:val="00E11C60"/>
    <w:rsid w:val="00E33522"/>
    <w:rsid w:val="00E464E2"/>
    <w:rsid w:val="00E465D1"/>
    <w:rsid w:val="00E51CA4"/>
    <w:rsid w:val="00E61581"/>
    <w:rsid w:val="00E64154"/>
    <w:rsid w:val="00E64C9D"/>
    <w:rsid w:val="00E7026C"/>
    <w:rsid w:val="00E7098F"/>
    <w:rsid w:val="00E70DD1"/>
    <w:rsid w:val="00E72632"/>
    <w:rsid w:val="00E828F1"/>
    <w:rsid w:val="00E86399"/>
    <w:rsid w:val="00E9078F"/>
    <w:rsid w:val="00E97A7E"/>
    <w:rsid w:val="00EA5BFD"/>
    <w:rsid w:val="00EB583D"/>
    <w:rsid w:val="00EB793E"/>
    <w:rsid w:val="00EC326A"/>
    <w:rsid w:val="00ED0A8A"/>
    <w:rsid w:val="00ED14E9"/>
    <w:rsid w:val="00ED2069"/>
    <w:rsid w:val="00ED3D46"/>
    <w:rsid w:val="00ED3F9D"/>
    <w:rsid w:val="00EE600C"/>
    <w:rsid w:val="00EF2EE4"/>
    <w:rsid w:val="00EF5CA8"/>
    <w:rsid w:val="00F064EE"/>
    <w:rsid w:val="00F11E00"/>
    <w:rsid w:val="00F2450E"/>
    <w:rsid w:val="00F301A9"/>
    <w:rsid w:val="00F44E8C"/>
    <w:rsid w:val="00F510FC"/>
    <w:rsid w:val="00F555AC"/>
    <w:rsid w:val="00F6154E"/>
    <w:rsid w:val="00F63C2F"/>
    <w:rsid w:val="00F64426"/>
    <w:rsid w:val="00F7668F"/>
    <w:rsid w:val="00F80822"/>
    <w:rsid w:val="00F923D3"/>
    <w:rsid w:val="00FB5CD5"/>
    <w:rsid w:val="00FB7A11"/>
    <w:rsid w:val="00FD26B2"/>
    <w:rsid w:val="00FE0403"/>
    <w:rsid w:val="00FE43E6"/>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EE6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f5777ad-c9b3-4697-a446-70815a0c724d">Q2JQNHZ6PXH2-874610565-1839</_dlc_DocId>
    <_dlc_DocIdUrl xmlns="4f5777ad-c9b3-4697-a446-70815a0c724d">
      <Url>https://waverleybc.sharepoint.com/sites/ppolicy/_layouts/15/DocIdRedir.aspx?ID=Q2JQNHZ6PXH2-874610565-1839</Url>
      <Description>Q2JQNHZ6PXH2-874610565-1839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F137C69D690984EAACAEDAB77BF9EBF" ma:contentTypeVersion="620" ma:contentTypeDescription="Create a new document." ma:contentTypeScope="" ma:versionID="2c36f70c836dff6e45fa57280aa1f0e5">
  <xsd:schema xmlns:xsd="http://www.w3.org/2001/XMLSchema" xmlns:xs="http://www.w3.org/2001/XMLSchema" xmlns:p="http://schemas.microsoft.com/office/2006/metadata/properties" xmlns:ns2="4f5777ad-c9b3-4697-a446-70815a0c724d" xmlns:ns3="11b8f2ba-184d-43f0-b420-31235a1ab980" targetNamespace="http://schemas.microsoft.com/office/2006/metadata/properties" ma:root="true" ma:fieldsID="54fbdd535437d2eef5232f36252fc05c" ns2:_="" ns3:_="">
    <xsd:import namespace="4f5777ad-c9b3-4697-a446-70815a0c724d"/>
    <xsd:import namespace="11b8f2ba-184d-43f0-b420-31235a1ab9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777ad-c9b3-4697-a446-70815a0c72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b8f2ba-184d-43f0-b420-31235a1ab9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4f5777ad-c9b3-4697-a446-70815a0c724d"/>
  </ds:schemaRefs>
</ds:datastoreItem>
</file>

<file path=customXml/itemProps2.xml><?xml version="1.0" encoding="utf-8"?>
<ds:datastoreItem xmlns:ds="http://schemas.openxmlformats.org/officeDocument/2006/customXml" ds:itemID="{64290078-41BB-4663-AC29-937D7E02BD56}">
  <ds:schemaRefs>
    <ds:schemaRef ds:uri="http://schemas.microsoft.com/sharepoint/events"/>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5.xml><?xml version="1.0" encoding="utf-8"?>
<ds:datastoreItem xmlns:ds="http://schemas.openxmlformats.org/officeDocument/2006/customXml" ds:itemID="{F2058B0A-293C-4E67-B917-E7E6F68D3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777ad-c9b3-4697-a446-70815a0c724d"/>
    <ds:schemaRef ds:uri="11b8f2ba-184d-43f0-b420-31235a1a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1247</Words>
  <Characters>7113</Characters>
  <Application>Microsoft Office Word</Application>
  <DocSecurity>0</DocSecurity>
  <Lines>59</Lines>
  <Paragraphs>16</Paragraphs>
  <ScaleCrop>false</ScaleCrop>
  <Company>Waverley Borough Council</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Matthew Ellis</cp:lastModifiedBy>
  <cp:revision>117</cp:revision>
  <cp:lastPrinted>2015-11-19T23:10:00Z</cp:lastPrinted>
  <dcterms:created xsi:type="dcterms:W3CDTF">2026-04-23T15:42:00Z</dcterms:created>
  <dcterms:modified xsi:type="dcterms:W3CDTF">2026-05-01T08:26:00Z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0x010100DF137C69D690984EAACAEDAB77BF9EBF</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383fc125-140a-4acd-b8d2-5a9a231e10ca</vt:lpwstr>
  </property>
</Properties>
</file>