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7D28A" w14:textId="77777777" w:rsidR="004B7B42" w:rsidRDefault="004B7B42"/>
    <w:p w14:paraId="0304D3A0" w14:textId="77777777" w:rsidR="00F3425B" w:rsidRPr="00A1606E" w:rsidRDefault="00F3425B" w:rsidP="00F3425B">
      <w:pPr>
        <w:pStyle w:val="Heading1"/>
        <w:rPr>
          <w:rFonts w:ascii="Calibri" w:hAnsi="Calibri"/>
          <w:sz w:val="22"/>
          <w:szCs w:val="22"/>
        </w:rPr>
      </w:pPr>
      <w:r w:rsidRPr="00A1606E">
        <w:rPr>
          <w:rFonts w:ascii="Calibri" w:hAnsi="Calibri"/>
          <w:szCs w:val="28"/>
        </w:rPr>
        <w:t>Job Description</w:t>
      </w:r>
    </w:p>
    <w:p w14:paraId="6B374C48" w14:textId="77777777" w:rsidR="00F3425B" w:rsidRDefault="00F3425B" w:rsidP="00F3425B">
      <w:pPr>
        <w:rPr>
          <w:rFonts w:ascii="Calibri" w:hAnsi="Calibri" w:cs="Calibri"/>
          <w:b/>
          <w:color w:val="000000"/>
          <w:sz w:val="28"/>
          <w:szCs w:val="28"/>
        </w:rPr>
      </w:pPr>
    </w:p>
    <w:p w14:paraId="437657FA" w14:textId="10B54731" w:rsidR="00F3425B" w:rsidRPr="00E36A31" w:rsidRDefault="00F3425B" w:rsidP="00F3425B">
      <w:pPr>
        <w:rPr>
          <w:rFonts w:ascii="Calibri" w:hAnsi="Calibri" w:cs="Calibri"/>
          <w:b/>
          <w:sz w:val="24"/>
          <w:szCs w:val="24"/>
        </w:rPr>
      </w:pPr>
      <w:r>
        <w:rPr>
          <w:rFonts w:ascii="Calibri" w:hAnsi="Calibri" w:cs="Calibri"/>
          <w:b/>
          <w:color w:val="000000"/>
          <w:sz w:val="28"/>
          <w:szCs w:val="28"/>
        </w:rPr>
        <w:t xml:space="preserve">Directorate/Department: </w:t>
      </w:r>
      <w:r>
        <w:rPr>
          <w:rFonts w:ascii="Calibri" w:hAnsi="Calibri" w:cs="Calibri"/>
          <w:b/>
          <w:color w:val="000000"/>
          <w:sz w:val="28"/>
          <w:szCs w:val="28"/>
        </w:rPr>
        <w:tab/>
      </w:r>
      <w:r w:rsidR="00DE1C91">
        <w:rPr>
          <w:rFonts w:ascii="Calibri" w:hAnsi="Calibri" w:cs="Calibri"/>
          <w:b/>
          <w:color w:val="000000"/>
          <w:sz w:val="28"/>
          <w:szCs w:val="28"/>
        </w:rPr>
        <w:t xml:space="preserve">Business Development: </w:t>
      </w:r>
      <w:r w:rsidR="00197480">
        <w:rPr>
          <w:rFonts w:ascii="Calibri" w:hAnsi="Calibri" w:cs="Calibri"/>
          <w:b/>
          <w:color w:val="000000"/>
          <w:sz w:val="28"/>
          <w:szCs w:val="28"/>
        </w:rPr>
        <w:t>Apprenticeships</w:t>
      </w:r>
      <w:r>
        <w:rPr>
          <w:rFonts w:ascii="Calibri" w:hAnsi="Calibri" w:cs="Calibri"/>
          <w:b/>
          <w:color w:val="000000"/>
          <w:sz w:val="28"/>
          <w:szCs w:val="28"/>
        </w:rPr>
        <w:t xml:space="preserve"> </w:t>
      </w:r>
      <w:r>
        <w:rPr>
          <w:rFonts w:ascii="Calibri" w:hAnsi="Calibri" w:cs="Calibri"/>
          <w:b/>
          <w:color w:val="000000"/>
          <w:sz w:val="28"/>
          <w:szCs w:val="28"/>
        </w:rPr>
        <w:tab/>
      </w:r>
      <w:r>
        <w:rPr>
          <w:rFonts w:ascii="Calibri" w:hAnsi="Calibri" w:cs="Calibri"/>
          <w:b/>
          <w:color w:val="000000"/>
          <w:sz w:val="28"/>
          <w:szCs w:val="28"/>
        </w:rPr>
        <w:tab/>
      </w:r>
      <w:r>
        <w:rPr>
          <w:rFonts w:ascii="Calibri" w:hAnsi="Calibri" w:cs="Calibri"/>
          <w:b/>
          <w:color w:val="000000"/>
          <w:sz w:val="28"/>
          <w:szCs w:val="28"/>
        </w:rPr>
        <w:tab/>
      </w:r>
      <w:r>
        <w:rPr>
          <w:rFonts w:ascii="Calibri" w:hAnsi="Calibri" w:cs="Calibri"/>
          <w:b/>
          <w:color w:val="000000"/>
          <w:sz w:val="28"/>
          <w:szCs w:val="28"/>
        </w:rPr>
        <w:tab/>
      </w:r>
      <w:r>
        <w:rPr>
          <w:rFonts w:ascii="Calibri" w:hAnsi="Calibri" w:cs="Calibri"/>
          <w:b/>
          <w:color w:val="000000"/>
          <w:sz w:val="28"/>
          <w:szCs w:val="28"/>
        </w:rPr>
        <w:tab/>
      </w:r>
      <w:r>
        <w:rPr>
          <w:rFonts w:ascii="Calibri" w:hAnsi="Calibri" w:cs="Calibri"/>
          <w:b/>
          <w:color w:val="000000"/>
          <w:sz w:val="28"/>
          <w:szCs w:val="28"/>
        </w:rPr>
        <w:tab/>
        <w:t xml:space="preserve"> </w:t>
      </w:r>
    </w:p>
    <w:p w14:paraId="2E19D8EE" w14:textId="64D6C151" w:rsidR="00F3425B" w:rsidRPr="00F3425B" w:rsidRDefault="00F3425B" w:rsidP="00F3425B">
      <w:pPr>
        <w:pBdr>
          <w:bottom w:val="single" w:sz="6" w:space="1" w:color="auto"/>
        </w:pBdr>
        <w:ind w:left="3600" w:hanging="3600"/>
        <w:rPr>
          <w:rFonts w:ascii="Calibri" w:hAnsi="Calibri" w:cs="Calibri"/>
          <w:b/>
        </w:rPr>
      </w:pPr>
      <w:r>
        <w:rPr>
          <w:rFonts w:ascii="Calibri" w:hAnsi="Calibri" w:cs="Calibri"/>
          <w:b/>
          <w:sz w:val="28"/>
          <w:szCs w:val="28"/>
        </w:rPr>
        <w:t>Title of Job:</w:t>
      </w:r>
      <w:r w:rsidR="00B6330C">
        <w:rPr>
          <w:rFonts w:ascii="Calibri" w:hAnsi="Calibri" w:cs="Calibri"/>
          <w:b/>
          <w:sz w:val="28"/>
          <w:szCs w:val="28"/>
        </w:rPr>
        <w:tab/>
      </w:r>
      <w:r w:rsidR="009E3A33">
        <w:rPr>
          <w:rFonts w:ascii="Calibri" w:hAnsi="Calibri" w:cs="Calibri"/>
          <w:b/>
          <w:sz w:val="28"/>
          <w:szCs w:val="28"/>
        </w:rPr>
        <w:t xml:space="preserve">Industry Skills </w:t>
      </w:r>
      <w:r w:rsidR="00B32156">
        <w:rPr>
          <w:rFonts w:ascii="Calibri" w:hAnsi="Calibri" w:cs="Calibri"/>
          <w:b/>
          <w:sz w:val="28"/>
          <w:szCs w:val="28"/>
        </w:rPr>
        <w:t>Tutor</w:t>
      </w:r>
    </w:p>
    <w:p w14:paraId="30A3E466" w14:textId="6FC1EDDA" w:rsidR="00F3425B" w:rsidRPr="00733DAA" w:rsidRDefault="00F3425B" w:rsidP="00733DAA">
      <w:pPr>
        <w:rPr>
          <w:rFonts w:ascii="Calibri" w:hAnsi="Calibri" w:cs="Calibri"/>
          <w:b/>
        </w:rPr>
      </w:pPr>
      <w:r w:rsidRPr="00E36A31">
        <w:rPr>
          <w:rFonts w:ascii="Calibri" w:hAnsi="Calibri" w:cs="Calibri"/>
          <w:b/>
          <w:sz w:val="24"/>
          <w:szCs w:val="24"/>
        </w:rPr>
        <w:t>Responsible to:</w:t>
      </w:r>
      <w:r w:rsidRPr="00E36A31">
        <w:rPr>
          <w:rFonts w:ascii="Calibri" w:hAnsi="Calibri" w:cs="Calibri"/>
          <w:b/>
          <w:sz w:val="24"/>
          <w:szCs w:val="24"/>
        </w:rPr>
        <w:tab/>
      </w:r>
      <w:r w:rsidRPr="00E36A31">
        <w:rPr>
          <w:rFonts w:ascii="Calibri" w:hAnsi="Calibri" w:cs="Calibri"/>
          <w:b/>
        </w:rPr>
        <w:tab/>
      </w:r>
      <w:r w:rsidR="00C82DEC">
        <w:rPr>
          <w:rFonts w:ascii="Calibri" w:hAnsi="Calibri" w:cs="Calibri"/>
        </w:rPr>
        <w:t xml:space="preserve">         </w:t>
      </w:r>
      <w:r w:rsidR="00C82DEC" w:rsidRPr="00C82DEC">
        <w:rPr>
          <w:rFonts w:ascii="Calibri" w:hAnsi="Calibri" w:cs="Calibri"/>
          <w:b/>
          <w:sz w:val="24"/>
          <w:szCs w:val="24"/>
        </w:rPr>
        <w:t xml:space="preserve">   </w:t>
      </w:r>
      <w:r w:rsidR="00DB6F33">
        <w:rPr>
          <w:rFonts w:ascii="Calibri" w:hAnsi="Calibri" w:cs="Calibri"/>
          <w:b/>
          <w:sz w:val="24"/>
          <w:szCs w:val="24"/>
        </w:rPr>
        <w:t xml:space="preserve">  </w:t>
      </w:r>
      <w:r w:rsidR="00197480">
        <w:rPr>
          <w:rFonts w:ascii="Calibri" w:hAnsi="Calibri" w:cs="Calibri"/>
          <w:b/>
          <w:sz w:val="28"/>
          <w:szCs w:val="28"/>
        </w:rPr>
        <w:t>Curriculum Manager</w:t>
      </w:r>
      <w:r w:rsidR="00046B54">
        <w:rPr>
          <w:rFonts w:ascii="Calibri" w:hAnsi="Calibri" w:cs="Calibri"/>
          <w:b/>
          <w:sz w:val="24"/>
          <w:szCs w:val="24"/>
        </w:rPr>
        <w:t xml:space="preserve"> </w:t>
      </w:r>
    </w:p>
    <w:p w14:paraId="1A7DF0E7" w14:textId="77777777" w:rsidR="00F3425B" w:rsidRDefault="00F3425B" w:rsidP="00F3425B">
      <w:pPr>
        <w:pStyle w:val="BodyTextIndent"/>
        <w:ind w:left="2835" w:hanging="2835"/>
        <w:rPr>
          <w:rFonts w:ascii="Calibri" w:hAnsi="Calibri" w:cs="Calibri"/>
          <w:sz w:val="22"/>
          <w:szCs w:val="22"/>
        </w:rPr>
      </w:pPr>
      <w:r w:rsidRPr="00E36A31">
        <w:rPr>
          <w:rFonts w:ascii="Calibri" w:hAnsi="Calibri" w:cs="Calibri"/>
          <w:b/>
          <w:sz w:val="24"/>
          <w:szCs w:val="24"/>
        </w:rPr>
        <w:t>Key Purpose:</w:t>
      </w:r>
      <w:r>
        <w:rPr>
          <w:rFonts w:ascii="Calibri" w:hAnsi="Calibri" w:cs="Calibri"/>
          <w:b/>
          <w:sz w:val="22"/>
          <w:szCs w:val="22"/>
        </w:rPr>
        <w:tab/>
      </w:r>
    </w:p>
    <w:p w14:paraId="6C8F8B35" w14:textId="3A3B8970" w:rsidR="00046B54" w:rsidRDefault="00046B54" w:rsidP="00046B54">
      <w:pPr>
        <w:pStyle w:val="BodyText"/>
        <w:tabs>
          <w:tab w:val="left" w:pos="4222"/>
        </w:tabs>
        <w:kinsoku w:val="0"/>
        <w:overflowPunct w:val="0"/>
        <w:spacing w:before="74"/>
        <w:ind w:right="418"/>
      </w:pPr>
      <w:r>
        <w:t xml:space="preserve">Within the context of the College’s commitment to providing </w:t>
      </w:r>
      <w:r w:rsidR="005C100A">
        <w:t>high-</w:t>
      </w:r>
      <w:r>
        <w:t>quality education for all the post</w:t>
      </w:r>
      <w:r w:rsidR="009A7ABC">
        <w:t xml:space="preserve">-holder will be responsible for </w:t>
      </w:r>
      <w:r w:rsidR="009A7ABC" w:rsidRPr="009A7ABC">
        <w:t>coordination and successful completion of those Apprenticeships to which assigned, to include all elements of the appropriate Standard or Framework</w:t>
      </w:r>
      <w:r w:rsidR="009A7ABC">
        <w:t>. This includes:</w:t>
      </w:r>
    </w:p>
    <w:p w14:paraId="59DC606C" w14:textId="77777777" w:rsidR="00197480" w:rsidRDefault="00197480" w:rsidP="00197480">
      <w:pPr>
        <w:pStyle w:val="BodyText"/>
        <w:numPr>
          <w:ilvl w:val="0"/>
          <w:numId w:val="14"/>
        </w:numPr>
        <w:tabs>
          <w:tab w:val="left" w:pos="4222"/>
        </w:tabs>
        <w:kinsoku w:val="0"/>
        <w:overflowPunct w:val="0"/>
        <w:spacing w:before="74"/>
        <w:ind w:right="418"/>
      </w:pPr>
      <w:r>
        <w:t xml:space="preserve">Coaching apprentices to reach their full potential by providing support, mentoring, challenge and motivation throughout all aspects of their apprenticeship journey; </w:t>
      </w:r>
    </w:p>
    <w:p w14:paraId="766BE5EC" w14:textId="77777777" w:rsidR="00046B54" w:rsidRDefault="00197480" w:rsidP="00197480">
      <w:pPr>
        <w:pStyle w:val="BodyText"/>
        <w:numPr>
          <w:ilvl w:val="0"/>
          <w:numId w:val="14"/>
        </w:numPr>
        <w:tabs>
          <w:tab w:val="left" w:pos="4222"/>
        </w:tabs>
        <w:kinsoku w:val="0"/>
        <w:overflowPunct w:val="0"/>
        <w:spacing w:before="74"/>
        <w:ind w:right="418"/>
      </w:pPr>
      <w:r>
        <w:t>Assessing and monitoring progress and performance of assigned apprentices;</w:t>
      </w:r>
    </w:p>
    <w:p w14:paraId="24609502" w14:textId="77777777" w:rsidR="00046B54" w:rsidRDefault="00197480" w:rsidP="00197480">
      <w:pPr>
        <w:pStyle w:val="BodyText"/>
        <w:numPr>
          <w:ilvl w:val="0"/>
          <w:numId w:val="14"/>
        </w:numPr>
        <w:tabs>
          <w:tab w:val="left" w:pos="4222"/>
        </w:tabs>
        <w:kinsoku w:val="0"/>
        <w:overflowPunct w:val="0"/>
        <w:spacing w:before="74"/>
        <w:ind w:right="418"/>
      </w:pPr>
      <w:r>
        <w:t>Preparing assigned apprentices towards successfully completing their End Point Assessment;</w:t>
      </w:r>
    </w:p>
    <w:p w14:paraId="28413463" w14:textId="77777777" w:rsidR="00046B54" w:rsidRDefault="00197480" w:rsidP="00197480">
      <w:pPr>
        <w:pStyle w:val="BodyText"/>
        <w:numPr>
          <w:ilvl w:val="0"/>
          <w:numId w:val="14"/>
        </w:numPr>
        <w:tabs>
          <w:tab w:val="left" w:pos="4222"/>
        </w:tabs>
        <w:kinsoku w:val="0"/>
        <w:overflowPunct w:val="0"/>
        <w:spacing w:before="74"/>
        <w:ind w:right="418"/>
      </w:pPr>
      <w:r>
        <w:t>Planning, supporting and monitoring apprentice placements to ensure clear objectives and alignment to the development of required skills, knowledge and behaviours</w:t>
      </w:r>
      <w:r w:rsidR="00046B54">
        <w:t>.</w:t>
      </w:r>
    </w:p>
    <w:p w14:paraId="68837874" w14:textId="77777777" w:rsidR="00046B54" w:rsidRPr="00197480" w:rsidRDefault="00197480" w:rsidP="00046B54">
      <w:pPr>
        <w:pStyle w:val="BodyText"/>
        <w:tabs>
          <w:tab w:val="left" w:pos="4222"/>
        </w:tabs>
        <w:kinsoku w:val="0"/>
        <w:overflowPunct w:val="0"/>
        <w:spacing w:before="74"/>
        <w:ind w:right="418"/>
      </w:pPr>
      <w:r w:rsidRPr="00197480">
        <w:rPr>
          <w:noProof/>
          <w:lang w:eastAsia="en-GB"/>
        </w:rPr>
        <mc:AlternateContent>
          <mc:Choice Requires="wps">
            <w:drawing>
              <wp:anchor distT="0" distB="0" distL="114300" distR="114300" simplePos="0" relativeHeight="251659264" behindDoc="0" locked="0" layoutInCell="1" allowOverlap="1" wp14:anchorId="346E48DE" wp14:editId="05EE399B">
                <wp:simplePos x="0" y="0"/>
                <wp:positionH relativeFrom="column">
                  <wp:posOffset>28574</wp:posOffset>
                </wp:positionH>
                <wp:positionV relativeFrom="paragraph">
                  <wp:posOffset>81280</wp:posOffset>
                </wp:positionV>
                <wp:extent cx="5819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0560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6.4pt" to="46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" strokecolor="black [3213]" strokeweight=".5pt">
                <v:stroke joinstyle="miter"/>
              </v:line>
            </w:pict>
          </mc:Fallback>
        </mc:AlternateContent>
      </w:r>
    </w:p>
    <w:p w14:paraId="16B0E6B7" w14:textId="2DAF5FBD" w:rsidR="00F3425B" w:rsidRPr="00CB4D98" w:rsidRDefault="00F3425B" w:rsidP="00F3425B">
      <w:pPr>
        <w:pStyle w:val="CO"/>
        <w:widowControl/>
        <w:spacing w:before="0"/>
        <w:jc w:val="left"/>
        <w:rPr>
          <w:rFonts w:ascii="Calibri" w:hAnsi="Calibri" w:cs="Calibri"/>
          <w:b w:val="0"/>
          <w:szCs w:val="24"/>
        </w:rPr>
      </w:pPr>
      <w:r w:rsidRPr="00E36A31">
        <w:rPr>
          <w:rFonts w:ascii="Calibri" w:hAnsi="Calibri" w:cs="Calibri"/>
          <w:szCs w:val="24"/>
          <w:lang w:eastAsia="en-US"/>
        </w:rPr>
        <w:t>Grade:</w:t>
      </w:r>
      <w:r w:rsidRPr="00E36A31">
        <w:rPr>
          <w:rFonts w:ascii="Calibri" w:hAnsi="Calibri" w:cs="Calibri"/>
          <w:szCs w:val="24"/>
          <w:lang w:eastAsia="en-US"/>
        </w:rPr>
        <w:tab/>
      </w:r>
      <w:r w:rsidRPr="00E36A31">
        <w:rPr>
          <w:rFonts w:ascii="Calibri" w:hAnsi="Calibri" w:cs="Calibri"/>
          <w:b w:val="0"/>
          <w:sz w:val="22"/>
          <w:szCs w:val="22"/>
        </w:rPr>
        <w:tab/>
      </w:r>
      <w:r w:rsidRPr="00E36A31">
        <w:rPr>
          <w:rFonts w:ascii="Calibri" w:hAnsi="Calibri" w:cs="Calibri"/>
          <w:b w:val="0"/>
          <w:sz w:val="22"/>
          <w:szCs w:val="22"/>
        </w:rPr>
        <w:tab/>
      </w:r>
      <w:r w:rsidR="00CF671F">
        <w:rPr>
          <w:rFonts w:ascii="Calibri" w:hAnsi="Calibri" w:cs="Calibri"/>
          <w:b w:val="0"/>
          <w:sz w:val="22"/>
          <w:szCs w:val="22"/>
        </w:rPr>
        <w:t>SO2</w:t>
      </w:r>
    </w:p>
    <w:p w14:paraId="1B8FB587" w14:textId="77777777" w:rsidR="00F3425B" w:rsidRPr="00CB4D98" w:rsidRDefault="00F3425B" w:rsidP="00F3425B">
      <w:pPr>
        <w:pStyle w:val="CO"/>
        <w:widowControl/>
        <w:spacing w:before="0"/>
        <w:jc w:val="left"/>
        <w:rPr>
          <w:rFonts w:ascii="Calibri" w:hAnsi="Calibri" w:cs="Calibri"/>
          <w:szCs w:val="24"/>
        </w:rPr>
      </w:pPr>
      <w:r w:rsidRPr="00CB4D98">
        <w:rPr>
          <w:rFonts w:ascii="Calibri" w:hAnsi="Calibri" w:cs="Calibri"/>
          <w:szCs w:val="24"/>
        </w:rPr>
        <w:t>Location:</w:t>
      </w:r>
      <w:r w:rsidR="00197480">
        <w:rPr>
          <w:rFonts w:ascii="Calibri" w:hAnsi="Calibri" w:cs="Calibri"/>
          <w:szCs w:val="24"/>
        </w:rPr>
        <w:tab/>
      </w:r>
      <w:r w:rsidR="00197480">
        <w:rPr>
          <w:rFonts w:ascii="Calibri" w:hAnsi="Calibri" w:cs="Calibri"/>
          <w:szCs w:val="24"/>
        </w:rPr>
        <w:tab/>
      </w:r>
      <w:r w:rsidR="00197480" w:rsidRPr="00197480">
        <w:rPr>
          <w:rFonts w:ascii="Calibri" w:hAnsi="Calibri" w:cs="Calibri"/>
          <w:b w:val="0"/>
          <w:szCs w:val="24"/>
        </w:rPr>
        <w:t>All college campuses, with travel to learners’ workplace required</w:t>
      </w:r>
      <w:r w:rsidR="00197480">
        <w:rPr>
          <w:rFonts w:ascii="Calibri" w:hAnsi="Calibri" w:cs="Calibri"/>
          <w:szCs w:val="24"/>
        </w:rPr>
        <w:t xml:space="preserve"> </w:t>
      </w:r>
    </w:p>
    <w:p w14:paraId="7333B49C" w14:textId="77777777" w:rsidR="00197480" w:rsidRDefault="00197480" w:rsidP="008073E7">
      <w:pPr>
        <w:pStyle w:val="NormalWeb"/>
        <w:spacing w:before="240" w:beforeAutospacing="0" w:after="210" w:afterAutospacing="0"/>
        <w:textAlignment w:val="baseline"/>
        <w:rPr>
          <w:rFonts w:ascii="Calibri" w:eastAsiaTheme="minorHAnsi" w:hAnsi="Calibri" w:cs="Calibri"/>
          <w:sz w:val="22"/>
          <w:szCs w:val="22"/>
          <w:lang w:eastAsia="en-US"/>
        </w:rPr>
      </w:pPr>
      <w:r w:rsidRPr="00197480">
        <w:rPr>
          <w:noProof/>
        </w:rPr>
        <mc:AlternateContent>
          <mc:Choice Requires="wps">
            <w:drawing>
              <wp:anchor distT="0" distB="0" distL="114300" distR="114300" simplePos="0" relativeHeight="251661312" behindDoc="0" locked="0" layoutInCell="1" allowOverlap="1" wp14:anchorId="1F249154" wp14:editId="58E808D3">
                <wp:simplePos x="0" y="0"/>
                <wp:positionH relativeFrom="margin">
                  <wp:align>left</wp:align>
                </wp:positionH>
                <wp:positionV relativeFrom="paragraph">
                  <wp:posOffset>161290</wp:posOffset>
                </wp:positionV>
                <wp:extent cx="58197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4BA4307" id="Straight Connector 3"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2.7pt" to="458.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" strokecolor="windowText" strokeweight=".5pt">
                <v:stroke joinstyle="miter"/>
                <w10:wrap anchorx="margin"/>
              </v:line>
            </w:pict>
          </mc:Fallback>
        </mc:AlternateContent>
      </w:r>
    </w:p>
    <w:p w14:paraId="21A4CA32" w14:textId="77777777" w:rsidR="00341D6B" w:rsidRPr="009A7ABC" w:rsidRDefault="002E76DC" w:rsidP="008073E7">
      <w:pPr>
        <w:pStyle w:val="NormalWeb"/>
        <w:spacing w:before="240" w:beforeAutospacing="0" w:after="210" w:afterAutospacing="0"/>
        <w:textAlignment w:val="baseline"/>
        <w:rPr>
          <w:rFonts w:asciiTheme="minorHAnsi" w:hAnsiTheme="minorHAnsi" w:cstheme="minorHAnsi"/>
          <w:b/>
          <w:sz w:val="22"/>
          <w:szCs w:val="22"/>
        </w:rPr>
      </w:pPr>
      <w:r w:rsidRPr="009A7ABC">
        <w:rPr>
          <w:rFonts w:asciiTheme="minorHAnsi" w:hAnsiTheme="minorHAnsi" w:cstheme="minorHAnsi"/>
          <w:b/>
          <w:sz w:val="22"/>
          <w:szCs w:val="22"/>
        </w:rPr>
        <w:t xml:space="preserve">Core Tasks and </w:t>
      </w:r>
      <w:r w:rsidR="00F6364A" w:rsidRPr="009A7ABC">
        <w:rPr>
          <w:rFonts w:asciiTheme="minorHAnsi" w:hAnsiTheme="minorHAnsi" w:cstheme="minorHAnsi"/>
          <w:b/>
          <w:sz w:val="22"/>
          <w:szCs w:val="22"/>
        </w:rPr>
        <w:t>Responsibilities:</w:t>
      </w:r>
    </w:p>
    <w:tbl>
      <w:tblPr>
        <w:tblW w:w="100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046B54" w:rsidRPr="00271FD1" w14:paraId="530E681D" w14:textId="77777777" w:rsidTr="00243015">
        <w:tc>
          <w:tcPr>
            <w:tcW w:w="10065" w:type="dxa"/>
            <w:tcBorders>
              <w:top w:val="nil"/>
              <w:left w:val="nil"/>
              <w:bottom w:val="nil"/>
              <w:right w:val="nil"/>
            </w:tcBorders>
          </w:tcPr>
          <w:p w14:paraId="49EDAE04" w14:textId="77777777" w:rsidR="009A7ABC" w:rsidRPr="00271FD1" w:rsidRDefault="009A7ABC" w:rsidP="009A7ABC">
            <w:pPr>
              <w:rPr>
                <w:rFonts w:cstheme="minorHAnsi"/>
                <w:bCs/>
                <w:color w:val="000000"/>
              </w:rPr>
            </w:pPr>
          </w:p>
          <w:p w14:paraId="0BDECB7A" w14:textId="77777777" w:rsidR="00271FD1" w:rsidRPr="001906EA" w:rsidRDefault="00271FD1" w:rsidP="00271FD1">
            <w:pPr>
              <w:numPr>
                <w:ilvl w:val="0"/>
                <w:numId w:val="16"/>
              </w:numPr>
              <w:spacing w:after="5" w:line="250" w:lineRule="auto"/>
              <w:rPr>
                <w:rFonts w:ascii="Calibri" w:hAnsi="Calibri" w:cs="Calibri"/>
              </w:rPr>
            </w:pPr>
            <w:r w:rsidRPr="001906EA">
              <w:rPr>
                <w:rFonts w:ascii="Calibri" w:hAnsi="Calibri" w:cs="Calibri"/>
              </w:rPr>
              <w:t xml:space="preserve">Manage a caseload of apprentices by monitoring attendance, progression, achievement and completion, organising pastoral support as required and by working with all parties involved in the training programme to resolve any issues that may affect successful completion of programmes </w:t>
            </w:r>
          </w:p>
          <w:p w14:paraId="33C446D9" w14:textId="77777777" w:rsidR="00271FD1" w:rsidRDefault="00271FD1" w:rsidP="00271FD1">
            <w:pPr>
              <w:pStyle w:val="ListParagraph"/>
              <w:ind w:left="720"/>
              <w:rPr>
                <w:rFonts w:asciiTheme="minorHAnsi" w:hAnsiTheme="minorHAnsi" w:cstheme="minorHAnsi"/>
                <w:bCs/>
                <w:color w:val="000000"/>
                <w:sz w:val="22"/>
                <w:szCs w:val="22"/>
              </w:rPr>
            </w:pPr>
          </w:p>
          <w:p w14:paraId="3E399EBA" w14:textId="7550B1DC" w:rsidR="00243015" w:rsidRPr="00271FD1" w:rsidRDefault="00243015"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 xml:space="preserve">To coordinate achievement of all aspects of apprenticeship standards or frameworks, to include quality assurance where appropriate, ensuring learners achieve on time, and in-line with college targets; </w:t>
            </w:r>
            <w:r w:rsidRPr="00271FD1">
              <w:rPr>
                <w:rFonts w:asciiTheme="minorHAnsi" w:hAnsiTheme="minorHAnsi" w:cstheme="minorHAnsi"/>
                <w:bCs/>
                <w:color w:val="000000"/>
                <w:sz w:val="22"/>
                <w:szCs w:val="22"/>
              </w:rPr>
              <w:br/>
            </w:r>
          </w:p>
          <w:p w14:paraId="438B2627" w14:textId="71CC8D5E" w:rsidR="009A7ABC" w:rsidRPr="00271FD1" w:rsidRDefault="00271FD1" w:rsidP="00271FD1">
            <w:pPr>
              <w:numPr>
                <w:ilvl w:val="0"/>
                <w:numId w:val="16"/>
              </w:numPr>
              <w:spacing w:before="240" w:after="5" w:line="250" w:lineRule="auto"/>
              <w:rPr>
                <w:rFonts w:cstheme="minorHAnsi"/>
                <w:bCs/>
                <w:color w:val="000000"/>
              </w:rPr>
            </w:pPr>
            <w:r w:rsidRPr="00271FD1">
              <w:rPr>
                <w:rFonts w:cstheme="minorHAnsi"/>
              </w:rPr>
              <w:t xml:space="preserve">Ensure that both apprentice and employer are present when completing </w:t>
            </w:r>
            <w:r w:rsidR="009A7ABC" w:rsidRPr="00271FD1">
              <w:rPr>
                <w:rFonts w:cstheme="minorHAnsi"/>
                <w:bCs/>
                <w:color w:val="000000"/>
              </w:rPr>
              <w:t xml:space="preserve">skills reviews and initial assessment activities </w:t>
            </w:r>
            <w:r w:rsidR="00243015" w:rsidRPr="00271FD1">
              <w:rPr>
                <w:rFonts w:cstheme="minorHAnsi"/>
                <w:bCs/>
                <w:color w:val="000000"/>
              </w:rPr>
              <w:br/>
            </w:r>
          </w:p>
          <w:p w14:paraId="4C43852D" w14:textId="77777777" w:rsidR="009A7ABC" w:rsidRPr="00271FD1" w:rsidRDefault="009A7ABC"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 xml:space="preserve">To develop individual action plans including the setting of smart targets tailored to meet </w:t>
            </w:r>
            <w:r w:rsidR="00556FF6" w:rsidRPr="00271FD1">
              <w:rPr>
                <w:rFonts w:asciiTheme="minorHAnsi" w:hAnsiTheme="minorHAnsi" w:cstheme="minorHAnsi"/>
                <w:bCs/>
                <w:color w:val="000000"/>
                <w:sz w:val="22"/>
                <w:szCs w:val="22"/>
              </w:rPr>
              <w:t>apprentices’</w:t>
            </w:r>
            <w:r w:rsidRPr="00271FD1">
              <w:rPr>
                <w:rFonts w:asciiTheme="minorHAnsi" w:hAnsiTheme="minorHAnsi" w:cstheme="minorHAnsi"/>
                <w:bCs/>
                <w:color w:val="000000"/>
                <w:sz w:val="22"/>
                <w:szCs w:val="22"/>
              </w:rPr>
              <w:t xml:space="preserve"> </w:t>
            </w:r>
            <w:r w:rsidRPr="00271FD1">
              <w:rPr>
                <w:rFonts w:asciiTheme="minorHAnsi" w:hAnsiTheme="minorHAnsi" w:cstheme="minorHAnsi"/>
                <w:bCs/>
                <w:color w:val="000000"/>
                <w:sz w:val="22"/>
                <w:szCs w:val="22"/>
              </w:rPr>
              <w:lastRenderedPageBreak/>
              <w:t>needs;</w:t>
            </w:r>
            <w:r w:rsidR="00243015" w:rsidRPr="00271FD1">
              <w:rPr>
                <w:rFonts w:asciiTheme="minorHAnsi" w:hAnsiTheme="minorHAnsi" w:cstheme="minorHAnsi"/>
                <w:bCs/>
                <w:color w:val="000000"/>
                <w:sz w:val="22"/>
                <w:szCs w:val="22"/>
              </w:rPr>
              <w:br/>
            </w:r>
          </w:p>
          <w:p w14:paraId="5558F579" w14:textId="77777777" w:rsidR="009A7ABC" w:rsidRPr="00271FD1" w:rsidRDefault="009A7ABC"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maintain accurate records in line with the college requirements;</w:t>
            </w:r>
            <w:r w:rsidR="00243015" w:rsidRPr="00271FD1">
              <w:rPr>
                <w:rFonts w:asciiTheme="minorHAnsi" w:hAnsiTheme="minorHAnsi" w:cstheme="minorHAnsi"/>
                <w:bCs/>
                <w:color w:val="000000"/>
                <w:sz w:val="22"/>
                <w:szCs w:val="22"/>
              </w:rPr>
              <w:br/>
            </w:r>
          </w:p>
          <w:p w14:paraId="50CE12E6" w14:textId="77777777" w:rsidR="009A7ABC" w:rsidRPr="00271FD1" w:rsidRDefault="009A7ABC"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 xml:space="preserve">To ensure all </w:t>
            </w:r>
            <w:r w:rsidR="00556FF6" w:rsidRPr="00271FD1">
              <w:rPr>
                <w:rFonts w:asciiTheme="minorHAnsi" w:hAnsiTheme="minorHAnsi" w:cstheme="minorHAnsi"/>
                <w:bCs/>
                <w:color w:val="000000"/>
                <w:sz w:val="22"/>
                <w:szCs w:val="22"/>
              </w:rPr>
              <w:t>a</w:t>
            </w:r>
            <w:r w:rsidRPr="00271FD1">
              <w:rPr>
                <w:rFonts w:asciiTheme="minorHAnsi" w:hAnsiTheme="minorHAnsi" w:cstheme="minorHAnsi"/>
                <w:bCs/>
                <w:color w:val="000000"/>
                <w:sz w:val="22"/>
                <w:szCs w:val="22"/>
              </w:rPr>
              <w:t>pprentices meet eligibility criteria as set out in the relevant funding guidance;</w:t>
            </w:r>
            <w:r w:rsidR="00243015" w:rsidRPr="00271FD1">
              <w:rPr>
                <w:rFonts w:asciiTheme="minorHAnsi" w:hAnsiTheme="minorHAnsi" w:cstheme="minorHAnsi"/>
                <w:bCs/>
                <w:color w:val="000000"/>
                <w:sz w:val="22"/>
                <w:szCs w:val="22"/>
              </w:rPr>
              <w:br/>
            </w:r>
          </w:p>
          <w:p w14:paraId="0CB7E9A2" w14:textId="77777777" w:rsidR="009A7ABC" w:rsidRPr="00271FD1" w:rsidRDefault="009A7ABC" w:rsidP="00271FD1">
            <w:pPr>
              <w:pStyle w:val="ListParagraph"/>
              <w:numPr>
                <w:ilvl w:val="0"/>
                <w:numId w:val="16"/>
              </w:numPr>
              <w:rPr>
                <w:rFonts w:asciiTheme="minorHAnsi" w:hAnsiTheme="minorHAnsi" w:cstheme="minorHAnsi"/>
                <w:bCs/>
                <w:color w:val="000000"/>
                <w:sz w:val="22"/>
                <w:szCs w:val="22"/>
              </w:rPr>
            </w:pPr>
            <w:bookmarkStart w:id="0" w:name="_Hlk155613337"/>
            <w:r w:rsidRPr="00271FD1">
              <w:rPr>
                <w:rFonts w:asciiTheme="minorHAnsi" w:hAnsiTheme="minorHAnsi" w:cstheme="minorHAnsi"/>
                <w:bCs/>
                <w:color w:val="000000"/>
                <w:sz w:val="22"/>
                <w:szCs w:val="22"/>
              </w:rPr>
              <w:t>To undertake observations, professi</w:t>
            </w:r>
            <w:r w:rsidR="00556FF6" w:rsidRPr="00271FD1">
              <w:rPr>
                <w:rFonts w:asciiTheme="minorHAnsi" w:hAnsiTheme="minorHAnsi" w:cstheme="minorHAnsi"/>
                <w:bCs/>
                <w:color w:val="000000"/>
                <w:sz w:val="22"/>
                <w:szCs w:val="22"/>
              </w:rPr>
              <w:t>onal discussions and other high-</w:t>
            </w:r>
            <w:r w:rsidRPr="00271FD1">
              <w:rPr>
                <w:rFonts w:asciiTheme="minorHAnsi" w:hAnsiTheme="minorHAnsi" w:cstheme="minorHAnsi"/>
                <w:bCs/>
                <w:color w:val="000000"/>
                <w:sz w:val="22"/>
                <w:szCs w:val="22"/>
              </w:rPr>
              <w:t>quality evidence</w:t>
            </w:r>
            <w:r w:rsidR="00556FF6" w:rsidRPr="00271FD1">
              <w:rPr>
                <w:rFonts w:asciiTheme="minorHAnsi" w:hAnsiTheme="minorHAnsi" w:cstheme="minorHAnsi"/>
                <w:bCs/>
                <w:color w:val="000000"/>
                <w:sz w:val="22"/>
                <w:szCs w:val="22"/>
              </w:rPr>
              <w:t>-</w:t>
            </w:r>
            <w:r w:rsidRPr="00271FD1">
              <w:rPr>
                <w:rFonts w:asciiTheme="minorHAnsi" w:hAnsiTheme="minorHAnsi" w:cstheme="minorHAnsi"/>
                <w:bCs/>
                <w:color w:val="000000"/>
                <w:sz w:val="22"/>
                <w:szCs w:val="22"/>
              </w:rPr>
              <w:t>based assessment in the workplace and college that supports the gathering of evidence appropriate to the relevant Standard or Framework</w:t>
            </w:r>
            <w:bookmarkEnd w:id="0"/>
            <w:r w:rsidRPr="00271FD1">
              <w:rPr>
                <w:rFonts w:asciiTheme="minorHAnsi" w:hAnsiTheme="minorHAnsi" w:cstheme="minorHAnsi"/>
                <w:bCs/>
                <w:color w:val="000000"/>
                <w:sz w:val="22"/>
                <w:szCs w:val="22"/>
              </w:rPr>
              <w:t>;</w:t>
            </w:r>
            <w:r w:rsidR="00243015" w:rsidRPr="00271FD1">
              <w:rPr>
                <w:rFonts w:asciiTheme="minorHAnsi" w:hAnsiTheme="minorHAnsi" w:cstheme="minorHAnsi"/>
                <w:bCs/>
                <w:color w:val="000000"/>
                <w:sz w:val="22"/>
                <w:szCs w:val="22"/>
              </w:rPr>
              <w:br/>
            </w:r>
          </w:p>
          <w:p w14:paraId="068AAACC" w14:textId="77777777" w:rsidR="009A7ABC" w:rsidRPr="00271FD1" w:rsidRDefault="009A7ABC"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provide timely marking and assessment of students</w:t>
            </w:r>
            <w:r w:rsidR="00556FF6" w:rsidRPr="00271FD1">
              <w:rPr>
                <w:rFonts w:asciiTheme="minorHAnsi" w:hAnsiTheme="minorHAnsi" w:cstheme="minorHAnsi"/>
                <w:bCs/>
                <w:color w:val="000000"/>
                <w:sz w:val="22"/>
                <w:szCs w:val="22"/>
              </w:rPr>
              <w:t>’</w:t>
            </w:r>
            <w:r w:rsidRPr="00271FD1">
              <w:rPr>
                <w:rFonts w:asciiTheme="minorHAnsi" w:hAnsiTheme="minorHAnsi" w:cstheme="minorHAnsi"/>
                <w:bCs/>
                <w:color w:val="000000"/>
                <w:sz w:val="22"/>
                <w:szCs w:val="22"/>
              </w:rPr>
              <w:t xml:space="preserve"> work;</w:t>
            </w:r>
            <w:r w:rsidR="00243015" w:rsidRPr="00271FD1">
              <w:rPr>
                <w:rFonts w:asciiTheme="minorHAnsi" w:hAnsiTheme="minorHAnsi" w:cstheme="minorHAnsi"/>
                <w:bCs/>
                <w:color w:val="000000"/>
                <w:sz w:val="22"/>
                <w:szCs w:val="22"/>
              </w:rPr>
              <w:br/>
            </w:r>
          </w:p>
          <w:p w14:paraId="10C6F767" w14:textId="77777777" w:rsidR="009A7ABC" w:rsidRPr="00271FD1" w:rsidRDefault="009A7ABC"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be responsible for the co-ordination of End Point Assessment where relevant;</w:t>
            </w:r>
            <w:r w:rsidR="00243015" w:rsidRPr="00271FD1">
              <w:rPr>
                <w:rFonts w:asciiTheme="minorHAnsi" w:hAnsiTheme="minorHAnsi" w:cstheme="minorHAnsi"/>
                <w:bCs/>
                <w:color w:val="000000"/>
                <w:sz w:val="22"/>
                <w:szCs w:val="22"/>
              </w:rPr>
              <w:br/>
            </w:r>
          </w:p>
          <w:p w14:paraId="3C0DF319" w14:textId="77777777" w:rsidR="009A7ABC" w:rsidRPr="00271FD1" w:rsidRDefault="009A7ABC"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develop learning resources to support the deliv</w:t>
            </w:r>
            <w:r w:rsidR="00556FF6" w:rsidRPr="00271FD1">
              <w:rPr>
                <w:rFonts w:asciiTheme="minorHAnsi" w:hAnsiTheme="minorHAnsi" w:cstheme="minorHAnsi"/>
                <w:bCs/>
                <w:color w:val="000000"/>
                <w:sz w:val="22"/>
                <w:szCs w:val="22"/>
              </w:rPr>
              <w:t>ery of apprenticeship standards;</w:t>
            </w:r>
            <w:r w:rsidR="00243015" w:rsidRPr="00271FD1">
              <w:rPr>
                <w:rFonts w:asciiTheme="minorHAnsi" w:hAnsiTheme="minorHAnsi" w:cstheme="minorHAnsi"/>
                <w:bCs/>
                <w:color w:val="000000"/>
                <w:sz w:val="22"/>
                <w:szCs w:val="22"/>
              </w:rPr>
              <w:br/>
            </w:r>
          </w:p>
          <w:p w14:paraId="7E33E743" w14:textId="0B7565B4" w:rsidR="009A7ABC" w:rsidRPr="00271FD1" w:rsidRDefault="009A7ABC"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 xml:space="preserve">To identify and develop business links with employers to achieve </w:t>
            </w:r>
            <w:r w:rsidR="00552206" w:rsidRPr="00271FD1">
              <w:rPr>
                <w:rFonts w:asciiTheme="minorHAnsi" w:hAnsiTheme="minorHAnsi" w:cstheme="minorHAnsi"/>
                <w:bCs/>
                <w:color w:val="000000"/>
                <w:sz w:val="22"/>
                <w:szCs w:val="22"/>
              </w:rPr>
              <w:t xml:space="preserve">team </w:t>
            </w:r>
            <w:r w:rsidRPr="00271FD1">
              <w:rPr>
                <w:rFonts w:asciiTheme="minorHAnsi" w:hAnsiTheme="minorHAnsi" w:cstheme="minorHAnsi"/>
                <w:bCs/>
                <w:color w:val="000000"/>
                <w:sz w:val="22"/>
                <w:szCs w:val="22"/>
              </w:rPr>
              <w:t>recruitment targets</w:t>
            </w:r>
            <w:r w:rsidR="003E399A" w:rsidRPr="00271FD1">
              <w:rPr>
                <w:rFonts w:asciiTheme="minorHAnsi" w:hAnsiTheme="minorHAnsi" w:cstheme="minorHAnsi"/>
                <w:bCs/>
                <w:color w:val="000000"/>
                <w:sz w:val="22"/>
                <w:szCs w:val="22"/>
              </w:rPr>
              <w:t>;</w:t>
            </w:r>
            <w:r w:rsidR="00243015" w:rsidRPr="00271FD1">
              <w:rPr>
                <w:rFonts w:asciiTheme="minorHAnsi" w:hAnsiTheme="minorHAnsi" w:cstheme="minorHAnsi"/>
                <w:bCs/>
                <w:color w:val="000000"/>
                <w:sz w:val="22"/>
                <w:szCs w:val="22"/>
              </w:rPr>
              <w:br/>
            </w:r>
          </w:p>
          <w:p w14:paraId="283BE5BC" w14:textId="77777777" w:rsidR="009A7ABC" w:rsidRPr="00271FD1" w:rsidRDefault="009A7ABC"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lead on the identification of new employers, logging all activity on college systems</w:t>
            </w:r>
            <w:r w:rsidR="003E399A" w:rsidRPr="00271FD1">
              <w:rPr>
                <w:rFonts w:asciiTheme="minorHAnsi" w:hAnsiTheme="minorHAnsi" w:cstheme="minorHAnsi"/>
                <w:bCs/>
                <w:color w:val="000000"/>
                <w:sz w:val="22"/>
                <w:szCs w:val="22"/>
              </w:rPr>
              <w:t>;</w:t>
            </w:r>
            <w:r w:rsidR="00243015" w:rsidRPr="00271FD1">
              <w:rPr>
                <w:rFonts w:asciiTheme="minorHAnsi" w:hAnsiTheme="minorHAnsi" w:cstheme="minorHAnsi"/>
                <w:bCs/>
                <w:color w:val="000000"/>
                <w:sz w:val="22"/>
                <w:szCs w:val="22"/>
              </w:rPr>
              <w:br/>
            </w:r>
          </w:p>
          <w:p w14:paraId="1CE92275" w14:textId="77777777" w:rsidR="009A7ABC"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m</w:t>
            </w:r>
            <w:r w:rsidR="009A7ABC" w:rsidRPr="00271FD1">
              <w:rPr>
                <w:rFonts w:asciiTheme="minorHAnsi" w:hAnsiTheme="minorHAnsi" w:cstheme="minorHAnsi"/>
                <w:bCs/>
                <w:color w:val="000000"/>
                <w:sz w:val="22"/>
                <w:szCs w:val="22"/>
              </w:rPr>
              <w:t>aintain productive relationships and provide a central access point for employers to update them</w:t>
            </w:r>
            <w:r w:rsidRPr="00271FD1">
              <w:rPr>
                <w:rFonts w:asciiTheme="minorHAnsi" w:hAnsiTheme="minorHAnsi" w:cstheme="minorHAnsi"/>
                <w:bCs/>
                <w:color w:val="000000"/>
                <w:sz w:val="22"/>
                <w:szCs w:val="22"/>
              </w:rPr>
              <w:t xml:space="preserve"> on new initiatives, including a</w:t>
            </w:r>
            <w:r w:rsidR="009A7ABC" w:rsidRPr="00271FD1">
              <w:rPr>
                <w:rFonts w:asciiTheme="minorHAnsi" w:hAnsiTheme="minorHAnsi" w:cstheme="minorHAnsi"/>
                <w:bCs/>
                <w:color w:val="000000"/>
                <w:sz w:val="22"/>
                <w:szCs w:val="22"/>
              </w:rPr>
              <w:t>pprenticeship reforms, and any</w:t>
            </w:r>
            <w:r w:rsidRPr="00271FD1">
              <w:rPr>
                <w:rFonts w:asciiTheme="minorHAnsi" w:hAnsiTheme="minorHAnsi" w:cstheme="minorHAnsi"/>
                <w:bCs/>
                <w:color w:val="000000"/>
                <w:sz w:val="22"/>
                <w:szCs w:val="22"/>
              </w:rPr>
              <w:t xml:space="preserve"> emerging funding opportunities;</w:t>
            </w:r>
            <w:r w:rsidR="00243015" w:rsidRPr="00271FD1">
              <w:rPr>
                <w:rFonts w:asciiTheme="minorHAnsi" w:hAnsiTheme="minorHAnsi" w:cstheme="minorHAnsi"/>
                <w:bCs/>
                <w:color w:val="000000"/>
                <w:sz w:val="22"/>
                <w:szCs w:val="22"/>
              </w:rPr>
              <w:br/>
            </w:r>
          </w:p>
          <w:p w14:paraId="36DBAF15" w14:textId="77777777" w:rsidR="009A7ABC"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m</w:t>
            </w:r>
            <w:r w:rsidR="009A7ABC" w:rsidRPr="00271FD1">
              <w:rPr>
                <w:rFonts w:asciiTheme="minorHAnsi" w:hAnsiTheme="minorHAnsi" w:cstheme="minorHAnsi"/>
                <w:bCs/>
                <w:color w:val="000000"/>
                <w:sz w:val="22"/>
                <w:szCs w:val="22"/>
              </w:rPr>
              <w:t>aintain an electronic diary to ensure safe working a</w:t>
            </w:r>
            <w:r w:rsidRPr="00271FD1">
              <w:rPr>
                <w:rFonts w:asciiTheme="minorHAnsi" w:hAnsiTheme="minorHAnsi" w:cstheme="minorHAnsi"/>
                <w:bCs/>
                <w:color w:val="000000"/>
                <w:sz w:val="22"/>
                <w:szCs w:val="22"/>
              </w:rPr>
              <w:t>nd evidence progress monitoring;</w:t>
            </w:r>
            <w:r w:rsidR="00243015" w:rsidRPr="00271FD1">
              <w:rPr>
                <w:rFonts w:asciiTheme="minorHAnsi" w:hAnsiTheme="minorHAnsi" w:cstheme="minorHAnsi"/>
                <w:bCs/>
                <w:color w:val="000000"/>
                <w:sz w:val="22"/>
                <w:szCs w:val="22"/>
              </w:rPr>
              <w:br/>
            </w:r>
          </w:p>
          <w:p w14:paraId="24D88489" w14:textId="77777777" w:rsidR="009A7ABC"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a</w:t>
            </w:r>
            <w:r w:rsidR="009A7ABC" w:rsidRPr="00271FD1">
              <w:rPr>
                <w:rFonts w:asciiTheme="minorHAnsi" w:hAnsiTheme="minorHAnsi" w:cstheme="minorHAnsi"/>
                <w:bCs/>
                <w:color w:val="000000"/>
                <w:sz w:val="22"/>
                <w:szCs w:val="22"/>
              </w:rPr>
              <w:t>ttend and contribute positiv</w:t>
            </w:r>
            <w:r w:rsidRPr="00271FD1">
              <w:rPr>
                <w:rFonts w:asciiTheme="minorHAnsi" w:hAnsiTheme="minorHAnsi" w:cstheme="minorHAnsi"/>
                <w:bCs/>
                <w:color w:val="000000"/>
                <w:sz w:val="22"/>
                <w:szCs w:val="22"/>
              </w:rPr>
              <w:t>ely to team and review meetings;</w:t>
            </w:r>
            <w:r w:rsidR="00243015" w:rsidRPr="00271FD1">
              <w:rPr>
                <w:rFonts w:asciiTheme="minorHAnsi" w:hAnsiTheme="minorHAnsi" w:cstheme="minorHAnsi"/>
                <w:bCs/>
                <w:color w:val="000000"/>
                <w:sz w:val="22"/>
                <w:szCs w:val="22"/>
              </w:rPr>
              <w:br/>
            </w:r>
          </w:p>
          <w:p w14:paraId="21612F53" w14:textId="77777777" w:rsidR="009A7ABC"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carry out work-b</w:t>
            </w:r>
            <w:r w:rsidR="009A7ABC" w:rsidRPr="00271FD1">
              <w:rPr>
                <w:rFonts w:asciiTheme="minorHAnsi" w:hAnsiTheme="minorHAnsi" w:cstheme="minorHAnsi"/>
                <w:bCs/>
                <w:color w:val="000000"/>
                <w:sz w:val="22"/>
                <w:szCs w:val="22"/>
              </w:rPr>
              <w:t>ased reviews in-line with college policy</w:t>
            </w:r>
            <w:r w:rsidRPr="00271FD1">
              <w:rPr>
                <w:rFonts w:asciiTheme="minorHAnsi" w:hAnsiTheme="minorHAnsi" w:cstheme="minorHAnsi"/>
                <w:bCs/>
                <w:color w:val="000000"/>
                <w:sz w:val="22"/>
                <w:szCs w:val="22"/>
              </w:rPr>
              <w:t>;</w:t>
            </w:r>
            <w:r w:rsidR="00581AB2" w:rsidRPr="00271FD1">
              <w:rPr>
                <w:rFonts w:asciiTheme="minorHAnsi" w:hAnsiTheme="minorHAnsi" w:cstheme="minorHAnsi"/>
                <w:bCs/>
                <w:color w:val="000000"/>
                <w:sz w:val="22"/>
                <w:szCs w:val="22"/>
              </w:rPr>
              <w:br/>
            </w:r>
          </w:p>
          <w:p w14:paraId="2861356E" w14:textId="77777777" w:rsidR="009A7ABC"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u</w:t>
            </w:r>
            <w:r w:rsidR="009A7ABC" w:rsidRPr="00271FD1">
              <w:rPr>
                <w:rFonts w:asciiTheme="minorHAnsi" w:hAnsiTheme="minorHAnsi" w:cstheme="minorHAnsi"/>
                <w:bCs/>
                <w:color w:val="000000"/>
                <w:sz w:val="22"/>
                <w:szCs w:val="22"/>
              </w:rPr>
              <w:t>se local and expert knowledge to suggest innovative curriculum developments</w:t>
            </w:r>
            <w:r w:rsidRPr="00271FD1">
              <w:rPr>
                <w:rFonts w:asciiTheme="minorHAnsi" w:hAnsiTheme="minorHAnsi" w:cstheme="minorHAnsi"/>
                <w:bCs/>
                <w:color w:val="000000"/>
                <w:sz w:val="22"/>
                <w:szCs w:val="22"/>
              </w:rPr>
              <w:t>;</w:t>
            </w:r>
            <w:r w:rsidR="00581AB2" w:rsidRPr="00271FD1">
              <w:rPr>
                <w:rFonts w:asciiTheme="minorHAnsi" w:hAnsiTheme="minorHAnsi" w:cstheme="minorHAnsi"/>
                <w:bCs/>
                <w:color w:val="000000"/>
                <w:sz w:val="22"/>
                <w:szCs w:val="22"/>
              </w:rPr>
              <w:br/>
            </w:r>
          </w:p>
          <w:p w14:paraId="344B923B" w14:textId="77777777" w:rsidR="009A7ABC"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c</w:t>
            </w:r>
            <w:r w:rsidR="009A7ABC" w:rsidRPr="00271FD1">
              <w:rPr>
                <w:rFonts w:asciiTheme="minorHAnsi" w:hAnsiTheme="minorHAnsi" w:cstheme="minorHAnsi"/>
                <w:bCs/>
                <w:color w:val="000000"/>
                <w:sz w:val="22"/>
                <w:szCs w:val="22"/>
              </w:rPr>
              <w:t>onduct yourself in a professional and safe manner</w:t>
            </w:r>
            <w:r w:rsidRPr="00271FD1">
              <w:rPr>
                <w:rFonts w:asciiTheme="minorHAnsi" w:hAnsiTheme="minorHAnsi" w:cstheme="minorHAnsi"/>
                <w:bCs/>
                <w:color w:val="000000"/>
                <w:sz w:val="22"/>
                <w:szCs w:val="22"/>
              </w:rPr>
              <w:t>;</w:t>
            </w:r>
            <w:r w:rsidR="00581AB2" w:rsidRPr="00271FD1">
              <w:rPr>
                <w:rFonts w:asciiTheme="minorHAnsi" w:hAnsiTheme="minorHAnsi" w:cstheme="minorHAnsi"/>
                <w:bCs/>
                <w:color w:val="000000"/>
                <w:sz w:val="22"/>
                <w:szCs w:val="22"/>
              </w:rPr>
              <w:br/>
            </w:r>
          </w:p>
          <w:p w14:paraId="5235B008" w14:textId="77777777" w:rsidR="009A7ABC"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u</w:t>
            </w:r>
            <w:r w:rsidR="009A7ABC" w:rsidRPr="00271FD1">
              <w:rPr>
                <w:rFonts w:asciiTheme="minorHAnsi" w:hAnsiTheme="minorHAnsi" w:cstheme="minorHAnsi"/>
                <w:bCs/>
                <w:color w:val="000000"/>
                <w:sz w:val="22"/>
                <w:szCs w:val="22"/>
              </w:rPr>
              <w:t>nderstand and contribute to the apprenticeship application process including</w:t>
            </w:r>
            <w:r w:rsidRPr="00271FD1">
              <w:rPr>
                <w:rFonts w:asciiTheme="minorHAnsi" w:hAnsiTheme="minorHAnsi" w:cstheme="minorHAnsi"/>
                <w:bCs/>
                <w:color w:val="000000"/>
                <w:sz w:val="22"/>
                <w:szCs w:val="22"/>
              </w:rPr>
              <w:t>,</w:t>
            </w:r>
            <w:r w:rsidR="009A7ABC" w:rsidRPr="00271FD1">
              <w:rPr>
                <w:rFonts w:asciiTheme="minorHAnsi" w:hAnsiTheme="minorHAnsi" w:cstheme="minorHAnsi"/>
                <w:bCs/>
                <w:color w:val="000000"/>
                <w:sz w:val="22"/>
                <w:szCs w:val="22"/>
              </w:rPr>
              <w:t xml:space="preserve"> where required</w:t>
            </w:r>
            <w:r w:rsidRPr="00271FD1">
              <w:rPr>
                <w:rFonts w:asciiTheme="minorHAnsi" w:hAnsiTheme="minorHAnsi" w:cstheme="minorHAnsi"/>
                <w:bCs/>
                <w:color w:val="000000"/>
                <w:sz w:val="22"/>
                <w:szCs w:val="22"/>
              </w:rPr>
              <w:t>,</w:t>
            </w:r>
            <w:r w:rsidR="009A7ABC" w:rsidRPr="00271FD1">
              <w:rPr>
                <w:rFonts w:asciiTheme="minorHAnsi" w:hAnsiTheme="minorHAnsi" w:cstheme="minorHAnsi"/>
                <w:bCs/>
                <w:color w:val="000000"/>
                <w:sz w:val="22"/>
                <w:szCs w:val="22"/>
              </w:rPr>
              <w:t xml:space="preserve"> interviewing to ensure appropriate and timely enrolment</w:t>
            </w:r>
            <w:r w:rsidRPr="00271FD1">
              <w:rPr>
                <w:rFonts w:asciiTheme="minorHAnsi" w:hAnsiTheme="minorHAnsi" w:cstheme="minorHAnsi"/>
                <w:bCs/>
                <w:color w:val="000000"/>
                <w:sz w:val="22"/>
                <w:szCs w:val="22"/>
              </w:rPr>
              <w:t>;</w:t>
            </w:r>
            <w:r w:rsidR="00581AB2" w:rsidRPr="00271FD1">
              <w:rPr>
                <w:rFonts w:asciiTheme="minorHAnsi" w:hAnsiTheme="minorHAnsi" w:cstheme="minorHAnsi"/>
                <w:bCs/>
                <w:color w:val="000000"/>
                <w:sz w:val="22"/>
                <w:szCs w:val="22"/>
              </w:rPr>
              <w:br/>
            </w:r>
          </w:p>
          <w:p w14:paraId="70AF117F" w14:textId="77777777" w:rsidR="009A7ABC" w:rsidRPr="00271FD1" w:rsidRDefault="009A7ABC"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carry out workplace assessments for health and safety, safeguar</w:t>
            </w:r>
            <w:r w:rsidR="003E399A" w:rsidRPr="00271FD1">
              <w:rPr>
                <w:rFonts w:asciiTheme="minorHAnsi" w:hAnsiTheme="minorHAnsi" w:cstheme="minorHAnsi"/>
                <w:bCs/>
                <w:color w:val="000000"/>
                <w:sz w:val="22"/>
                <w:szCs w:val="22"/>
              </w:rPr>
              <w:t>ding and equality and diversity;</w:t>
            </w:r>
            <w:r w:rsidR="00581AB2" w:rsidRPr="00271FD1">
              <w:rPr>
                <w:rFonts w:asciiTheme="minorHAnsi" w:hAnsiTheme="minorHAnsi" w:cstheme="minorHAnsi"/>
                <w:bCs/>
                <w:color w:val="000000"/>
                <w:sz w:val="22"/>
                <w:szCs w:val="22"/>
              </w:rPr>
              <w:br/>
            </w:r>
          </w:p>
          <w:p w14:paraId="073F393D" w14:textId="77777777" w:rsidR="009A7ABC" w:rsidRPr="00271FD1" w:rsidRDefault="009A7ABC"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participate in the College</w:t>
            </w:r>
            <w:r w:rsidR="003E399A" w:rsidRPr="00271FD1">
              <w:rPr>
                <w:rFonts w:asciiTheme="minorHAnsi" w:hAnsiTheme="minorHAnsi" w:cstheme="minorHAnsi"/>
                <w:bCs/>
                <w:color w:val="000000"/>
                <w:sz w:val="22"/>
                <w:szCs w:val="22"/>
              </w:rPr>
              <w:t>’s q</w:t>
            </w:r>
            <w:r w:rsidRPr="00271FD1">
              <w:rPr>
                <w:rFonts w:asciiTheme="minorHAnsi" w:hAnsiTheme="minorHAnsi" w:cstheme="minorHAnsi"/>
                <w:bCs/>
                <w:color w:val="000000"/>
                <w:sz w:val="22"/>
                <w:szCs w:val="22"/>
              </w:rPr>
              <w:t xml:space="preserve">uality </w:t>
            </w:r>
            <w:r w:rsidR="003E399A" w:rsidRPr="00271FD1">
              <w:rPr>
                <w:rFonts w:asciiTheme="minorHAnsi" w:hAnsiTheme="minorHAnsi" w:cstheme="minorHAnsi"/>
                <w:bCs/>
                <w:color w:val="000000"/>
                <w:sz w:val="22"/>
                <w:szCs w:val="22"/>
              </w:rPr>
              <w:t>a</w:t>
            </w:r>
            <w:r w:rsidRPr="00271FD1">
              <w:rPr>
                <w:rFonts w:asciiTheme="minorHAnsi" w:hAnsiTheme="minorHAnsi" w:cstheme="minorHAnsi"/>
                <w:bCs/>
                <w:color w:val="000000"/>
                <w:sz w:val="22"/>
                <w:szCs w:val="22"/>
              </w:rPr>
              <w:t xml:space="preserve">ssurance </w:t>
            </w:r>
            <w:r w:rsidR="003E399A" w:rsidRPr="00271FD1">
              <w:rPr>
                <w:rFonts w:asciiTheme="minorHAnsi" w:hAnsiTheme="minorHAnsi" w:cstheme="minorHAnsi"/>
                <w:bCs/>
                <w:color w:val="000000"/>
                <w:sz w:val="22"/>
                <w:szCs w:val="22"/>
              </w:rPr>
              <w:t>p</w:t>
            </w:r>
            <w:r w:rsidRPr="00271FD1">
              <w:rPr>
                <w:rFonts w:asciiTheme="minorHAnsi" w:hAnsiTheme="minorHAnsi" w:cstheme="minorHAnsi"/>
                <w:bCs/>
                <w:color w:val="000000"/>
                <w:sz w:val="22"/>
                <w:szCs w:val="22"/>
              </w:rPr>
              <w:t>rocesses including appraisals and observations</w:t>
            </w:r>
            <w:r w:rsidR="003E399A" w:rsidRPr="00271FD1">
              <w:rPr>
                <w:rFonts w:asciiTheme="minorHAnsi" w:hAnsiTheme="minorHAnsi" w:cstheme="minorHAnsi"/>
                <w:bCs/>
                <w:color w:val="000000"/>
                <w:sz w:val="22"/>
                <w:szCs w:val="22"/>
              </w:rPr>
              <w:t>;</w:t>
            </w:r>
            <w:r w:rsidR="00581AB2" w:rsidRPr="00271FD1">
              <w:rPr>
                <w:rFonts w:asciiTheme="minorHAnsi" w:hAnsiTheme="minorHAnsi" w:cstheme="minorHAnsi"/>
                <w:bCs/>
                <w:color w:val="000000"/>
                <w:sz w:val="22"/>
                <w:szCs w:val="22"/>
              </w:rPr>
              <w:br/>
            </w:r>
          </w:p>
          <w:p w14:paraId="1F8395A1" w14:textId="77777777" w:rsidR="005929C1"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i</w:t>
            </w:r>
            <w:r w:rsidR="005929C1" w:rsidRPr="00271FD1">
              <w:rPr>
                <w:rFonts w:asciiTheme="minorHAnsi" w:hAnsiTheme="minorHAnsi" w:cstheme="minorHAnsi"/>
                <w:bCs/>
                <w:color w:val="000000"/>
                <w:sz w:val="22"/>
                <w:szCs w:val="22"/>
              </w:rPr>
              <w:t>mplement actions from team meetings in relation to apprenticeships for which you have responsibility</w:t>
            </w:r>
            <w:r w:rsidRPr="00271FD1">
              <w:rPr>
                <w:rFonts w:asciiTheme="minorHAnsi" w:hAnsiTheme="minorHAnsi" w:cstheme="minorHAnsi"/>
                <w:bCs/>
                <w:color w:val="000000"/>
                <w:sz w:val="22"/>
                <w:szCs w:val="22"/>
              </w:rPr>
              <w:t>;</w:t>
            </w:r>
            <w:r w:rsidR="00581AB2" w:rsidRPr="00271FD1">
              <w:rPr>
                <w:rFonts w:asciiTheme="minorHAnsi" w:hAnsiTheme="minorHAnsi" w:cstheme="minorHAnsi"/>
                <w:bCs/>
                <w:color w:val="000000"/>
                <w:sz w:val="22"/>
                <w:szCs w:val="22"/>
              </w:rPr>
              <w:br/>
            </w:r>
          </w:p>
          <w:p w14:paraId="16100B5F" w14:textId="77777777" w:rsidR="005929C1"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p</w:t>
            </w:r>
            <w:r w:rsidR="005929C1" w:rsidRPr="00271FD1">
              <w:rPr>
                <w:rFonts w:asciiTheme="minorHAnsi" w:hAnsiTheme="minorHAnsi" w:cstheme="minorHAnsi"/>
                <w:bCs/>
                <w:color w:val="000000"/>
                <w:sz w:val="22"/>
                <w:szCs w:val="22"/>
              </w:rPr>
              <w:t>rovide market intelligence to inform</w:t>
            </w:r>
            <w:r w:rsidRPr="00271FD1">
              <w:rPr>
                <w:rFonts w:asciiTheme="minorHAnsi" w:hAnsiTheme="minorHAnsi" w:cstheme="minorHAnsi"/>
                <w:bCs/>
                <w:color w:val="000000"/>
                <w:sz w:val="22"/>
                <w:szCs w:val="22"/>
              </w:rPr>
              <w:t xml:space="preserve"> the college’s curriculum offer;</w:t>
            </w:r>
            <w:r w:rsidR="00581AB2" w:rsidRPr="00271FD1">
              <w:rPr>
                <w:rFonts w:asciiTheme="minorHAnsi" w:hAnsiTheme="minorHAnsi" w:cstheme="minorHAnsi"/>
                <w:bCs/>
                <w:color w:val="000000"/>
                <w:sz w:val="22"/>
                <w:szCs w:val="22"/>
              </w:rPr>
              <w:br/>
            </w:r>
          </w:p>
          <w:p w14:paraId="0090F2BD" w14:textId="77777777" w:rsidR="005929C1"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e</w:t>
            </w:r>
            <w:r w:rsidR="005929C1" w:rsidRPr="00271FD1">
              <w:rPr>
                <w:rFonts w:asciiTheme="minorHAnsi" w:hAnsiTheme="minorHAnsi" w:cstheme="minorHAnsi"/>
                <w:bCs/>
                <w:color w:val="000000"/>
                <w:sz w:val="22"/>
                <w:szCs w:val="22"/>
              </w:rPr>
              <w:t>ffectively use and complete in a timely manner any systems that the college implements to support the recruitment and delivery of apprenticeships</w:t>
            </w:r>
            <w:r w:rsidRPr="00271FD1">
              <w:rPr>
                <w:rFonts w:asciiTheme="minorHAnsi" w:hAnsiTheme="minorHAnsi" w:cstheme="minorHAnsi"/>
                <w:bCs/>
                <w:color w:val="000000"/>
                <w:sz w:val="22"/>
                <w:szCs w:val="22"/>
              </w:rPr>
              <w:t>;</w:t>
            </w:r>
            <w:r w:rsidR="00733DAA" w:rsidRPr="00271FD1">
              <w:rPr>
                <w:rFonts w:asciiTheme="minorHAnsi" w:hAnsiTheme="minorHAnsi" w:cstheme="minorHAnsi"/>
                <w:bCs/>
                <w:color w:val="000000"/>
                <w:sz w:val="22"/>
                <w:szCs w:val="22"/>
              </w:rPr>
              <w:br/>
            </w:r>
          </w:p>
          <w:p w14:paraId="53BCEB1D" w14:textId="77777777" w:rsidR="005929C1" w:rsidRPr="00271FD1" w:rsidRDefault="003E399A"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c</w:t>
            </w:r>
            <w:r w:rsidR="005929C1" w:rsidRPr="00271FD1">
              <w:rPr>
                <w:rFonts w:asciiTheme="minorHAnsi" w:hAnsiTheme="minorHAnsi" w:cstheme="minorHAnsi"/>
                <w:bCs/>
                <w:color w:val="000000"/>
                <w:sz w:val="22"/>
                <w:szCs w:val="22"/>
              </w:rPr>
              <w:t>arry out any administration in relation to the recruitment and successful completion of Apprenticeship program</w:t>
            </w:r>
            <w:r w:rsidRPr="00271FD1">
              <w:rPr>
                <w:rFonts w:asciiTheme="minorHAnsi" w:hAnsiTheme="minorHAnsi" w:cstheme="minorHAnsi"/>
                <w:bCs/>
                <w:color w:val="000000"/>
                <w:sz w:val="22"/>
                <w:szCs w:val="22"/>
              </w:rPr>
              <w:t>mes in-line with college policy;</w:t>
            </w:r>
            <w:r w:rsidR="00733DAA" w:rsidRPr="00271FD1">
              <w:rPr>
                <w:rFonts w:asciiTheme="minorHAnsi" w:hAnsiTheme="minorHAnsi" w:cstheme="minorHAnsi"/>
                <w:bCs/>
                <w:color w:val="000000"/>
                <w:sz w:val="22"/>
                <w:szCs w:val="22"/>
              </w:rPr>
              <w:br/>
            </w:r>
          </w:p>
          <w:p w14:paraId="1194A90E" w14:textId="1EDAA480" w:rsidR="005929C1" w:rsidRPr="00271FD1" w:rsidRDefault="005929C1"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lastRenderedPageBreak/>
              <w:t xml:space="preserve">To </w:t>
            </w:r>
            <w:r w:rsidR="00552206" w:rsidRPr="00271FD1">
              <w:rPr>
                <w:rFonts w:asciiTheme="minorHAnsi" w:hAnsiTheme="minorHAnsi" w:cstheme="minorHAnsi"/>
                <w:bCs/>
                <w:color w:val="000000"/>
                <w:sz w:val="22"/>
                <w:szCs w:val="22"/>
              </w:rPr>
              <w:t>monitor</w:t>
            </w:r>
            <w:r w:rsidRPr="00271FD1">
              <w:rPr>
                <w:rFonts w:asciiTheme="minorHAnsi" w:hAnsiTheme="minorHAnsi" w:cstheme="minorHAnsi"/>
                <w:bCs/>
                <w:color w:val="000000"/>
                <w:sz w:val="22"/>
                <w:szCs w:val="22"/>
              </w:rPr>
              <w:t xml:space="preserve"> the delivery of functional skills</w:t>
            </w:r>
            <w:r w:rsidR="003E399A" w:rsidRPr="00271FD1">
              <w:rPr>
                <w:rFonts w:asciiTheme="minorHAnsi" w:hAnsiTheme="minorHAnsi" w:cstheme="minorHAnsi"/>
                <w:bCs/>
                <w:color w:val="000000"/>
                <w:sz w:val="22"/>
                <w:szCs w:val="22"/>
              </w:rPr>
              <w:t>,</w:t>
            </w:r>
            <w:r w:rsidRPr="00271FD1">
              <w:rPr>
                <w:rFonts w:asciiTheme="minorHAnsi" w:hAnsiTheme="minorHAnsi" w:cstheme="minorHAnsi"/>
                <w:bCs/>
                <w:color w:val="000000"/>
                <w:sz w:val="22"/>
                <w:szCs w:val="22"/>
              </w:rPr>
              <w:t xml:space="preserve"> where appropriate</w:t>
            </w:r>
            <w:r w:rsidR="003E399A" w:rsidRPr="00271FD1">
              <w:rPr>
                <w:rFonts w:asciiTheme="minorHAnsi" w:hAnsiTheme="minorHAnsi" w:cstheme="minorHAnsi"/>
                <w:bCs/>
                <w:color w:val="000000"/>
                <w:sz w:val="22"/>
                <w:szCs w:val="22"/>
              </w:rPr>
              <w:t>,</w:t>
            </w:r>
            <w:r w:rsidRPr="00271FD1">
              <w:rPr>
                <w:rFonts w:asciiTheme="minorHAnsi" w:hAnsiTheme="minorHAnsi" w:cstheme="minorHAnsi"/>
                <w:bCs/>
                <w:color w:val="000000"/>
                <w:sz w:val="22"/>
                <w:szCs w:val="22"/>
              </w:rPr>
              <w:t xml:space="preserve"> to</w:t>
            </w:r>
            <w:r w:rsidR="003E399A" w:rsidRPr="00271FD1">
              <w:rPr>
                <w:rFonts w:asciiTheme="minorHAnsi" w:hAnsiTheme="minorHAnsi" w:cstheme="minorHAnsi"/>
                <w:bCs/>
                <w:color w:val="000000"/>
                <w:sz w:val="22"/>
                <w:szCs w:val="22"/>
              </w:rPr>
              <w:t xml:space="preserve"> support apprenticeship success;</w:t>
            </w:r>
            <w:r w:rsidR="00733DAA" w:rsidRPr="00271FD1">
              <w:rPr>
                <w:rFonts w:asciiTheme="minorHAnsi" w:hAnsiTheme="minorHAnsi" w:cstheme="minorHAnsi"/>
                <w:bCs/>
                <w:color w:val="000000"/>
                <w:sz w:val="22"/>
                <w:szCs w:val="22"/>
              </w:rPr>
              <w:br/>
            </w:r>
          </w:p>
          <w:p w14:paraId="0F264426" w14:textId="77777777" w:rsidR="005929C1" w:rsidRPr="00271FD1" w:rsidRDefault="00243015"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a</w:t>
            </w:r>
            <w:r w:rsidR="005929C1" w:rsidRPr="00271FD1">
              <w:rPr>
                <w:rFonts w:asciiTheme="minorHAnsi" w:hAnsiTheme="minorHAnsi" w:cstheme="minorHAnsi"/>
                <w:bCs/>
                <w:color w:val="000000"/>
                <w:sz w:val="22"/>
                <w:szCs w:val="22"/>
              </w:rPr>
              <w:t>ctively plan and participate in employer engagement activity to include promoting the broader college offer</w:t>
            </w:r>
            <w:r w:rsidRPr="00271FD1">
              <w:rPr>
                <w:rFonts w:asciiTheme="minorHAnsi" w:hAnsiTheme="minorHAnsi" w:cstheme="minorHAnsi"/>
                <w:bCs/>
                <w:color w:val="000000"/>
                <w:sz w:val="22"/>
                <w:szCs w:val="22"/>
              </w:rPr>
              <w:t>;</w:t>
            </w:r>
            <w:r w:rsidR="00733DAA" w:rsidRPr="00271FD1">
              <w:rPr>
                <w:rFonts w:asciiTheme="minorHAnsi" w:hAnsiTheme="minorHAnsi" w:cstheme="minorHAnsi"/>
                <w:bCs/>
                <w:color w:val="000000"/>
                <w:sz w:val="22"/>
                <w:szCs w:val="22"/>
              </w:rPr>
              <w:br/>
            </w:r>
          </w:p>
          <w:p w14:paraId="4A1112E9" w14:textId="77777777" w:rsidR="005929C1" w:rsidRPr="00271FD1" w:rsidRDefault="00243015"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h</w:t>
            </w:r>
            <w:r w:rsidR="005929C1" w:rsidRPr="00271FD1">
              <w:rPr>
                <w:rFonts w:asciiTheme="minorHAnsi" w:hAnsiTheme="minorHAnsi" w:cstheme="minorHAnsi"/>
                <w:bCs/>
                <w:color w:val="000000"/>
                <w:sz w:val="22"/>
                <w:szCs w:val="22"/>
              </w:rPr>
              <w:t>ave a good working knowledge of the</w:t>
            </w:r>
            <w:r w:rsidRPr="00271FD1">
              <w:rPr>
                <w:rFonts w:asciiTheme="minorHAnsi" w:hAnsiTheme="minorHAnsi" w:cstheme="minorHAnsi"/>
                <w:bCs/>
                <w:color w:val="000000"/>
                <w:sz w:val="22"/>
                <w:szCs w:val="22"/>
              </w:rPr>
              <w:t xml:space="preserve"> college business and contracts in order</w:t>
            </w:r>
            <w:r w:rsidR="005929C1" w:rsidRPr="00271FD1">
              <w:rPr>
                <w:rFonts w:asciiTheme="minorHAnsi" w:hAnsiTheme="minorHAnsi" w:cstheme="minorHAnsi"/>
                <w:bCs/>
                <w:color w:val="000000"/>
                <w:sz w:val="22"/>
                <w:szCs w:val="22"/>
              </w:rPr>
              <w:t xml:space="preserve"> to promo</w:t>
            </w:r>
            <w:r w:rsidRPr="00271FD1">
              <w:rPr>
                <w:rFonts w:asciiTheme="minorHAnsi" w:hAnsiTheme="minorHAnsi" w:cstheme="minorHAnsi"/>
                <w:bCs/>
                <w:color w:val="000000"/>
                <w:sz w:val="22"/>
                <w:szCs w:val="22"/>
              </w:rPr>
              <w:t>te the college commercial offer;</w:t>
            </w:r>
            <w:r w:rsidR="00733DAA" w:rsidRPr="00271FD1">
              <w:rPr>
                <w:rFonts w:asciiTheme="minorHAnsi" w:hAnsiTheme="minorHAnsi" w:cstheme="minorHAnsi"/>
                <w:bCs/>
                <w:color w:val="000000"/>
                <w:sz w:val="22"/>
                <w:szCs w:val="22"/>
              </w:rPr>
              <w:br/>
            </w:r>
          </w:p>
          <w:p w14:paraId="0C0F5BD3" w14:textId="77777777" w:rsidR="005929C1" w:rsidRPr="00271FD1" w:rsidRDefault="00243015"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To h</w:t>
            </w:r>
            <w:r w:rsidR="005929C1" w:rsidRPr="00271FD1">
              <w:rPr>
                <w:rFonts w:asciiTheme="minorHAnsi" w:hAnsiTheme="minorHAnsi" w:cstheme="minorHAnsi"/>
                <w:bCs/>
                <w:color w:val="000000"/>
                <w:sz w:val="22"/>
                <w:szCs w:val="22"/>
              </w:rPr>
              <w:t>ave an up to date and thorough understanding of the apprenticeship landscape with a detailed understanding of those Standards and Frameworks r</w:t>
            </w:r>
            <w:r w:rsidRPr="00271FD1">
              <w:rPr>
                <w:rFonts w:asciiTheme="minorHAnsi" w:hAnsiTheme="minorHAnsi" w:cstheme="minorHAnsi"/>
                <w:bCs/>
                <w:color w:val="000000"/>
                <w:sz w:val="22"/>
                <w:szCs w:val="22"/>
              </w:rPr>
              <w:t>elevant to your vocational area;</w:t>
            </w:r>
            <w:r w:rsidR="00733DAA" w:rsidRPr="00271FD1">
              <w:rPr>
                <w:rFonts w:asciiTheme="minorHAnsi" w:hAnsiTheme="minorHAnsi" w:cstheme="minorHAnsi"/>
                <w:bCs/>
                <w:color w:val="000000"/>
                <w:sz w:val="22"/>
                <w:szCs w:val="22"/>
              </w:rPr>
              <w:br/>
            </w:r>
          </w:p>
          <w:p w14:paraId="444265B3" w14:textId="77777777" w:rsidR="005929C1" w:rsidRPr="00271FD1" w:rsidRDefault="005929C1"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 xml:space="preserve">To ensure that due care and attention is given to the requirements of health and safety legislation, recommending remedial action when </w:t>
            </w:r>
            <w:r w:rsidR="00243015" w:rsidRPr="00271FD1">
              <w:rPr>
                <w:rFonts w:asciiTheme="minorHAnsi" w:hAnsiTheme="minorHAnsi" w:cstheme="minorHAnsi"/>
                <w:bCs/>
                <w:color w:val="000000"/>
                <w:sz w:val="22"/>
                <w:szCs w:val="22"/>
              </w:rPr>
              <w:t>necessary;</w:t>
            </w:r>
            <w:r w:rsidR="00733DAA" w:rsidRPr="00271FD1">
              <w:rPr>
                <w:rFonts w:asciiTheme="minorHAnsi" w:hAnsiTheme="minorHAnsi" w:cstheme="minorHAnsi"/>
                <w:bCs/>
                <w:color w:val="000000"/>
                <w:sz w:val="22"/>
                <w:szCs w:val="22"/>
              </w:rPr>
              <w:br/>
            </w:r>
          </w:p>
          <w:p w14:paraId="424458C5" w14:textId="77777777" w:rsidR="00243015" w:rsidRPr="00271FD1" w:rsidRDefault="00243015" w:rsidP="00271FD1">
            <w:pPr>
              <w:pStyle w:val="ListParagraph"/>
              <w:numPr>
                <w:ilvl w:val="0"/>
                <w:numId w:val="16"/>
              </w:numPr>
              <w:rPr>
                <w:rFonts w:asciiTheme="minorHAnsi" w:hAnsiTheme="minorHAnsi" w:cstheme="minorHAnsi"/>
                <w:bCs/>
                <w:color w:val="000000"/>
                <w:sz w:val="22"/>
                <w:szCs w:val="22"/>
              </w:rPr>
            </w:pPr>
            <w:r w:rsidRPr="00271FD1">
              <w:rPr>
                <w:rFonts w:asciiTheme="minorHAnsi" w:hAnsiTheme="minorHAnsi" w:cstheme="minorHAnsi"/>
                <w:bCs/>
                <w:color w:val="000000"/>
                <w:sz w:val="22"/>
                <w:szCs w:val="22"/>
              </w:rPr>
              <w:t xml:space="preserve">To comply with and adhere to all college data protection systems and procedures. </w:t>
            </w:r>
          </w:p>
        </w:tc>
      </w:tr>
    </w:tbl>
    <w:p w14:paraId="6ABD059C" w14:textId="77777777" w:rsidR="008073E7" w:rsidRPr="00271FD1" w:rsidRDefault="008073E7" w:rsidP="005B3D8D">
      <w:pPr>
        <w:spacing w:line="240" w:lineRule="auto"/>
        <w:ind w:firstLine="720"/>
        <w:rPr>
          <w:b/>
          <w:bCs/>
        </w:rPr>
      </w:pPr>
    </w:p>
    <w:p w14:paraId="708D3325" w14:textId="77777777" w:rsidR="00341D6B" w:rsidRPr="005B3D8D" w:rsidRDefault="00341D6B" w:rsidP="00243015">
      <w:pPr>
        <w:spacing w:line="240" w:lineRule="auto"/>
        <w:rPr>
          <w:b/>
          <w:bCs/>
        </w:rPr>
      </w:pPr>
      <w:r w:rsidRPr="005B3D8D">
        <w:rPr>
          <w:b/>
          <w:bCs/>
        </w:rPr>
        <w:t>Additional essential responsibilities:</w:t>
      </w:r>
    </w:p>
    <w:p w14:paraId="73F00DD8" w14:textId="77777777" w:rsidR="00341D6B" w:rsidRPr="005B3D8D" w:rsidRDefault="00341D6B" w:rsidP="005B3D8D">
      <w:pPr>
        <w:spacing w:before="120" w:line="240" w:lineRule="auto"/>
        <w:ind w:left="1440" w:hanging="720"/>
        <w:rPr>
          <w:bCs/>
        </w:rPr>
      </w:pPr>
      <w:r w:rsidRPr="005B3D8D">
        <w:rPr>
          <w:bCs/>
        </w:rPr>
        <w:t>1.</w:t>
      </w:r>
      <w:r w:rsidRPr="005B3D8D">
        <w:rPr>
          <w:bCs/>
        </w:rPr>
        <w:tab/>
        <w:t>To undertake any training relevant to the efficient delivery of any of the above duties and to take responsibility for the post holders own professional development.</w:t>
      </w:r>
    </w:p>
    <w:p w14:paraId="5B501DF7" w14:textId="77777777" w:rsidR="00341D6B" w:rsidRPr="005B3D8D" w:rsidRDefault="00341D6B" w:rsidP="005B3D8D">
      <w:pPr>
        <w:spacing w:before="120" w:line="240" w:lineRule="auto"/>
        <w:ind w:left="1440" w:hanging="720"/>
        <w:rPr>
          <w:bCs/>
        </w:rPr>
      </w:pPr>
      <w:r w:rsidRPr="005B3D8D">
        <w:rPr>
          <w:bCs/>
        </w:rPr>
        <w:t>2.</w:t>
      </w:r>
      <w:r w:rsidRPr="005B3D8D">
        <w:rPr>
          <w:bCs/>
        </w:rPr>
        <w:tab/>
        <w:t>To undertake any such other, broadly analogous task as the Principal or their delegate may from time to time determine, or the demands of the College may require.</w:t>
      </w:r>
    </w:p>
    <w:p w14:paraId="2B9A685F" w14:textId="77777777" w:rsidR="00341D6B" w:rsidRPr="005B3D8D" w:rsidRDefault="00341D6B" w:rsidP="005B3D8D">
      <w:pPr>
        <w:spacing w:before="120" w:line="240" w:lineRule="auto"/>
        <w:ind w:left="1440" w:hanging="720"/>
        <w:rPr>
          <w:bCs/>
        </w:rPr>
      </w:pPr>
      <w:r w:rsidRPr="005B3D8D">
        <w:rPr>
          <w:bCs/>
        </w:rPr>
        <w:t>4.</w:t>
      </w:r>
      <w:r w:rsidRPr="005B3D8D">
        <w:rPr>
          <w:bCs/>
        </w:rPr>
        <w:tab/>
        <w:t>To carry out his/her duties and responsibilities at all times with due regard to the College’s Safeguarding, Equal Opportunities, Health &amp; Safety, No Smoking and Quality Management Policies.</w:t>
      </w:r>
    </w:p>
    <w:p w14:paraId="5DA2BD9B" w14:textId="77777777" w:rsidR="00335AB5" w:rsidRDefault="00335AB5" w:rsidP="005B3D8D">
      <w:pPr>
        <w:spacing w:line="240" w:lineRule="auto"/>
        <w:ind w:firstLine="720"/>
        <w:rPr>
          <w:b/>
          <w:bCs/>
        </w:rPr>
      </w:pPr>
    </w:p>
    <w:p w14:paraId="4750CCE2" w14:textId="77777777" w:rsidR="00341D6B" w:rsidRPr="005B3D8D" w:rsidRDefault="00341D6B" w:rsidP="00733DAA">
      <w:pPr>
        <w:spacing w:line="240" w:lineRule="auto"/>
        <w:rPr>
          <w:b/>
          <w:bCs/>
        </w:rPr>
      </w:pPr>
      <w:r w:rsidRPr="005B3D8D">
        <w:rPr>
          <w:b/>
          <w:bCs/>
        </w:rPr>
        <w:t>Special Conditions</w:t>
      </w:r>
    </w:p>
    <w:p w14:paraId="01D0D152" w14:textId="77777777" w:rsidR="00341D6B" w:rsidRPr="005B3D8D" w:rsidRDefault="00341D6B" w:rsidP="005B3D8D">
      <w:pPr>
        <w:spacing w:line="240" w:lineRule="auto"/>
        <w:ind w:left="720" w:hanging="720"/>
        <w:rPr>
          <w:bCs/>
        </w:rPr>
      </w:pPr>
    </w:p>
    <w:p w14:paraId="42FAFAC0" w14:textId="77777777" w:rsidR="00341D6B" w:rsidRPr="005B3D8D" w:rsidRDefault="00341D6B" w:rsidP="005B3D8D">
      <w:pPr>
        <w:spacing w:before="120" w:line="240" w:lineRule="auto"/>
        <w:ind w:left="1440" w:hanging="720"/>
        <w:rPr>
          <w:bCs/>
        </w:rPr>
      </w:pPr>
      <w:r w:rsidRPr="005B3D8D">
        <w:rPr>
          <w:bCs/>
        </w:rPr>
        <w:t>1.</w:t>
      </w:r>
      <w:r w:rsidRPr="005B3D8D">
        <w:rPr>
          <w:bCs/>
        </w:rPr>
        <w:tab/>
        <w:t xml:space="preserve">The nature of this post means that the post holder </w:t>
      </w:r>
      <w:r w:rsidR="00335AB5">
        <w:rPr>
          <w:bCs/>
        </w:rPr>
        <w:t>will</w:t>
      </w:r>
      <w:r w:rsidRPr="005B3D8D">
        <w:rPr>
          <w:bCs/>
        </w:rPr>
        <w:t xml:space="preserve"> need to travel to all the College </w:t>
      </w:r>
      <w:r w:rsidR="00335AB5">
        <w:rPr>
          <w:bCs/>
        </w:rPr>
        <w:t>campuses</w:t>
      </w:r>
      <w:r w:rsidRPr="005B3D8D">
        <w:rPr>
          <w:bCs/>
        </w:rPr>
        <w:t xml:space="preserve"> and to other external venues</w:t>
      </w:r>
      <w:r w:rsidR="00A605E4" w:rsidRPr="005B3D8D">
        <w:rPr>
          <w:bCs/>
        </w:rPr>
        <w:t>;</w:t>
      </w:r>
    </w:p>
    <w:p w14:paraId="317267ED" w14:textId="77777777" w:rsidR="00341D6B" w:rsidRPr="005B3D8D" w:rsidRDefault="00341D6B" w:rsidP="005B3D8D">
      <w:pPr>
        <w:spacing w:before="120" w:line="240" w:lineRule="auto"/>
        <w:ind w:left="1440" w:hanging="720"/>
        <w:rPr>
          <w:bCs/>
        </w:rPr>
      </w:pPr>
      <w:r w:rsidRPr="005B3D8D">
        <w:rPr>
          <w:bCs/>
        </w:rPr>
        <w:t>2.</w:t>
      </w:r>
      <w:r w:rsidRPr="005B3D8D">
        <w:rPr>
          <w:bCs/>
        </w:rPr>
        <w:tab/>
        <w:t>The post holder will be contracted to work for a defined number of hours per week but it is a requirement of this post that the holder will flex these hours to reasonably meet external needs which may include working evenings and weekends</w:t>
      </w:r>
      <w:r w:rsidR="00A605E4" w:rsidRPr="005B3D8D">
        <w:rPr>
          <w:bCs/>
        </w:rPr>
        <w:t>;</w:t>
      </w:r>
    </w:p>
    <w:p w14:paraId="0D09C737" w14:textId="77777777" w:rsidR="00341D6B" w:rsidRPr="005B3D8D" w:rsidRDefault="00341D6B" w:rsidP="005B3D8D">
      <w:pPr>
        <w:spacing w:before="120" w:line="240" w:lineRule="auto"/>
        <w:ind w:left="1440" w:hanging="720"/>
        <w:rPr>
          <w:bCs/>
        </w:rPr>
      </w:pPr>
      <w:r w:rsidRPr="005B3D8D">
        <w:rPr>
          <w:bCs/>
        </w:rPr>
        <w:t>3.</w:t>
      </w:r>
      <w:r w:rsidRPr="005B3D8D">
        <w:rPr>
          <w:bCs/>
        </w:rPr>
        <w:tab/>
        <w:t>This post falls within the scope of the regulations requiring a Disclosure &amp; Barring Service (DBS) check.</w:t>
      </w:r>
    </w:p>
    <w:p w14:paraId="4B2C53D5" w14:textId="77777777" w:rsidR="00341D6B" w:rsidRPr="005B3D8D" w:rsidRDefault="00341D6B" w:rsidP="005B3D8D">
      <w:pPr>
        <w:spacing w:line="240" w:lineRule="auto"/>
        <w:rPr>
          <w:bCs/>
        </w:rPr>
      </w:pPr>
    </w:p>
    <w:p w14:paraId="7E98FDD3" w14:textId="77777777" w:rsidR="00341D6B" w:rsidRDefault="00341D6B" w:rsidP="005B3D8D">
      <w:pPr>
        <w:spacing w:line="240" w:lineRule="auto"/>
        <w:ind w:left="720"/>
        <w:rPr>
          <w:bCs/>
        </w:rPr>
      </w:pPr>
      <w:r w:rsidRPr="005B3D8D">
        <w:rPr>
          <w:bCs/>
        </w:rPr>
        <w:t xml:space="preserve">This job description is current at the date of issue. As and when the work of the College develops or changes so the areas of responsibility may be subject to change, and the job description will be reviewed. Such changes will, in the first instance, be made in consultation with the post holder. </w:t>
      </w:r>
    </w:p>
    <w:tbl>
      <w:tblPr>
        <w:tblW w:w="9776" w:type="dxa"/>
        <w:tblLook w:val="04A0" w:firstRow="1" w:lastRow="0" w:firstColumn="1" w:lastColumn="0" w:noHBand="0" w:noVBand="1"/>
      </w:tblPr>
      <w:tblGrid>
        <w:gridCol w:w="559"/>
        <w:gridCol w:w="6517"/>
        <w:gridCol w:w="1424"/>
        <w:gridCol w:w="1276"/>
      </w:tblGrid>
      <w:tr w:rsidR="001A75A1" w:rsidRPr="00A66E70" w14:paraId="32B69139" w14:textId="77777777" w:rsidTr="009A227A">
        <w:trPr>
          <w:trHeight w:val="300"/>
        </w:trPr>
        <w:tc>
          <w:tcPr>
            <w:tcW w:w="97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E4E73A0" w14:textId="77777777" w:rsidR="001A75A1" w:rsidRPr="00A66E70" w:rsidRDefault="00887E65" w:rsidP="009A227A">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Apprenticeship Skills and Development Coach</w:t>
            </w:r>
          </w:p>
        </w:tc>
      </w:tr>
      <w:tr w:rsidR="001A75A1" w:rsidRPr="00A66E70" w14:paraId="6923CE05" w14:textId="77777777" w:rsidTr="009A227A">
        <w:trPr>
          <w:trHeight w:val="300"/>
        </w:trPr>
        <w:tc>
          <w:tcPr>
            <w:tcW w:w="97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EE1838"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r w:rsidRPr="00A66E70">
              <w:rPr>
                <w:rFonts w:ascii="Calibri" w:eastAsia="Times New Roman" w:hAnsi="Calibri" w:cs="Calibri"/>
                <w:color w:val="000000"/>
                <w:sz w:val="20"/>
                <w:szCs w:val="20"/>
                <w:lang w:eastAsia="en-GB"/>
              </w:rPr>
              <w:t>Person Specification &amp; Short listing criteria</w:t>
            </w:r>
          </w:p>
        </w:tc>
      </w:tr>
      <w:tr w:rsidR="001A75A1" w:rsidRPr="00A66E70" w14:paraId="2474D562" w14:textId="77777777" w:rsidTr="009A227A">
        <w:trPr>
          <w:trHeight w:val="300"/>
        </w:trPr>
        <w:tc>
          <w:tcPr>
            <w:tcW w:w="97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A38011" w14:textId="77777777" w:rsidR="001A75A1" w:rsidRPr="00A66E70" w:rsidRDefault="001A75A1" w:rsidP="009A227A">
            <w:pPr>
              <w:spacing w:after="0" w:line="240" w:lineRule="auto"/>
              <w:jc w:val="center"/>
              <w:rPr>
                <w:rFonts w:ascii="Calibri" w:eastAsia="Times New Roman" w:hAnsi="Calibri" w:cs="Calibri"/>
                <w:i/>
                <w:iCs/>
                <w:color w:val="000000"/>
                <w:lang w:eastAsia="en-GB"/>
              </w:rPr>
            </w:pPr>
            <w:r w:rsidRPr="00A66E70">
              <w:rPr>
                <w:rFonts w:ascii="Calibri" w:eastAsia="Times New Roman" w:hAnsi="Calibri" w:cs="Calibri"/>
                <w:i/>
                <w:iCs/>
                <w:color w:val="000000"/>
                <w:lang w:eastAsia="en-GB"/>
              </w:rPr>
              <w:t>Minimum requirements of the post, with an indication of how these are to be assessed.</w:t>
            </w:r>
          </w:p>
        </w:tc>
      </w:tr>
      <w:tr w:rsidR="001A75A1" w:rsidRPr="00A66E70" w14:paraId="0889D17B"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312AD5D6" w14:textId="77777777" w:rsidR="001A75A1" w:rsidRPr="00A66E70" w:rsidRDefault="001A75A1" w:rsidP="009A227A">
            <w:pPr>
              <w:spacing w:after="0" w:line="240" w:lineRule="auto"/>
              <w:jc w:val="center"/>
              <w:rPr>
                <w:rFonts w:ascii="Calibri" w:eastAsia="Times New Roman" w:hAnsi="Calibri" w:cs="Calibri"/>
                <w:b/>
                <w:bCs/>
                <w:color w:val="000000"/>
                <w:lang w:eastAsia="en-GB"/>
              </w:rPr>
            </w:pPr>
            <w:r w:rsidRPr="00A66E70">
              <w:rPr>
                <w:rFonts w:ascii="Calibri" w:eastAsia="Times New Roman" w:hAnsi="Calibri" w:cs="Calibri"/>
                <w:b/>
                <w:bCs/>
                <w:color w:val="000000"/>
                <w:lang w:eastAsia="en-GB"/>
              </w:rPr>
              <w:lastRenderedPageBreak/>
              <w:t>1</w:t>
            </w:r>
          </w:p>
        </w:tc>
        <w:tc>
          <w:tcPr>
            <w:tcW w:w="6517" w:type="dxa"/>
            <w:tcBorders>
              <w:top w:val="nil"/>
              <w:left w:val="nil"/>
              <w:bottom w:val="single" w:sz="4" w:space="0" w:color="auto"/>
              <w:right w:val="single" w:sz="4" w:space="0" w:color="auto"/>
            </w:tcBorders>
            <w:shd w:val="clear" w:color="auto" w:fill="auto"/>
            <w:vAlign w:val="center"/>
            <w:hideMark/>
          </w:tcPr>
          <w:p w14:paraId="535A4649" w14:textId="77777777" w:rsidR="001A75A1" w:rsidRPr="00A66E70" w:rsidRDefault="001A75A1" w:rsidP="009A227A">
            <w:pPr>
              <w:spacing w:after="0" w:line="240" w:lineRule="auto"/>
              <w:rPr>
                <w:rFonts w:ascii="Calibri" w:eastAsia="Times New Roman" w:hAnsi="Calibri" w:cs="Calibri"/>
                <w:b/>
                <w:bCs/>
                <w:color w:val="000000"/>
                <w:sz w:val="20"/>
                <w:szCs w:val="20"/>
                <w:lang w:eastAsia="en-GB"/>
              </w:rPr>
            </w:pPr>
            <w:r w:rsidRPr="00A66E70">
              <w:rPr>
                <w:rFonts w:ascii="Calibri" w:eastAsia="Times New Roman" w:hAnsi="Calibri" w:cs="Calibri"/>
                <w:b/>
                <w:bCs/>
                <w:color w:val="000000"/>
                <w:sz w:val="20"/>
                <w:szCs w:val="20"/>
                <w:lang w:eastAsia="en-GB"/>
              </w:rPr>
              <w:t>Education/Qualifications</w:t>
            </w:r>
          </w:p>
        </w:tc>
        <w:tc>
          <w:tcPr>
            <w:tcW w:w="1424" w:type="dxa"/>
            <w:tcBorders>
              <w:top w:val="nil"/>
              <w:left w:val="nil"/>
              <w:bottom w:val="single" w:sz="4" w:space="0" w:color="auto"/>
              <w:right w:val="single" w:sz="4" w:space="0" w:color="auto"/>
            </w:tcBorders>
            <w:shd w:val="clear" w:color="auto" w:fill="auto"/>
            <w:vAlign w:val="center"/>
            <w:hideMark/>
          </w:tcPr>
          <w:p w14:paraId="49474CAA"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r w:rsidRPr="00A66E70">
              <w:rPr>
                <w:rFonts w:ascii="Calibri" w:eastAsia="Times New Roman" w:hAnsi="Calibri" w:cs="Calibri"/>
                <w:b/>
                <w:bCs/>
                <w:color w:val="000000"/>
                <w:sz w:val="20"/>
                <w:szCs w:val="20"/>
                <w:lang w:eastAsia="en-GB"/>
              </w:rPr>
              <w:t>Essential</w:t>
            </w:r>
          </w:p>
        </w:tc>
        <w:tc>
          <w:tcPr>
            <w:tcW w:w="1276" w:type="dxa"/>
            <w:tcBorders>
              <w:top w:val="nil"/>
              <w:left w:val="nil"/>
              <w:bottom w:val="single" w:sz="4" w:space="0" w:color="auto"/>
              <w:right w:val="single" w:sz="4" w:space="0" w:color="auto"/>
            </w:tcBorders>
            <w:shd w:val="clear" w:color="auto" w:fill="auto"/>
            <w:vAlign w:val="center"/>
            <w:hideMark/>
          </w:tcPr>
          <w:p w14:paraId="4F54F00C"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r w:rsidRPr="00A66E70">
              <w:rPr>
                <w:rFonts w:ascii="Calibri" w:eastAsia="Times New Roman" w:hAnsi="Calibri" w:cs="Calibri"/>
                <w:b/>
                <w:bCs/>
                <w:color w:val="000000"/>
                <w:sz w:val="20"/>
                <w:szCs w:val="20"/>
                <w:lang w:eastAsia="en-GB"/>
              </w:rPr>
              <w:t>Desirable</w:t>
            </w:r>
          </w:p>
        </w:tc>
      </w:tr>
      <w:tr w:rsidR="001A75A1" w:rsidRPr="00A66E70" w14:paraId="36C71EFC"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2A361C59"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1.1</w:t>
            </w:r>
          </w:p>
        </w:tc>
        <w:tc>
          <w:tcPr>
            <w:tcW w:w="6517" w:type="dxa"/>
            <w:tcBorders>
              <w:top w:val="nil"/>
              <w:left w:val="nil"/>
              <w:bottom w:val="single" w:sz="4" w:space="0" w:color="auto"/>
              <w:right w:val="single" w:sz="4" w:space="0" w:color="auto"/>
            </w:tcBorders>
            <w:shd w:val="clear" w:color="auto" w:fill="auto"/>
            <w:vAlign w:val="center"/>
            <w:hideMark/>
          </w:tcPr>
          <w:p w14:paraId="78EA52CD" w14:textId="77777777" w:rsidR="001A75A1" w:rsidRPr="00EE3B9A" w:rsidRDefault="00125657" w:rsidP="009A227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Relevant v</w:t>
            </w:r>
            <w:r w:rsidR="00433F04" w:rsidRPr="00433F04">
              <w:rPr>
                <w:rFonts w:ascii="Calibri" w:eastAsia="Times New Roman" w:hAnsi="Calibri" w:cs="Calibri"/>
                <w:color w:val="000000"/>
                <w:sz w:val="20"/>
                <w:szCs w:val="20"/>
                <w:lang w:val="en-US" w:eastAsia="en-GB"/>
              </w:rPr>
              <w:t>ocational qualification at or above level 3</w:t>
            </w:r>
          </w:p>
        </w:tc>
        <w:tc>
          <w:tcPr>
            <w:tcW w:w="1424" w:type="dxa"/>
            <w:tcBorders>
              <w:top w:val="nil"/>
              <w:left w:val="nil"/>
              <w:bottom w:val="single" w:sz="4" w:space="0" w:color="auto"/>
              <w:right w:val="single" w:sz="4" w:space="0" w:color="auto"/>
            </w:tcBorders>
            <w:shd w:val="clear" w:color="auto" w:fill="auto"/>
            <w:noWrap/>
            <w:vAlign w:val="bottom"/>
            <w:hideMark/>
          </w:tcPr>
          <w:p w14:paraId="507785D2"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1455B32A"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p>
        </w:tc>
      </w:tr>
      <w:tr w:rsidR="001A75A1" w:rsidRPr="00A66E70" w14:paraId="2C386786"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0FFC8364"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1.2</w:t>
            </w:r>
          </w:p>
        </w:tc>
        <w:tc>
          <w:tcPr>
            <w:tcW w:w="6517" w:type="dxa"/>
            <w:tcBorders>
              <w:top w:val="nil"/>
              <w:left w:val="nil"/>
              <w:bottom w:val="single" w:sz="4" w:space="0" w:color="auto"/>
              <w:right w:val="single" w:sz="4" w:space="0" w:color="auto"/>
            </w:tcBorders>
            <w:shd w:val="clear" w:color="auto" w:fill="auto"/>
            <w:vAlign w:val="center"/>
            <w:hideMark/>
          </w:tcPr>
          <w:p w14:paraId="65493EA2" w14:textId="77777777" w:rsidR="001A75A1" w:rsidRPr="00EE3B9A" w:rsidRDefault="001A75A1" w:rsidP="009A227A">
            <w:pPr>
              <w:spacing w:after="0" w:line="240" w:lineRule="auto"/>
              <w:rPr>
                <w:rFonts w:ascii="Calibri" w:eastAsia="Times New Roman" w:hAnsi="Calibri" w:cs="Calibri"/>
                <w:color w:val="000000"/>
                <w:sz w:val="20"/>
                <w:szCs w:val="20"/>
                <w:lang w:eastAsia="en-GB"/>
              </w:rPr>
            </w:pPr>
            <w:r w:rsidRPr="00EE3B9A">
              <w:rPr>
                <w:rFonts w:ascii="Calibri" w:eastAsia="Times New Roman" w:hAnsi="Calibri" w:cs="Calibri"/>
                <w:color w:val="000000"/>
                <w:sz w:val="20"/>
                <w:szCs w:val="20"/>
                <w:lang w:val="en-US" w:eastAsia="en-GB"/>
              </w:rPr>
              <w:t>GCSE Grade C English and Math</w:t>
            </w:r>
            <w:r w:rsidR="00125657">
              <w:rPr>
                <w:rFonts w:ascii="Calibri" w:eastAsia="Times New Roman" w:hAnsi="Calibri" w:cs="Calibri"/>
                <w:color w:val="000000"/>
                <w:sz w:val="20"/>
                <w:szCs w:val="20"/>
                <w:lang w:val="en-US" w:eastAsia="en-GB"/>
              </w:rPr>
              <w:t>s</w:t>
            </w:r>
            <w:r w:rsidRPr="00EE3B9A">
              <w:rPr>
                <w:rFonts w:ascii="Calibri" w:eastAsia="Times New Roman" w:hAnsi="Calibri" w:cs="Calibri"/>
                <w:color w:val="000000"/>
                <w:sz w:val="20"/>
                <w:szCs w:val="20"/>
                <w:lang w:val="en-US" w:eastAsia="en-GB"/>
              </w:rPr>
              <w:t xml:space="preserve"> or equivalent Level 2</w:t>
            </w:r>
          </w:p>
        </w:tc>
        <w:tc>
          <w:tcPr>
            <w:tcW w:w="1424" w:type="dxa"/>
            <w:tcBorders>
              <w:top w:val="nil"/>
              <w:left w:val="nil"/>
              <w:bottom w:val="single" w:sz="4" w:space="0" w:color="auto"/>
              <w:right w:val="single" w:sz="4" w:space="0" w:color="auto"/>
            </w:tcBorders>
            <w:shd w:val="clear" w:color="auto" w:fill="auto"/>
            <w:noWrap/>
            <w:vAlign w:val="bottom"/>
            <w:hideMark/>
          </w:tcPr>
          <w:p w14:paraId="45F4CC9B"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5B5A2488"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p>
        </w:tc>
      </w:tr>
      <w:tr w:rsidR="00DD3BF4" w:rsidRPr="00A66E70" w14:paraId="24EE4405"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14:paraId="0AE84BA9" w14:textId="77777777" w:rsidR="00DD3BF4" w:rsidRPr="00A66E70" w:rsidRDefault="00DD3BF4" w:rsidP="009A227A">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1.3</w:t>
            </w:r>
          </w:p>
        </w:tc>
        <w:tc>
          <w:tcPr>
            <w:tcW w:w="6517" w:type="dxa"/>
            <w:tcBorders>
              <w:top w:val="nil"/>
              <w:left w:val="nil"/>
              <w:bottom w:val="single" w:sz="4" w:space="0" w:color="auto"/>
              <w:right w:val="single" w:sz="4" w:space="0" w:color="auto"/>
            </w:tcBorders>
            <w:shd w:val="clear" w:color="auto" w:fill="auto"/>
            <w:vAlign w:val="center"/>
          </w:tcPr>
          <w:p w14:paraId="0CAB4CEB" w14:textId="2AC20801" w:rsidR="00DD3BF4" w:rsidRPr="00DB6F33" w:rsidRDefault="00E10A34" w:rsidP="009A227A">
            <w:pPr>
              <w:spacing w:after="0" w:line="240" w:lineRule="auto"/>
              <w:rPr>
                <w:rFonts w:ascii="Calibri" w:eastAsia="Times New Roman" w:hAnsi="Calibri" w:cs="Calibri"/>
                <w:color w:val="000000"/>
                <w:sz w:val="20"/>
                <w:szCs w:val="20"/>
                <w:highlight w:val="yellow"/>
                <w:lang w:val="en-US" w:eastAsia="en-GB"/>
              </w:rPr>
            </w:pPr>
            <w:r w:rsidRPr="00C41EC5">
              <w:rPr>
                <w:rFonts w:ascii="Calibri" w:eastAsia="Times New Roman" w:hAnsi="Calibri" w:cs="Calibri"/>
                <w:color w:val="000000"/>
                <w:sz w:val="20"/>
                <w:szCs w:val="20"/>
                <w:lang w:val="en-US" w:eastAsia="en-GB"/>
              </w:rPr>
              <w:t xml:space="preserve">Assessor award </w:t>
            </w:r>
          </w:p>
        </w:tc>
        <w:tc>
          <w:tcPr>
            <w:tcW w:w="1424" w:type="dxa"/>
            <w:tcBorders>
              <w:top w:val="nil"/>
              <w:left w:val="nil"/>
              <w:bottom w:val="single" w:sz="4" w:space="0" w:color="auto"/>
              <w:right w:val="single" w:sz="4" w:space="0" w:color="auto"/>
            </w:tcBorders>
            <w:shd w:val="clear" w:color="auto" w:fill="auto"/>
            <w:noWrap/>
            <w:vAlign w:val="bottom"/>
          </w:tcPr>
          <w:p w14:paraId="22B28187" w14:textId="77777777" w:rsidR="00DD3BF4" w:rsidRPr="00A66E70" w:rsidRDefault="00E10A34" w:rsidP="009A227A">
            <w:pPr>
              <w:spacing w:after="0" w:line="240" w:lineRule="auto"/>
              <w:jc w:val="center"/>
              <w:rPr>
                <w:rFonts w:ascii="Wingdings" w:eastAsia="Times New Roman" w:hAnsi="Wingdings" w:cs="Calibri"/>
                <w:color w:val="000000"/>
                <w:lang w:eastAsia="en-GB"/>
              </w:rPr>
            </w:pPr>
            <w:r w:rsidRPr="00E10A34">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tcPr>
          <w:p w14:paraId="351FEDB0" w14:textId="77777777" w:rsidR="00DD3BF4" w:rsidRPr="00A66E70" w:rsidRDefault="00DD3BF4" w:rsidP="009A227A">
            <w:pPr>
              <w:spacing w:after="0" w:line="240" w:lineRule="auto"/>
              <w:jc w:val="center"/>
              <w:rPr>
                <w:rFonts w:ascii="Calibri" w:eastAsia="Times New Roman" w:hAnsi="Calibri" w:cs="Calibri"/>
                <w:b/>
                <w:bCs/>
                <w:color w:val="000000"/>
                <w:sz w:val="20"/>
                <w:szCs w:val="20"/>
                <w:lang w:eastAsia="en-GB"/>
              </w:rPr>
            </w:pPr>
          </w:p>
        </w:tc>
      </w:tr>
      <w:tr w:rsidR="00433F04" w:rsidRPr="00A66E70" w14:paraId="26593EAB"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14:paraId="63B42771" w14:textId="77777777" w:rsidR="00433F04" w:rsidRDefault="00433F04" w:rsidP="009A227A">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1.4</w:t>
            </w:r>
          </w:p>
        </w:tc>
        <w:tc>
          <w:tcPr>
            <w:tcW w:w="6517" w:type="dxa"/>
            <w:tcBorders>
              <w:top w:val="nil"/>
              <w:left w:val="nil"/>
              <w:bottom w:val="single" w:sz="4" w:space="0" w:color="auto"/>
              <w:right w:val="single" w:sz="4" w:space="0" w:color="auto"/>
            </w:tcBorders>
            <w:shd w:val="clear" w:color="auto" w:fill="auto"/>
            <w:vAlign w:val="center"/>
          </w:tcPr>
          <w:p w14:paraId="1159F9AA" w14:textId="76B0CA96" w:rsidR="00433F04" w:rsidRPr="00DB6F33" w:rsidRDefault="00552206" w:rsidP="009A227A">
            <w:pPr>
              <w:spacing w:after="0" w:line="240" w:lineRule="auto"/>
              <w:rPr>
                <w:rFonts w:ascii="Calibri" w:eastAsia="Times New Roman" w:hAnsi="Calibri" w:cs="Calibri"/>
                <w:color w:val="000000"/>
                <w:sz w:val="20"/>
                <w:szCs w:val="20"/>
                <w:highlight w:val="yellow"/>
                <w:lang w:val="en-US" w:eastAsia="en-GB"/>
              </w:rPr>
            </w:pPr>
            <w:r w:rsidRPr="00C41EC5">
              <w:rPr>
                <w:rFonts w:ascii="Calibri" w:eastAsia="Times New Roman" w:hAnsi="Calibri" w:cs="Calibri"/>
                <w:color w:val="000000"/>
                <w:sz w:val="20"/>
                <w:szCs w:val="20"/>
                <w:lang w:val="en-US" w:eastAsia="en-GB"/>
              </w:rPr>
              <w:t>IQA award</w:t>
            </w:r>
          </w:p>
        </w:tc>
        <w:tc>
          <w:tcPr>
            <w:tcW w:w="1424" w:type="dxa"/>
            <w:tcBorders>
              <w:top w:val="nil"/>
              <w:left w:val="nil"/>
              <w:bottom w:val="single" w:sz="4" w:space="0" w:color="auto"/>
              <w:right w:val="single" w:sz="4" w:space="0" w:color="auto"/>
            </w:tcBorders>
            <w:shd w:val="clear" w:color="auto" w:fill="auto"/>
            <w:noWrap/>
            <w:vAlign w:val="bottom"/>
          </w:tcPr>
          <w:p w14:paraId="43CB998B" w14:textId="77777777" w:rsidR="00433F04" w:rsidRPr="00E10A34" w:rsidRDefault="00433F04" w:rsidP="009A227A">
            <w:pPr>
              <w:spacing w:after="0" w:line="240" w:lineRule="auto"/>
              <w:jc w:val="center"/>
              <w:rPr>
                <w:rFonts w:ascii="Wingdings" w:eastAsia="Times New Roman" w:hAnsi="Wingdings" w:cs="Calibri"/>
                <w:color w:val="000000"/>
                <w:lang w:eastAsia="en-GB"/>
              </w:rPr>
            </w:pPr>
          </w:p>
        </w:tc>
        <w:tc>
          <w:tcPr>
            <w:tcW w:w="1276" w:type="dxa"/>
            <w:tcBorders>
              <w:top w:val="nil"/>
              <w:left w:val="nil"/>
              <w:bottom w:val="single" w:sz="4" w:space="0" w:color="auto"/>
              <w:right w:val="single" w:sz="4" w:space="0" w:color="auto"/>
            </w:tcBorders>
            <w:shd w:val="clear" w:color="auto" w:fill="auto"/>
            <w:vAlign w:val="center"/>
          </w:tcPr>
          <w:p w14:paraId="74CE3878" w14:textId="77777777" w:rsidR="00433F04" w:rsidRPr="00A66E70" w:rsidRDefault="00433F04" w:rsidP="009A227A">
            <w:pPr>
              <w:spacing w:after="0" w:line="240" w:lineRule="auto"/>
              <w:jc w:val="center"/>
              <w:rPr>
                <w:rFonts w:ascii="Calibri" w:eastAsia="Times New Roman" w:hAnsi="Calibri" w:cs="Calibri"/>
                <w:b/>
                <w:bCs/>
                <w:color w:val="000000"/>
                <w:sz w:val="20"/>
                <w:szCs w:val="20"/>
                <w:lang w:eastAsia="en-GB"/>
              </w:rPr>
            </w:pPr>
            <w:r w:rsidRPr="00E10A34">
              <w:rPr>
                <w:rFonts w:ascii="Wingdings" w:eastAsia="Times New Roman" w:hAnsi="Wingdings" w:cs="Calibri"/>
                <w:color w:val="000000"/>
                <w:lang w:eastAsia="en-GB"/>
              </w:rPr>
              <w:t></w:t>
            </w:r>
          </w:p>
        </w:tc>
      </w:tr>
      <w:tr w:rsidR="001A75A1" w:rsidRPr="00A66E70" w14:paraId="7E3E5C7C"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48C5EF53" w14:textId="77777777" w:rsidR="001A75A1" w:rsidRPr="00A66E70" w:rsidRDefault="001A75A1" w:rsidP="009A227A">
            <w:pPr>
              <w:spacing w:after="0" w:line="240" w:lineRule="auto"/>
              <w:jc w:val="both"/>
              <w:rPr>
                <w:rFonts w:ascii="Calibri" w:eastAsia="Times New Roman" w:hAnsi="Calibri" w:cs="Calibri"/>
                <w:b/>
                <w:bCs/>
                <w:color w:val="000000"/>
                <w:lang w:eastAsia="en-GB"/>
              </w:rPr>
            </w:pPr>
            <w:r w:rsidRPr="00A66E70">
              <w:rPr>
                <w:rFonts w:ascii="Calibri" w:eastAsia="Times New Roman" w:hAnsi="Calibri" w:cs="Calibri"/>
                <w:b/>
                <w:bCs/>
                <w:color w:val="000000"/>
                <w:lang w:eastAsia="en-GB"/>
              </w:rPr>
              <w:t>2</w:t>
            </w:r>
          </w:p>
        </w:tc>
        <w:tc>
          <w:tcPr>
            <w:tcW w:w="6517" w:type="dxa"/>
            <w:tcBorders>
              <w:top w:val="nil"/>
              <w:left w:val="nil"/>
              <w:bottom w:val="single" w:sz="4" w:space="0" w:color="auto"/>
              <w:right w:val="single" w:sz="4" w:space="0" w:color="auto"/>
            </w:tcBorders>
            <w:shd w:val="clear" w:color="auto" w:fill="auto"/>
            <w:vAlign w:val="center"/>
            <w:hideMark/>
          </w:tcPr>
          <w:p w14:paraId="6C7B2EBF" w14:textId="77777777" w:rsidR="001A75A1" w:rsidRPr="00EE3B9A" w:rsidRDefault="001A75A1" w:rsidP="009A227A">
            <w:pPr>
              <w:spacing w:after="0" w:line="240" w:lineRule="auto"/>
              <w:rPr>
                <w:rFonts w:ascii="Calibri" w:eastAsia="Times New Roman" w:hAnsi="Calibri" w:cs="Calibri"/>
                <w:b/>
                <w:bCs/>
                <w:color w:val="000000"/>
                <w:sz w:val="20"/>
                <w:szCs w:val="20"/>
                <w:lang w:eastAsia="en-GB"/>
              </w:rPr>
            </w:pPr>
            <w:r w:rsidRPr="00EE3B9A">
              <w:rPr>
                <w:rFonts w:ascii="Calibri" w:eastAsia="Times New Roman" w:hAnsi="Calibri" w:cs="Calibri"/>
                <w:b/>
                <w:bCs/>
                <w:color w:val="000000"/>
                <w:sz w:val="20"/>
                <w:szCs w:val="20"/>
                <w:lang w:eastAsia="en-GB"/>
              </w:rPr>
              <w:t>Experience/Knowledge</w:t>
            </w:r>
          </w:p>
        </w:tc>
        <w:tc>
          <w:tcPr>
            <w:tcW w:w="1424" w:type="dxa"/>
            <w:tcBorders>
              <w:top w:val="nil"/>
              <w:left w:val="nil"/>
              <w:bottom w:val="single" w:sz="4" w:space="0" w:color="auto"/>
              <w:right w:val="single" w:sz="4" w:space="0" w:color="auto"/>
            </w:tcBorders>
            <w:shd w:val="clear" w:color="auto" w:fill="auto"/>
            <w:vAlign w:val="center"/>
            <w:hideMark/>
          </w:tcPr>
          <w:p w14:paraId="4CBD4F4B"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1597DE78"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p>
        </w:tc>
      </w:tr>
      <w:tr w:rsidR="001A75A1" w:rsidRPr="00A66E70" w14:paraId="6A9E1E9B"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396EF869"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2.1</w:t>
            </w:r>
          </w:p>
        </w:tc>
        <w:tc>
          <w:tcPr>
            <w:tcW w:w="6517" w:type="dxa"/>
            <w:tcBorders>
              <w:top w:val="nil"/>
              <w:left w:val="nil"/>
              <w:bottom w:val="single" w:sz="4" w:space="0" w:color="auto"/>
              <w:right w:val="single" w:sz="4" w:space="0" w:color="auto"/>
            </w:tcBorders>
            <w:shd w:val="clear" w:color="auto" w:fill="auto"/>
            <w:vAlign w:val="center"/>
            <w:hideMark/>
          </w:tcPr>
          <w:p w14:paraId="713C9541" w14:textId="77777777" w:rsidR="001A75A1" w:rsidRPr="00EE3B9A" w:rsidRDefault="00433F04" w:rsidP="00C035A1">
            <w:pPr>
              <w:spacing w:after="0" w:line="240" w:lineRule="auto"/>
              <w:rPr>
                <w:rFonts w:ascii="Calibri" w:eastAsia="Times New Roman" w:hAnsi="Calibri" w:cs="Calibri"/>
                <w:color w:val="000000"/>
                <w:sz w:val="20"/>
                <w:szCs w:val="20"/>
                <w:lang w:eastAsia="en-GB"/>
              </w:rPr>
            </w:pPr>
            <w:r w:rsidRPr="00433F04">
              <w:rPr>
                <w:rFonts w:ascii="Calibri" w:eastAsia="Times New Roman" w:hAnsi="Calibri" w:cs="Calibri"/>
                <w:color w:val="000000"/>
                <w:sz w:val="20"/>
                <w:szCs w:val="20"/>
                <w:lang w:eastAsia="en-GB"/>
              </w:rPr>
              <w:t>Relevant up-to-date industrial/ subject knowledge</w:t>
            </w:r>
          </w:p>
        </w:tc>
        <w:tc>
          <w:tcPr>
            <w:tcW w:w="1424" w:type="dxa"/>
            <w:tcBorders>
              <w:top w:val="nil"/>
              <w:left w:val="nil"/>
              <w:bottom w:val="single" w:sz="4" w:space="0" w:color="auto"/>
              <w:right w:val="single" w:sz="4" w:space="0" w:color="auto"/>
            </w:tcBorders>
            <w:shd w:val="clear" w:color="auto" w:fill="auto"/>
            <w:vAlign w:val="center"/>
            <w:hideMark/>
          </w:tcPr>
          <w:p w14:paraId="3C36D8E6" w14:textId="77777777" w:rsidR="001A75A1" w:rsidRPr="00A66E70" w:rsidRDefault="00DD3BF4" w:rsidP="009A227A">
            <w:pPr>
              <w:spacing w:after="0" w:line="240" w:lineRule="auto"/>
              <w:jc w:val="center"/>
              <w:rPr>
                <w:rFonts w:ascii="Calibri" w:eastAsia="Times New Roman" w:hAnsi="Calibri" w:cs="Calibri"/>
                <w:color w:val="000000"/>
                <w:sz w:val="20"/>
                <w:szCs w:val="2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noWrap/>
            <w:vAlign w:val="bottom"/>
            <w:hideMark/>
          </w:tcPr>
          <w:p w14:paraId="1F2BB3D1" w14:textId="77777777" w:rsidR="001A75A1" w:rsidRPr="00A66E70" w:rsidRDefault="001A75A1" w:rsidP="009A227A">
            <w:pPr>
              <w:spacing w:after="0" w:line="240" w:lineRule="auto"/>
              <w:jc w:val="center"/>
              <w:rPr>
                <w:rFonts w:ascii="Wingdings" w:eastAsia="Times New Roman" w:hAnsi="Wingdings" w:cs="Calibri"/>
                <w:color w:val="000000"/>
                <w:lang w:eastAsia="en-GB"/>
              </w:rPr>
            </w:pPr>
          </w:p>
        </w:tc>
      </w:tr>
      <w:tr w:rsidR="001A75A1" w:rsidRPr="00A66E70" w14:paraId="70DC969F" w14:textId="77777777" w:rsidTr="009A227A">
        <w:trPr>
          <w:trHeight w:val="51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4F091DAA"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2.3</w:t>
            </w:r>
          </w:p>
        </w:tc>
        <w:tc>
          <w:tcPr>
            <w:tcW w:w="6517" w:type="dxa"/>
            <w:tcBorders>
              <w:top w:val="nil"/>
              <w:left w:val="nil"/>
              <w:bottom w:val="single" w:sz="4" w:space="0" w:color="auto"/>
              <w:right w:val="single" w:sz="4" w:space="0" w:color="auto"/>
            </w:tcBorders>
            <w:shd w:val="clear" w:color="auto" w:fill="auto"/>
            <w:vAlign w:val="center"/>
            <w:hideMark/>
          </w:tcPr>
          <w:p w14:paraId="2BC3D82D" w14:textId="77777777" w:rsidR="001A75A1" w:rsidRPr="00EE3B9A" w:rsidRDefault="00433F04" w:rsidP="00E10A34">
            <w:pPr>
              <w:spacing w:after="0" w:line="240" w:lineRule="auto"/>
              <w:rPr>
                <w:rFonts w:ascii="Calibri" w:eastAsia="Times New Roman" w:hAnsi="Calibri" w:cs="Calibri"/>
                <w:color w:val="000000"/>
                <w:sz w:val="20"/>
                <w:szCs w:val="20"/>
                <w:lang w:eastAsia="en-GB"/>
              </w:rPr>
            </w:pPr>
            <w:r w:rsidRPr="00433F04">
              <w:rPr>
                <w:rFonts w:eastAsia="Times New Roman"/>
                <w:sz w:val="20"/>
                <w:szCs w:val="20"/>
              </w:rPr>
              <w:t>Knowledge of industry and employment opportunities</w:t>
            </w:r>
          </w:p>
        </w:tc>
        <w:tc>
          <w:tcPr>
            <w:tcW w:w="1424" w:type="dxa"/>
            <w:tcBorders>
              <w:top w:val="nil"/>
              <w:left w:val="nil"/>
              <w:bottom w:val="single" w:sz="4" w:space="0" w:color="auto"/>
              <w:right w:val="single" w:sz="4" w:space="0" w:color="auto"/>
            </w:tcBorders>
            <w:shd w:val="clear" w:color="auto" w:fill="auto"/>
            <w:vAlign w:val="center"/>
            <w:hideMark/>
          </w:tcPr>
          <w:p w14:paraId="134912E3" w14:textId="77777777" w:rsidR="001A75A1" w:rsidRPr="00A66E70" w:rsidRDefault="00DD3BF4" w:rsidP="009A227A">
            <w:pPr>
              <w:spacing w:after="0" w:line="240" w:lineRule="auto"/>
              <w:jc w:val="center"/>
              <w:rPr>
                <w:rFonts w:ascii="Calibri" w:eastAsia="Times New Roman" w:hAnsi="Calibri" w:cs="Calibri"/>
                <w:color w:val="000000"/>
                <w:sz w:val="20"/>
                <w:szCs w:val="2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noWrap/>
            <w:vAlign w:val="bottom"/>
            <w:hideMark/>
          </w:tcPr>
          <w:p w14:paraId="75664E73" w14:textId="77777777" w:rsidR="001A75A1" w:rsidRPr="00A66E70" w:rsidRDefault="001A75A1" w:rsidP="009A227A">
            <w:pPr>
              <w:spacing w:after="0" w:line="240" w:lineRule="auto"/>
              <w:jc w:val="center"/>
              <w:rPr>
                <w:rFonts w:ascii="Wingdings" w:eastAsia="Times New Roman" w:hAnsi="Wingdings" w:cs="Calibri"/>
                <w:color w:val="000000"/>
                <w:lang w:eastAsia="en-GB"/>
              </w:rPr>
            </w:pPr>
          </w:p>
        </w:tc>
      </w:tr>
      <w:tr w:rsidR="001A75A1" w:rsidRPr="00A66E70" w14:paraId="5B0ECA25"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598B53E9"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2.4</w:t>
            </w:r>
          </w:p>
        </w:tc>
        <w:tc>
          <w:tcPr>
            <w:tcW w:w="6517" w:type="dxa"/>
            <w:tcBorders>
              <w:top w:val="nil"/>
              <w:left w:val="nil"/>
              <w:bottom w:val="single" w:sz="4" w:space="0" w:color="auto"/>
              <w:right w:val="single" w:sz="4" w:space="0" w:color="auto"/>
            </w:tcBorders>
            <w:shd w:val="clear" w:color="auto" w:fill="auto"/>
            <w:vAlign w:val="center"/>
            <w:hideMark/>
          </w:tcPr>
          <w:p w14:paraId="511EFF1D" w14:textId="77777777" w:rsidR="001A75A1" w:rsidRPr="00EE3B9A" w:rsidRDefault="00125657" w:rsidP="009A227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K</w:t>
            </w:r>
            <w:r w:rsidR="00433F04" w:rsidRPr="00433F04">
              <w:rPr>
                <w:rFonts w:ascii="Calibri" w:eastAsia="Times New Roman" w:hAnsi="Calibri" w:cs="Calibri"/>
                <w:color w:val="000000"/>
                <w:sz w:val="20"/>
                <w:szCs w:val="20"/>
                <w:lang w:val="en-US" w:eastAsia="en-GB"/>
              </w:rPr>
              <w:t>nowledge of Ofsted</w:t>
            </w:r>
          </w:p>
        </w:tc>
        <w:tc>
          <w:tcPr>
            <w:tcW w:w="1424" w:type="dxa"/>
            <w:tcBorders>
              <w:top w:val="nil"/>
              <w:left w:val="nil"/>
              <w:bottom w:val="single" w:sz="4" w:space="0" w:color="auto"/>
              <w:right w:val="single" w:sz="4" w:space="0" w:color="auto"/>
            </w:tcBorders>
            <w:shd w:val="clear" w:color="auto" w:fill="auto"/>
            <w:noWrap/>
            <w:vAlign w:val="bottom"/>
            <w:hideMark/>
          </w:tcPr>
          <w:p w14:paraId="2D2DE3D6" w14:textId="77777777" w:rsidR="001A75A1" w:rsidRPr="00A66E70" w:rsidRDefault="001A75A1" w:rsidP="009A227A">
            <w:pPr>
              <w:spacing w:after="0" w:line="240" w:lineRule="auto"/>
              <w:jc w:val="center"/>
              <w:rPr>
                <w:rFonts w:ascii="Wingdings" w:eastAsia="Times New Roman" w:hAnsi="Wingdings" w:cs="Calibri"/>
                <w:color w:val="000000"/>
                <w:lang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548A5C96" w14:textId="77777777" w:rsidR="001A75A1" w:rsidRPr="00A66E70" w:rsidRDefault="00125657" w:rsidP="009A227A">
            <w:pPr>
              <w:spacing w:after="0" w:line="240" w:lineRule="auto"/>
              <w:jc w:val="center"/>
              <w:rPr>
                <w:rFonts w:ascii="Calibri" w:eastAsia="Times New Roman" w:hAnsi="Calibri" w:cs="Calibri"/>
                <w:b/>
                <w:bCs/>
                <w:color w:val="000000"/>
                <w:sz w:val="20"/>
                <w:szCs w:val="20"/>
                <w:lang w:eastAsia="en-GB"/>
              </w:rPr>
            </w:pPr>
            <w:r w:rsidRPr="00A66E70">
              <w:rPr>
                <w:rFonts w:ascii="Wingdings" w:eastAsia="Times New Roman" w:hAnsi="Wingdings" w:cs="Calibri"/>
                <w:color w:val="000000"/>
                <w:lang w:eastAsia="en-GB"/>
              </w:rPr>
              <w:t></w:t>
            </w:r>
          </w:p>
        </w:tc>
      </w:tr>
      <w:tr w:rsidR="001A75A1" w:rsidRPr="00A66E70" w14:paraId="5A5CAC70"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616DDD9B"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2.5</w:t>
            </w:r>
          </w:p>
        </w:tc>
        <w:tc>
          <w:tcPr>
            <w:tcW w:w="6517" w:type="dxa"/>
            <w:tcBorders>
              <w:top w:val="nil"/>
              <w:left w:val="nil"/>
              <w:bottom w:val="single" w:sz="4" w:space="0" w:color="auto"/>
              <w:right w:val="single" w:sz="4" w:space="0" w:color="auto"/>
            </w:tcBorders>
            <w:shd w:val="clear" w:color="auto" w:fill="auto"/>
            <w:vAlign w:val="center"/>
            <w:hideMark/>
          </w:tcPr>
          <w:p w14:paraId="4EDB804A" w14:textId="77777777" w:rsidR="001A75A1" w:rsidRPr="00EE3B9A" w:rsidRDefault="00433F04" w:rsidP="00433F04">
            <w:pPr>
              <w:spacing w:after="0" w:line="240" w:lineRule="auto"/>
              <w:rPr>
                <w:rFonts w:ascii="Calibri" w:eastAsia="Times New Roman" w:hAnsi="Calibri" w:cs="Calibri"/>
                <w:color w:val="000000"/>
                <w:sz w:val="20"/>
                <w:szCs w:val="20"/>
                <w:lang w:eastAsia="en-GB"/>
              </w:rPr>
            </w:pPr>
            <w:r w:rsidRPr="00433F04">
              <w:rPr>
                <w:rFonts w:eastAsia="Times New Roman"/>
                <w:sz w:val="20"/>
                <w:szCs w:val="20"/>
              </w:rPr>
              <w:t xml:space="preserve">Knowledge of </w:t>
            </w:r>
            <w:r>
              <w:rPr>
                <w:rFonts w:eastAsia="Times New Roman"/>
                <w:sz w:val="20"/>
                <w:szCs w:val="20"/>
              </w:rPr>
              <w:t xml:space="preserve">apprenticeship and AEB </w:t>
            </w:r>
            <w:r w:rsidRPr="00433F04">
              <w:rPr>
                <w:rFonts w:eastAsia="Times New Roman"/>
                <w:sz w:val="20"/>
                <w:szCs w:val="20"/>
              </w:rPr>
              <w:t xml:space="preserve">funding </w:t>
            </w:r>
          </w:p>
        </w:tc>
        <w:tc>
          <w:tcPr>
            <w:tcW w:w="1424" w:type="dxa"/>
            <w:tcBorders>
              <w:top w:val="nil"/>
              <w:left w:val="nil"/>
              <w:bottom w:val="single" w:sz="4" w:space="0" w:color="auto"/>
              <w:right w:val="single" w:sz="4" w:space="0" w:color="auto"/>
            </w:tcBorders>
            <w:shd w:val="clear" w:color="auto" w:fill="auto"/>
            <w:noWrap/>
            <w:vAlign w:val="bottom"/>
            <w:hideMark/>
          </w:tcPr>
          <w:p w14:paraId="55D56FD2" w14:textId="77777777" w:rsidR="001A75A1" w:rsidRPr="00A66E70" w:rsidRDefault="001A75A1" w:rsidP="009A227A">
            <w:pPr>
              <w:spacing w:after="0" w:line="240" w:lineRule="auto"/>
              <w:jc w:val="center"/>
              <w:rPr>
                <w:rFonts w:ascii="Wingdings" w:eastAsia="Times New Roman" w:hAnsi="Wingdings" w:cs="Calibri"/>
                <w:color w:val="000000"/>
                <w:lang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782FBC6D" w14:textId="77777777" w:rsidR="001A75A1" w:rsidRPr="00A66E70" w:rsidRDefault="00DD3BF4" w:rsidP="009A227A">
            <w:pPr>
              <w:spacing w:after="0" w:line="240" w:lineRule="auto"/>
              <w:jc w:val="center"/>
              <w:rPr>
                <w:rFonts w:ascii="Calibri" w:eastAsia="Times New Roman" w:hAnsi="Calibri" w:cs="Calibri"/>
                <w:color w:val="000000"/>
                <w:sz w:val="20"/>
                <w:szCs w:val="20"/>
                <w:lang w:eastAsia="en-GB"/>
              </w:rPr>
            </w:pPr>
            <w:r w:rsidRPr="00A66E70">
              <w:rPr>
                <w:rFonts w:ascii="Wingdings" w:eastAsia="Times New Roman" w:hAnsi="Wingdings" w:cs="Calibri"/>
                <w:color w:val="000000"/>
                <w:lang w:eastAsia="en-GB"/>
              </w:rPr>
              <w:t></w:t>
            </w:r>
          </w:p>
        </w:tc>
      </w:tr>
      <w:tr w:rsidR="001A75A1" w:rsidRPr="00A66E70" w14:paraId="41A03FE0"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305034DB"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2.6</w:t>
            </w:r>
          </w:p>
        </w:tc>
        <w:tc>
          <w:tcPr>
            <w:tcW w:w="6517" w:type="dxa"/>
            <w:tcBorders>
              <w:top w:val="nil"/>
              <w:left w:val="nil"/>
              <w:bottom w:val="single" w:sz="4" w:space="0" w:color="auto"/>
              <w:right w:val="single" w:sz="4" w:space="0" w:color="auto"/>
            </w:tcBorders>
            <w:shd w:val="clear" w:color="auto" w:fill="auto"/>
            <w:vAlign w:val="center"/>
            <w:hideMark/>
          </w:tcPr>
          <w:p w14:paraId="10088C2E" w14:textId="77777777" w:rsidR="001A75A1" w:rsidRPr="00EE3B9A" w:rsidRDefault="00125657" w:rsidP="00125657">
            <w:pPr>
              <w:rPr>
                <w:rFonts w:eastAsia="Times New Roman"/>
                <w:sz w:val="20"/>
                <w:szCs w:val="20"/>
              </w:rPr>
            </w:pPr>
            <w:r>
              <w:rPr>
                <w:rFonts w:eastAsia="Times New Roman"/>
                <w:sz w:val="20"/>
                <w:szCs w:val="20"/>
              </w:rPr>
              <w:t>E</w:t>
            </w:r>
            <w:r w:rsidRPr="00433F04">
              <w:rPr>
                <w:rFonts w:eastAsia="Times New Roman"/>
                <w:sz w:val="20"/>
                <w:szCs w:val="20"/>
              </w:rPr>
              <w:t>xperience</w:t>
            </w:r>
            <w:r>
              <w:rPr>
                <w:rFonts w:eastAsia="Times New Roman"/>
                <w:sz w:val="20"/>
                <w:szCs w:val="20"/>
              </w:rPr>
              <w:t xml:space="preserve"> of t</w:t>
            </w:r>
            <w:r w:rsidR="00433F04" w:rsidRPr="00433F04">
              <w:rPr>
                <w:rFonts w:eastAsia="Times New Roman"/>
                <w:sz w:val="20"/>
                <w:szCs w:val="20"/>
              </w:rPr>
              <w:t>raining or assessing in the vocational area</w:t>
            </w:r>
          </w:p>
        </w:tc>
        <w:tc>
          <w:tcPr>
            <w:tcW w:w="1424" w:type="dxa"/>
            <w:tcBorders>
              <w:top w:val="nil"/>
              <w:left w:val="nil"/>
              <w:bottom w:val="single" w:sz="4" w:space="0" w:color="auto"/>
              <w:right w:val="single" w:sz="4" w:space="0" w:color="auto"/>
            </w:tcBorders>
            <w:shd w:val="clear" w:color="auto" w:fill="auto"/>
            <w:vAlign w:val="center"/>
            <w:hideMark/>
          </w:tcPr>
          <w:p w14:paraId="32F6734A" w14:textId="77777777" w:rsidR="001A75A1" w:rsidRPr="00A66E70" w:rsidRDefault="00DD3BF4" w:rsidP="009A227A">
            <w:pPr>
              <w:spacing w:after="0" w:line="240" w:lineRule="auto"/>
              <w:jc w:val="center"/>
              <w:rPr>
                <w:rFonts w:ascii="Calibri" w:eastAsia="Times New Roman" w:hAnsi="Calibri" w:cs="Calibri"/>
                <w:color w:val="000000"/>
                <w:sz w:val="20"/>
                <w:szCs w:val="2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noWrap/>
            <w:vAlign w:val="bottom"/>
            <w:hideMark/>
          </w:tcPr>
          <w:p w14:paraId="33B1A8AA" w14:textId="77777777" w:rsidR="001A75A1" w:rsidRPr="00A66E70" w:rsidRDefault="001A75A1" w:rsidP="009A227A">
            <w:pPr>
              <w:spacing w:after="0" w:line="240" w:lineRule="auto"/>
              <w:jc w:val="center"/>
              <w:rPr>
                <w:rFonts w:ascii="Wingdings" w:eastAsia="Times New Roman" w:hAnsi="Wingdings" w:cs="Calibri"/>
                <w:color w:val="000000"/>
                <w:lang w:eastAsia="en-GB"/>
              </w:rPr>
            </w:pPr>
          </w:p>
        </w:tc>
      </w:tr>
      <w:tr w:rsidR="00DD3BF4" w:rsidRPr="00A66E70" w14:paraId="59466A44"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14:paraId="3BBF3E1B" w14:textId="77777777" w:rsidR="00DD3BF4" w:rsidRPr="00A66E70" w:rsidRDefault="00DD3BF4" w:rsidP="009A227A">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2.7</w:t>
            </w:r>
          </w:p>
        </w:tc>
        <w:tc>
          <w:tcPr>
            <w:tcW w:w="6517" w:type="dxa"/>
            <w:tcBorders>
              <w:top w:val="nil"/>
              <w:left w:val="nil"/>
              <w:bottom w:val="single" w:sz="4" w:space="0" w:color="auto"/>
              <w:right w:val="single" w:sz="4" w:space="0" w:color="auto"/>
            </w:tcBorders>
            <w:shd w:val="clear" w:color="auto" w:fill="auto"/>
            <w:vAlign w:val="center"/>
          </w:tcPr>
          <w:p w14:paraId="32BE6175" w14:textId="77777777" w:rsidR="00DD3BF4" w:rsidRPr="00EE3B9A" w:rsidRDefault="00125657" w:rsidP="00DD3BF4">
            <w:pPr>
              <w:rPr>
                <w:rFonts w:eastAsia="Times New Roman"/>
                <w:sz w:val="20"/>
                <w:szCs w:val="20"/>
              </w:rPr>
            </w:pPr>
            <w:r w:rsidRPr="00125657">
              <w:rPr>
                <w:rFonts w:eastAsia="Times New Roman"/>
                <w:sz w:val="20"/>
                <w:szCs w:val="20"/>
              </w:rPr>
              <w:t>An ability to identify commercial opportunities that increase income</w:t>
            </w:r>
          </w:p>
        </w:tc>
        <w:tc>
          <w:tcPr>
            <w:tcW w:w="1424" w:type="dxa"/>
            <w:tcBorders>
              <w:top w:val="nil"/>
              <w:left w:val="nil"/>
              <w:bottom w:val="single" w:sz="4" w:space="0" w:color="auto"/>
              <w:right w:val="single" w:sz="4" w:space="0" w:color="auto"/>
            </w:tcBorders>
            <w:shd w:val="clear" w:color="auto" w:fill="auto"/>
            <w:vAlign w:val="center"/>
          </w:tcPr>
          <w:p w14:paraId="4CADA290" w14:textId="77777777" w:rsidR="00DD3BF4" w:rsidRPr="00A66E70" w:rsidRDefault="00125657"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noWrap/>
            <w:vAlign w:val="bottom"/>
          </w:tcPr>
          <w:p w14:paraId="3C425F15" w14:textId="77777777" w:rsidR="00DD3BF4" w:rsidRPr="00A66E70" w:rsidRDefault="00DD3BF4" w:rsidP="009A227A">
            <w:pPr>
              <w:spacing w:after="0" w:line="240" w:lineRule="auto"/>
              <w:jc w:val="center"/>
              <w:rPr>
                <w:rFonts w:ascii="Wingdings" w:eastAsia="Times New Roman" w:hAnsi="Wingdings" w:cs="Calibri"/>
                <w:color w:val="000000"/>
                <w:lang w:eastAsia="en-GB"/>
              </w:rPr>
            </w:pPr>
          </w:p>
        </w:tc>
      </w:tr>
      <w:tr w:rsidR="001A75A1" w:rsidRPr="00A66E70" w14:paraId="74894719"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7D679109" w14:textId="77777777" w:rsidR="001A75A1" w:rsidRPr="00A66E70" w:rsidRDefault="001A75A1" w:rsidP="009A227A">
            <w:pPr>
              <w:spacing w:after="0" w:line="240" w:lineRule="auto"/>
              <w:jc w:val="both"/>
              <w:rPr>
                <w:rFonts w:ascii="Calibri" w:eastAsia="Times New Roman" w:hAnsi="Calibri" w:cs="Calibri"/>
                <w:b/>
                <w:bCs/>
                <w:color w:val="000000"/>
                <w:lang w:eastAsia="en-GB"/>
              </w:rPr>
            </w:pPr>
            <w:r w:rsidRPr="00A66E70">
              <w:rPr>
                <w:rFonts w:ascii="Calibri" w:eastAsia="Times New Roman" w:hAnsi="Calibri" w:cs="Calibri"/>
                <w:b/>
                <w:bCs/>
                <w:color w:val="000000"/>
                <w:lang w:eastAsia="en-GB"/>
              </w:rPr>
              <w:t>3</w:t>
            </w:r>
          </w:p>
        </w:tc>
        <w:tc>
          <w:tcPr>
            <w:tcW w:w="6517" w:type="dxa"/>
            <w:tcBorders>
              <w:top w:val="nil"/>
              <w:left w:val="nil"/>
              <w:bottom w:val="single" w:sz="4" w:space="0" w:color="auto"/>
              <w:right w:val="single" w:sz="4" w:space="0" w:color="auto"/>
            </w:tcBorders>
            <w:shd w:val="clear" w:color="auto" w:fill="auto"/>
            <w:vAlign w:val="center"/>
            <w:hideMark/>
          </w:tcPr>
          <w:p w14:paraId="0933FA69" w14:textId="77777777" w:rsidR="001A75A1" w:rsidRPr="00EE3B9A" w:rsidRDefault="001A75A1" w:rsidP="009A227A">
            <w:pPr>
              <w:spacing w:after="0" w:line="240" w:lineRule="auto"/>
              <w:rPr>
                <w:rFonts w:ascii="Calibri" w:eastAsia="Times New Roman" w:hAnsi="Calibri" w:cs="Calibri"/>
                <w:b/>
                <w:bCs/>
                <w:color w:val="000000"/>
                <w:sz w:val="20"/>
                <w:szCs w:val="20"/>
                <w:lang w:eastAsia="en-GB"/>
              </w:rPr>
            </w:pPr>
            <w:r w:rsidRPr="00EE3B9A">
              <w:rPr>
                <w:rFonts w:ascii="Calibri" w:eastAsia="Times New Roman" w:hAnsi="Calibri" w:cs="Calibri"/>
                <w:b/>
                <w:bCs/>
                <w:color w:val="000000"/>
                <w:sz w:val="20"/>
                <w:szCs w:val="20"/>
                <w:lang w:eastAsia="en-GB"/>
              </w:rPr>
              <w:t>Skills/Abilities</w:t>
            </w:r>
          </w:p>
        </w:tc>
        <w:tc>
          <w:tcPr>
            <w:tcW w:w="1424" w:type="dxa"/>
            <w:tcBorders>
              <w:top w:val="nil"/>
              <w:left w:val="nil"/>
              <w:bottom w:val="single" w:sz="4" w:space="0" w:color="auto"/>
              <w:right w:val="single" w:sz="4" w:space="0" w:color="auto"/>
            </w:tcBorders>
            <w:shd w:val="clear" w:color="auto" w:fill="auto"/>
            <w:vAlign w:val="center"/>
            <w:hideMark/>
          </w:tcPr>
          <w:p w14:paraId="2A1A569A"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4F791E39"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p>
        </w:tc>
      </w:tr>
      <w:tr w:rsidR="001A75A1" w:rsidRPr="00A66E70" w14:paraId="47FCC2EB" w14:textId="77777777" w:rsidTr="009A227A">
        <w:trPr>
          <w:trHeight w:val="51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5179747B"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3.1</w:t>
            </w:r>
          </w:p>
        </w:tc>
        <w:tc>
          <w:tcPr>
            <w:tcW w:w="6517" w:type="dxa"/>
            <w:tcBorders>
              <w:top w:val="nil"/>
              <w:left w:val="nil"/>
              <w:bottom w:val="single" w:sz="4" w:space="0" w:color="auto"/>
              <w:right w:val="single" w:sz="4" w:space="0" w:color="auto"/>
            </w:tcBorders>
            <w:shd w:val="clear" w:color="auto" w:fill="auto"/>
            <w:vAlign w:val="center"/>
            <w:hideMark/>
          </w:tcPr>
          <w:p w14:paraId="3B7669D3" w14:textId="77777777" w:rsidR="001A75A1" w:rsidRPr="00EE3B9A" w:rsidRDefault="001A75A1" w:rsidP="009A227A">
            <w:pPr>
              <w:spacing w:after="0" w:line="240" w:lineRule="auto"/>
              <w:rPr>
                <w:rFonts w:ascii="Calibri" w:eastAsia="Times New Roman" w:hAnsi="Calibri" w:cs="Calibri"/>
                <w:color w:val="000000"/>
                <w:sz w:val="20"/>
                <w:szCs w:val="20"/>
                <w:lang w:eastAsia="en-GB"/>
              </w:rPr>
            </w:pPr>
            <w:r w:rsidRPr="00EE3B9A">
              <w:rPr>
                <w:rFonts w:ascii="Calibri" w:eastAsia="Times New Roman" w:hAnsi="Calibri" w:cs="Calibri"/>
                <w:color w:val="000000"/>
                <w:spacing w:val="-3"/>
                <w:sz w:val="20"/>
                <w:szCs w:val="20"/>
                <w:lang w:eastAsia="en-GB"/>
              </w:rPr>
              <w:t xml:space="preserve">Excellent communication skills, both verbal and written and ability to convey and explain concepts in straightforward language </w:t>
            </w:r>
          </w:p>
        </w:tc>
        <w:tc>
          <w:tcPr>
            <w:tcW w:w="1424" w:type="dxa"/>
            <w:tcBorders>
              <w:top w:val="nil"/>
              <w:left w:val="nil"/>
              <w:bottom w:val="single" w:sz="4" w:space="0" w:color="auto"/>
              <w:right w:val="single" w:sz="4" w:space="0" w:color="auto"/>
            </w:tcBorders>
            <w:shd w:val="clear" w:color="auto" w:fill="auto"/>
            <w:noWrap/>
            <w:vAlign w:val="bottom"/>
            <w:hideMark/>
          </w:tcPr>
          <w:p w14:paraId="48C6A702"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0801CC06"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p>
        </w:tc>
      </w:tr>
      <w:tr w:rsidR="001A75A1" w:rsidRPr="00A66E70" w14:paraId="469EA3D9" w14:textId="77777777" w:rsidTr="009A227A">
        <w:trPr>
          <w:trHeight w:val="51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46CE88D0"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3.2</w:t>
            </w:r>
          </w:p>
        </w:tc>
        <w:tc>
          <w:tcPr>
            <w:tcW w:w="6517" w:type="dxa"/>
            <w:tcBorders>
              <w:top w:val="nil"/>
              <w:left w:val="nil"/>
              <w:bottom w:val="single" w:sz="4" w:space="0" w:color="auto"/>
              <w:right w:val="single" w:sz="4" w:space="0" w:color="auto"/>
            </w:tcBorders>
            <w:shd w:val="clear" w:color="auto" w:fill="auto"/>
            <w:vAlign w:val="center"/>
            <w:hideMark/>
          </w:tcPr>
          <w:p w14:paraId="7C636C6D" w14:textId="77777777" w:rsidR="001A75A1" w:rsidRPr="00EE3B9A" w:rsidRDefault="001A75A1" w:rsidP="009A227A">
            <w:pPr>
              <w:spacing w:after="0" w:line="240" w:lineRule="auto"/>
              <w:rPr>
                <w:rFonts w:ascii="Calibri" w:eastAsia="Times New Roman" w:hAnsi="Calibri" w:cs="Calibri"/>
                <w:color w:val="000000"/>
                <w:sz w:val="20"/>
                <w:szCs w:val="20"/>
                <w:lang w:eastAsia="en-GB"/>
              </w:rPr>
            </w:pPr>
            <w:r w:rsidRPr="00EE3B9A">
              <w:rPr>
                <w:rFonts w:ascii="Calibri" w:eastAsia="Times New Roman" w:hAnsi="Calibri" w:cs="Calibri"/>
                <w:color w:val="000000"/>
                <w:spacing w:val="-3"/>
                <w:sz w:val="20"/>
                <w:szCs w:val="20"/>
                <w:lang w:eastAsia="en-GB"/>
              </w:rPr>
              <w:t>Excellent organisational and administrative skills and be able to manage and organise priorities</w:t>
            </w:r>
          </w:p>
        </w:tc>
        <w:tc>
          <w:tcPr>
            <w:tcW w:w="1424" w:type="dxa"/>
            <w:tcBorders>
              <w:top w:val="nil"/>
              <w:left w:val="nil"/>
              <w:bottom w:val="single" w:sz="4" w:space="0" w:color="auto"/>
              <w:right w:val="single" w:sz="4" w:space="0" w:color="auto"/>
            </w:tcBorders>
            <w:shd w:val="clear" w:color="auto" w:fill="auto"/>
            <w:noWrap/>
            <w:vAlign w:val="bottom"/>
            <w:hideMark/>
          </w:tcPr>
          <w:p w14:paraId="0D437BC6"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70F01D3D"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p>
        </w:tc>
      </w:tr>
      <w:tr w:rsidR="001A75A1" w:rsidRPr="00A66E70" w14:paraId="4D0D8EFC" w14:textId="77777777" w:rsidTr="009A227A">
        <w:trPr>
          <w:trHeight w:val="51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4F008AE1" w14:textId="77777777" w:rsidR="001A75A1" w:rsidRPr="00A66E70" w:rsidRDefault="001A75A1" w:rsidP="00E10A34">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3.</w:t>
            </w:r>
            <w:r w:rsidR="00E10A34">
              <w:rPr>
                <w:rFonts w:ascii="Calibri" w:eastAsia="Times New Roman" w:hAnsi="Calibri" w:cs="Calibri"/>
                <w:color w:val="000000"/>
                <w:lang w:eastAsia="en-GB"/>
              </w:rPr>
              <w:t>3</w:t>
            </w:r>
          </w:p>
        </w:tc>
        <w:tc>
          <w:tcPr>
            <w:tcW w:w="6517" w:type="dxa"/>
            <w:tcBorders>
              <w:top w:val="nil"/>
              <w:left w:val="nil"/>
              <w:bottom w:val="single" w:sz="4" w:space="0" w:color="auto"/>
              <w:right w:val="single" w:sz="4" w:space="0" w:color="auto"/>
            </w:tcBorders>
            <w:shd w:val="clear" w:color="auto" w:fill="auto"/>
            <w:vAlign w:val="center"/>
            <w:hideMark/>
          </w:tcPr>
          <w:p w14:paraId="62DCCBC7" w14:textId="77777777" w:rsidR="001A75A1" w:rsidRPr="00EE3B9A" w:rsidRDefault="00D135CF" w:rsidP="00D135C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Excellent IT skills, with proven ability to use Microsoft Office suite</w:t>
            </w:r>
          </w:p>
        </w:tc>
        <w:tc>
          <w:tcPr>
            <w:tcW w:w="1424" w:type="dxa"/>
            <w:tcBorders>
              <w:top w:val="nil"/>
              <w:left w:val="nil"/>
              <w:bottom w:val="single" w:sz="4" w:space="0" w:color="auto"/>
              <w:right w:val="single" w:sz="4" w:space="0" w:color="auto"/>
            </w:tcBorders>
            <w:shd w:val="clear" w:color="auto" w:fill="auto"/>
            <w:noWrap/>
            <w:vAlign w:val="bottom"/>
            <w:hideMark/>
          </w:tcPr>
          <w:p w14:paraId="4B827CAA"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67F56AC2"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p>
        </w:tc>
      </w:tr>
      <w:tr w:rsidR="001A75A1" w:rsidRPr="00A66E70" w14:paraId="6A068533" w14:textId="77777777" w:rsidTr="009A227A">
        <w:trPr>
          <w:trHeight w:val="765"/>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1C3332B7" w14:textId="77777777" w:rsidR="001A75A1" w:rsidRPr="00A66E70" w:rsidRDefault="00E10A34" w:rsidP="009A227A">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3.4</w:t>
            </w:r>
          </w:p>
        </w:tc>
        <w:tc>
          <w:tcPr>
            <w:tcW w:w="6517" w:type="dxa"/>
            <w:tcBorders>
              <w:top w:val="nil"/>
              <w:left w:val="nil"/>
              <w:bottom w:val="single" w:sz="4" w:space="0" w:color="auto"/>
              <w:right w:val="single" w:sz="4" w:space="0" w:color="auto"/>
            </w:tcBorders>
            <w:shd w:val="clear" w:color="auto" w:fill="auto"/>
            <w:vAlign w:val="center"/>
            <w:hideMark/>
          </w:tcPr>
          <w:p w14:paraId="732D4FCC" w14:textId="77777777" w:rsidR="001A75A1" w:rsidRPr="00EE3B9A" w:rsidRDefault="001A75A1" w:rsidP="00E10A34">
            <w:pPr>
              <w:spacing w:after="0" w:line="240" w:lineRule="auto"/>
              <w:rPr>
                <w:rFonts w:ascii="Calibri" w:eastAsia="Times New Roman" w:hAnsi="Calibri" w:cs="Calibri"/>
                <w:color w:val="000000"/>
                <w:sz w:val="20"/>
                <w:szCs w:val="20"/>
                <w:lang w:eastAsia="en-GB"/>
              </w:rPr>
            </w:pPr>
            <w:r w:rsidRPr="00EE3B9A">
              <w:rPr>
                <w:rFonts w:ascii="Calibri" w:eastAsia="Times New Roman" w:hAnsi="Calibri" w:cs="Calibri"/>
                <w:color w:val="000000"/>
                <w:sz w:val="20"/>
                <w:szCs w:val="20"/>
                <w:lang w:eastAsia="en-GB"/>
              </w:rPr>
              <w:t>Ability to work effectively and efficiently as part of a team to ensure quality of provision and timely and overall successful outcomes.</w:t>
            </w:r>
          </w:p>
        </w:tc>
        <w:tc>
          <w:tcPr>
            <w:tcW w:w="1424" w:type="dxa"/>
            <w:tcBorders>
              <w:top w:val="nil"/>
              <w:left w:val="nil"/>
              <w:bottom w:val="single" w:sz="4" w:space="0" w:color="auto"/>
              <w:right w:val="single" w:sz="4" w:space="0" w:color="auto"/>
            </w:tcBorders>
            <w:shd w:val="clear" w:color="auto" w:fill="auto"/>
            <w:noWrap/>
            <w:vAlign w:val="bottom"/>
            <w:hideMark/>
          </w:tcPr>
          <w:p w14:paraId="2C5B4397"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443CC2B5"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p>
        </w:tc>
      </w:tr>
      <w:tr w:rsidR="001A75A1" w:rsidRPr="00A66E70" w14:paraId="616803BC"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1730E180" w14:textId="77777777" w:rsidR="001A75A1" w:rsidRPr="00A66E70" w:rsidRDefault="001A75A1" w:rsidP="009A227A">
            <w:pPr>
              <w:spacing w:after="0" w:line="240" w:lineRule="auto"/>
              <w:jc w:val="both"/>
              <w:rPr>
                <w:rFonts w:ascii="Calibri" w:eastAsia="Times New Roman" w:hAnsi="Calibri" w:cs="Calibri"/>
                <w:b/>
                <w:bCs/>
                <w:color w:val="000000"/>
                <w:lang w:eastAsia="en-GB"/>
              </w:rPr>
            </w:pPr>
            <w:r w:rsidRPr="00A66E70">
              <w:rPr>
                <w:rFonts w:ascii="Calibri" w:eastAsia="Times New Roman" w:hAnsi="Calibri" w:cs="Calibri"/>
                <w:b/>
                <w:bCs/>
                <w:color w:val="000000"/>
                <w:lang w:eastAsia="en-GB"/>
              </w:rPr>
              <w:t>4</w:t>
            </w:r>
          </w:p>
        </w:tc>
        <w:tc>
          <w:tcPr>
            <w:tcW w:w="6517" w:type="dxa"/>
            <w:tcBorders>
              <w:top w:val="nil"/>
              <w:left w:val="nil"/>
              <w:bottom w:val="single" w:sz="4" w:space="0" w:color="auto"/>
              <w:right w:val="single" w:sz="4" w:space="0" w:color="auto"/>
            </w:tcBorders>
            <w:shd w:val="clear" w:color="auto" w:fill="auto"/>
            <w:vAlign w:val="center"/>
            <w:hideMark/>
          </w:tcPr>
          <w:p w14:paraId="4947BB86" w14:textId="77777777" w:rsidR="001A75A1" w:rsidRPr="00EE3B9A" w:rsidRDefault="001A75A1" w:rsidP="009A227A">
            <w:pPr>
              <w:spacing w:after="0" w:line="240" w:lineRule="auto"/>
              <w:rPr>
                <w:rFonts w:ascii="Calibri" w:eastAsia="Times New Roman" w:hAnsi="Calibri" w:cs="Calibri"/>
                <w:b/>
                <w:bCs/>
                <w:color w:val="000000"/>
                <w:sz w:val="20"/>
                <w:szCs w:val="20"/>
                <w:lang w:eastAsia="en-GB"/>
              </w:rPr>
            </w:pPr>
            <w:r w:rsidRPr="00EE3B9A">
              <w:rPr>
                <w:rFonts w:ascii="Calibri" w:eastAsia="Times New Roman" w:hAnsi="Calibri" w:cs="Calibri"/>
                <w:b/>
                <w:bCs/>
                <w:color w:val="000000"/>
                <w:sz w:val="20"/>
                <w:szCs w:val="20"/>
                <w:lang w:eastAsia="en-GB"/>
              </w:rPr>
              <w:t>Personal Qualities</w:t>
            </w:r>
          </w:p>
        </w:tc>
        <w:tc>
          <w:tcPr>
            <w:tcW w:w="1424" w:type="dxa"/>
            <w:tcBorders>
              <w:top w:val="nil"/>
              <w:left w:val="nil"/>
              <w:bottom w:val="single" w:sz="4" w:space="0" w:color="auto"/>
              <w:right w:val="single" w:sz="4" w:space="0" w:color="auto"/>
            </w:tcBorders>
            <w:shd w:val="clear" w:color="auto" w:fill="auto"/>
            <w:vAlign w:val="center"/>
            <w:hideMark/>
          </w:tcPr>
          <w:p w14:paraId="5FF1DD38"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5CC08981"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p>
        </w:tc>
      </w:tr>
      <w:tr w:rsidR="001A75A1" w:rsidRPr="00A66E70" w14:paraId="2DAB1A85" w14:textId="77777777" w:rsidTr="009A227A">
        <w:trPr>
          <w:trHeight w:val="765"/>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6E643662"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4.1</w:t>
            </w:r>
          </w:p>
        </w:tc>
        <w:tc>
          <w:tcPr>
            <w:tcW w:w="6517" w:type="dxa"/>
            <w:tcBorders>
              <w:top w:val="nil"/>
              <w:left w:val="nil"/>
              <w:bottom w:val="single" w:sz="4" w:space="0" w:color="auto"/>
              <w:right w:val="single" w:sz="4" w:space="0" w:color="auto"/>
            </w:tcBorders>
            <w:shd w:val="clear" w:color="auto" w:fill="auto"/>
            <w:vAlign w:val="center"/>
            <w:hideMark/>
          </w:tcPr>
          <w:p w14:paraId="15874DCF" w14:textId="77777777" w:rsidR="001A75A1" w:rsidRPr="00EE3B9A" w:rsidRDefault="001A75A1" w:rsidP="00D135CF">
            <w:pPr>
              <w:spacing w:after="0" w:line="240" w:lineRule="auto"/>
              <w:rPr>
                <w:rFonts w:ascii="Calibri" w:eastAsia="Times New Roman" w:hAnsi="Calibri" w:cs="Calibri"/>
                <w:color w:val="000000"/>
                <w:sz w:val="20"/>
                <w:szCs w:val="20"/>
                <w:lang w:eastAsia="en-GB"/>
              </w:rPr>
            </w:pPr>
            <w:r w:rsidRPr="00EE3B9A">
              <w:rPr>
                <w:rFonts w:ascii="Calibri" w:eastAsia="Times New Roman" w:hAnsi="Calibri" w:cs="Calibri"/>
                <w:color w:val="000000"/>
                <w:spacing w:val="-3"/>
                <w:sz w:val="20"/>
                <w:szCs w:val="20"/>
                <w:lang w:eastAsia="en-GB"/>
              </w:rPr>
              <w:t xml:space="preserve">Commitment to and enthusiasm for delivering an excellent </w:t>
            </w:r>
            <w:r w:rsidR="00D135CF">
              <w:rPr>
                <w:rFonts w:ascii="Calibri" w:eastAsia="Times New Roman" w:hAnsi="Calibri" w:cs="Calibri"/>
                <w:color w:val="000000"/>
                <w:spacing w:val="-3"/>
                <w:sz w:val="20"/>
                <w:szCs w:val="20"/>
                <w:lang w:eastAsia="en-GB"/>
              </w:rPr>
              <w:t xml:space="preserve">customer </w:t>
            </w:r>
            <w:r w:rsidRPr="00EE3B9A">
              <w:rPr>
                <w:rFonts w:ascii="Calibri" w:eastAsia="Times New Roman" w:hAnsi="Calibri" w:cs="Calibri"/>
                <w:color w:val="000000"/>
                <w:spacing w:val="-3"/>
                <w:sz w:val="20"/>
                <w:szCs w:val="20"/>
                <w:lang w:eastAsia="en-GB"/>
              </w:rPr>
              <w:t xml:space="preserve">service demonstrating problem-solving attributes for </w:t>
            </w:r>
            <w:r w:rsidR="00D135CF">
              <w:rPr>
                <w:rFonts w:ascii="Calibri" w:eastAsia="Times New Roman" w:hAnsi="Calibri" w:cs="Calibri"/>
                <w:color w:val="000000"/>
                <w:spacing w:val="-3"/>
                <w:sz w:val="20"/>
                <w:szCs w:val="20"/>
                <w:lang w:eastAsia="en-GB"/>
              </w:rPr>
              <w:t>apprentices</w:t>
            </w:r>
            <w:r w:rsidRPr="00EE3B9A">
              <w:rPr>
                <w:rFonts w:ascii="Calibri" w:eastAsia="Times New Roman" w:hAnsi="Calibri" w:cs="Calibri"/>
                <w:color w:val="000000"/>
                <w:spacing w:val="-3"/>
                <w:sz w:val="20"/>
                <w:szCs w:val="20"/>
                <w:lang w:eastAsia="en-GB"/>
              </w:rPr>
              <w:t xml:space="preserve">, employers and </w:t>
            </w:r>
            <w:r w:rsidR="00D135CF">
              <w:rPr>
                <w:rFonts w:ascii="Calibri" w:eastAsia="Times New Roman" w:hAnsi="Calibri" w:cs="Calibri"/>
                <w:color w:val="000000"/>
                <w:spacing w:val="-3"/>
                <w:sz w:val="20"/>
                <w:szCs w:val="20"/>
                <w:lang w:eastAsia="en-GB"/>
              </w:rPr>
              <w:t xml:space="preserve">other </w:t>
            </w:r>
            <w:r w:rsidRPr="00EE3B9A">
              <w:rPr>
                <w:rFonts w:ascii="Calibri" w:eastAsia="Times New Roman" w:hAnsi="Calibri" w:cs="Calibri"/>
                <w:color w:val="000000"/>
                <w:spacing w:val="-3"/>
                <w:sz w:val="20"/>
                <w:szCs w:val="20"/>
                <w:lang w:eastAsia="en-GB"/>
              </w:rPr>
              <w:t>key stakeholder</w:t>
            </w:r>
            <w:r w:rsidR="00D135CF">
              <w:rPr>
                <w:rFonts w:ascii="Calibri" w:eastAsia="Times New Roman" w:hAnsi="Calibri" w:cs="Calibri"/>
                <w:color w:val="000000"/>
                <w:spacing w:val="-3"/>
                <w:sz w:val="20"/>
                <w:szCs w:val="20"/>
                <w:lang w:eastAsia="en-GB"/>
              </w:rPr>
              <w:t>s</w:t>
            </w:r>
          </w:p>
        </w:tc>
        <w:tc>
          <w:tcPr>
            <w:tcW w:w="1424" w:type="dxa"/>
            <w:tcBorders>
              <w:top w:val="nil"/>
              <w:left w:val="nil"/>
              <w:bottom w:val="single" w:sz="4" w:space="0" w:color="auto"/>
              <w:right w:val="single" w:sz="4" w:space="0" w:color="auto"/>
            </w:tcBorders>
            <w:shd w:val="clear" w:color="auto" w:fill="auto"/>
            <w:noWrap/>
            <w:vAlign w:val="bottom"/>
            <w:hideMark/>
          </w:tcPr>
          <w:p w14:paraId="02C0A996"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3436997D"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p>
        </w:tc>
      </w:tr>
      <w:tr w:rsidR="001A75A1" w:rsidRPr="00A66E70" w14:paraId="5E58762F"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18251D16"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4.2</w:t>
            </w:r>
          </w:p>
        </w:tc>
        <w:tc>
          <w:tcPr>
            <w:tcW w:w="6517" w:type="dxa"/>
            <w:tcBorders>
              <w:top w:val="nil"/>
              <w:left w:val="nil"/>
              <w:bottom w:val="single" w:sz="4" w:space="0" w:color="auto"/>
              <w:right w:val="single" w:sz="4" w:space="0" w:color="auto"/>
            </w:tcBorders>
            <w:shd w:val="clear" w:color="auto" w:fill="auto"/>
            <w:vAlign w:val="center"/>
            <w:hideMark/>
          </w:tcPr>
          <w:p w14:paraId="62D99461" w14:textId="77777777" w:rsidR="001A75A1" w:rsidRPr="00EE3B9A" w:rsidRDefault="00D135CF" w:rsidP="009A227A">
            <w:pPr>
              <w:spacing w:after="0" w:line="240" w:lineRule="auto"/>
              <w:jc w:val="both"/>
              <w:rPr>
                <w:rFonts w:ascii="Calibri" w:eastAsia="Times New Roman" w:hAnsi="Calibri" w:cs="Calibri"/>
                <w:color w:val="000000"/>
                <w:sz w:val="20"/>
                <w:szCs w:val="20"/>
                <w:lang w:eastAsia="en-GB"/>
              </w:rPr>
            </w:pPr>
            <w:r>
              <w:rPr>
                <w:rFonts w:ascii="Calibri" w:eastAsia="Times New Roman" w:hAnsi="Calibri" w:cs="Calibri"/>
                <w:color w:val="000000"/>
                <w:spacing w:val="-3"/>
                <w:sz w:val="20"/>
                <w:szCs w:val="20"/>
                <w:lang w:eastAsia="en-GB"/>
              </w:rPr>
              <w:t>Excellent</w:t>
            </w:r>
            <w:r w:rsidR="001A75A1" w:rsidRPr="00EE3B9A">
              <w:rPr>
                <w:rFonts w:ascii="Calibri" w:eastAsia="Times New Roman" w:hAnsi="Calibri" w:cs="Calibri"/>
                <w:color w:val="000000"/>
                <w:spacing w:val="-3"/>
                <w:sz w:val="20"/>
                <w:szCs w:val="20"/>
                <w:lang w:eastAsia="en-GB"/>
              </w:rPr>
              <w:t xml:space="preserve"> interpersonal skills</w:t>
            </w:r>
          </w:p>
        </w:tc>
        <w:tc>
          <w:tcPr>
            <w:tcW w:w="1424" w:type="dxa"/>
            <w:tcBorders>
              <w:top w:val="nil"/>
              <w:left w:val="nil"/>
              <w:bottom w:val="single" w:sz="4" w:space="0" w:color="auto"/>
              <w:right w:val="single" w:sz="4" w:space="0" w:color="auto"/>
            </w:tcBorders>
            <w:shd w:val="clear" w:color="auto" w:fill="auto"/>
            <w:noWrap/>
            <w:vAlign w:val="bottom"/>
            <w:hideMark/>
          </w:tcPr>
          <w:p w14:paraId="501E40B4"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33A50FB6"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p>
        </w:tc>
      </w:tr>
      <w:tr w:rsidR="001A75A1" w:rsidRPr="00A66E70" w14:paraId="42DC0A0B"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02BAC457"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4.3</w:t>
            </w:r>
          </w:p>
        </w:tc>
        <w:tc>
          <w:tcPr>
            <w:tcW w:w="6517" w:type="dxa"/>
            <w:tcBorders>
              <w:top w:val="nil"/>
              <w:left w:val="nil"/>
              <w:bottom w:val="single" w:sz="4" w:space="0" w:color="auto"/>
              <w:right w:val="single" w:sz="4" w:space="0" w:color="auto"/>
            </w:tcBorders>
            <w:shd w:val="clear" w:color="auto" w:fill="auto"/>
            <w:vAlign w:val="center"/>
            <w:hideMark/>
          </w:tcPr>
          <w:p w14:paraId="520AFA39" w14:textId="77777777" w:rsidR="001A75A1" w:rsidRPr="00EE3B9A" w:rsidRDefault="00D135CF" w:rsidP="009A227A">
            <w:pPr>
              <w:spacing w:after="0" w:line="240" w:lineRule="auto"/>
              <w:jc w:val="both"/>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Adaptable to change and able to work under pressure</w:t>
            </w:r>
          </w:p>
        </w:tc>
        <w:tc>
          <w:tcPr>
            <w:tcW w:w="1424" w:type="dxa"/>
            <w:tcBorders>
              <w:top w:val="nil"/>
              <w:left w:val="nil"/>
              <w:bottom w:val="single" w:sz="4" w:space="0" w:color="auto"/>
              <w:right w:val="single" w:sz="4" w:space="0" w:color="auto"/>
            </w:tcBorders>
            <w:shd w:val="clear" w:color="auto" w:fill="auto"/>
            <w:noWrap/>
            <w:vAlign w:val="bottom"/>
            <w:hideMark/>
          </w:tcPr>
          <w:p w14:paraId="0A2E3487"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29A1E507"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p>
        </w:tc>
      </w:tr>
      <w:tr w:rsidR="001A75A1" w:rsidRPr="00A66E70" w14:paraId="53CB18E3"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0E7A334C"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4.4</w:t>
            </w:r>
          </w:p>
        </w:tc>
        <w:tc>
          <w:tcPr>
            <w:tcW w:w="6517" w:type="dxa"/>
            <w:tcBorders>
              <w:top w:val="nil"/>
              <w:left w:val="nil"/>
              <w:bottom w:val="single" w:sz="4" w:space="0" w:color="auto"/>
              <w:right w:val="single" w:sz="4" w:space="0" w:color="auto"/>
            </w:tcBorders>
            <w:shd w:val="clear" w:color="auto" w:fill="auto"/>
            <w:vAlign w:val="center"/>
            <w:hideMark/>
          </w:tcPr>
          <w:p w14:paraId="010EA249" w14:textId="77777777" w:rsidR="001A75A1" w:rsidRPr="00EE3B9A" w:rsidRDefault="001A75A1" w:rsidP="009A227A">
            <w:pPr>
              <w:spacing w:after="0" w:line="240" w:lineRule="auto"/>
              <w:jc w:val="both"/>
              <w:rPr>
                <w:rFonts w:ascii="Calibri" w:eastAsia="Times New Roman" w:hAnsi="Calibri" w:cs="Calibri"/>
                <w:color w:val="000000"/>
                <w:sz w:val="20"/>
                <w:szCs w:val="20"/>
                <w:lang w:eastAsia="en-GB"/>
              </w:rPr>
            </w:pPr>
            <w:r w:rsidRPr="00EE3B9A">
              <w:rPr>
                <w:rFonts w:ascii="Calibri" w:eastAsia="Times New Roman" w:hAnsi="Calibri" w:cs="Calibri"/>
                <w:color w:val="000000"/>
                <w:spacing w:val="-3"/>
                <w:sz w:val="20"/>
                <w:szCs w:val="20"/>
                <w:lang w:eastAsia="en-GB"/>
              </w:rPr>
              <w:t>Purposeful and focused approach to tasks</w:t>
            </w:r>
          </w:p>
        </w:tc>
        <w:tc>
          <w:tcPr>
            <w:tcW w:w="1424" w:type="dxa"/>
            <w:tcBorders>
              <w:top w:val="nil"/>
              <w:left w:val="nil"/>
              <w:bottom w:val="single" w:sz="4" w:space="0" w:color="auto"/>
              <w:right w:val="single" w:sz="4" w:space="0" w:color="auto"/>
            </w:tcBorders>
            <w:shd w:val="clear" w:color="auto" w:fill="auto"/>
            <w:noWrap/>
            <w:vAlign w:val="bottom"/>
            <w:hideMark/>
          </w:tcPr>
          <w:p w14:paraId="29747C6C"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74D61406"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p>
        </w:tc>
      </w:tr>
      <w:tr w:rsidR="001A75A1" w:rsidRPr="00A66E70" w14:paraId="4E388EC3"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31869182" w14:textId="77777777" w:rsidR="001A75A1" w:rsidRPr="00A66E70" w:rsidRDefault="001A75A1" w:rsidP="009A227A">
            <w:pPr>
              <w:spacing w:after="0" w:line="240" w:lineRule="auto"/>
              <w:jc w:val="both"/>
              <w:rPr>
                <w:rFonts w:ascii="Calibri" w:eastAsia="Times New Roman" w:hAnsi="Calibri" w:cs="Calibri"/>
                <w:b/>
                <w:bCs/>
                <w:color w:val="000000"/>
                <w:lang w:eastAsia="en-GB"/>
              </w:rPr>
            </w:pPr>
            <w:r w:rsidRPr="00A66E70">
              <w:rPr>
                <w:rFonts w:ascii="Calibri" w:eastAsia="Times New Roman" w:hAnsi="Calibri" w:cs="Calibri"/>
                <w:b/>
                <w:bCs/>
                <w:color w:val="000000"/>
                <w:lang w:eastAsia="en-GB"/>
              </w:rPr>
              <w:t>5</w:t>
            </w:r>
          </w:p>
        </w:tc>
        <w:tc>
          <w:tcPr>
            <w:tcW w:w="6517" w:type="dxa"/>
            <w:tcBorders>
              <w:top w:val="nil"/>
              <w:left w:val="nil"/>
              <w:bottom w:val="single" w:sz="4" w:space="0" w:color="auto"/>
              <w:right w:val="single" w:sz="4" w:space="0" w:color="auto"/>
            </w:tcBorders>
            <w:shd w:val="clear" w:color="auto" w:fill="auto"/>
            <w:vAlign w:val="center"/>
            <w:hideMark/>
          </w:tcPr>
          <w:p w14:paraId="1289084A" w14:textId="77777777" w:rsidR="001A75A1" w:rsidRPr="00EE3B9A" w:rsidRDefault="001A75A1" w:rsidP="009A227A">
            <w:pPr>
              <w:spacing w:after="0" w:line="240" w:lineRule="auto"/>
              <w:jc w:val="both"/>
              <w:rPr>
                <w:rFonts w:ascii="Calibri" w:eastAsia="Times New Roman" w:hAnsi="Calibri" w:cs="Calibri"/>
                <w:b/>
                <w:bCs/>
                <w:color w:val="000000"/>
                <w:sz w:val="20"/>
                <w:szCs w:val="20"/>
                <w:lang w:eastAsia="en-GB"/>
              </w:rPr>
            </w:pPr>
            <w:r w:rsidRPr="00EE3B9A">
              <w:rPr>
                <w:rFonts w:ascii="Calibri" w:eastAsia="Times New Roman" w:hAnsi="Calibri" w:cs="Calibri"/>
                <w:b/>
                <w:bCs/>
                <w:color w:val="000000"/>
                <w:spacing w:val="-3"/>
                <w:sz w:val="20"/>
                <w:szCs w:val="20"/>
                <w:lang w:eastAsia="en-GB"/>
              </w:rPr>
              <w:t>Qualities/Genuine Occupational Requirements</w:t>
            </w:r>
          </w:p>
        </w:tc>
        <w:tc>
          <w:tcPr>
            <w:tcW w:w="1424" w:type="dxa"/>
            <w:tcBorders>
              <w:top w:val="nil"/>
              <w:left w:val="nil"/>
              <w:bottom w:val="single" w:sz="4" w:space="0" w:color="auto"/>
              <w:right w:val="single" w:sz="4" w:space="0" w:color="auto"/>
            </w:tcBorders>
            <w:shd w:val="clear" w:color="auto" w:fill="auto"/>
            <w:vAlign w:val="center"/>
            <w:hideMark/>
          </w:tcPr>
          <w:p w14:paraId="2E0FAD1D"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2A710E26"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p>
        </w:tc>
      </w:tr>
      <w:tr w:rsidR="001A75A1" w:rsidRPr="00A66E70" w14:paraId="4B41543A" w14:textId="77777777" w:rsidTr="009A227A">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14:paraId="6AC9A933" w14:textId="77777777" w:rsidR="001A75A1" w:rsidRPr="00A66E70" w:rsidRDefault="001A75A1" w:rsidP="009A227A">
            <w:pPr>
              <w:spacing w:after="0" w:line="240" w:lineRule="auto"/>
              <w:jc w:val="both"/>
              <w:rPr>
                <w:rFonts w:ascii="Calibri" w:eastAsia="Times New Roman" w:hAnsi="Calibri" w:cs="Calibri"/>
                <w:color w:val="000000"/>
                <w:lang w:eastAsia="en-GB"/>
              </w:rPr>
            </w:pPr>
            <w:r w:rsidRPr="00A66E70">
              <w:rPr>
                <w:rFonts w:ascii="Calibri" w:eastAsia="Times New Roman" w:hAnsi="Calibri" w:cs="Calibri"/>
                <w:color w:val="000000"/>
                <w:lang w:eastAsia="en-GB"/>
              </w:rPr>
              <w:t>5.1</w:t>
            </w:r>
          </w:p>
        </w:tc>
        <w:tc>
          <w:tcPr>
            <w:tcW w:w="6517" w:type="dxa"/>
            <w:tcBorders>
              <w:top w:val="nil"/>
              <w:left w:val="nil"/>
              <w:bottom w:val="single" w:sz="4" w:space="0" w:color="auto"/>
              <w:right w:val="single" w:sz="4" w:space="0" w:color="auto"/>
            </w:tcBorders>
            <w:shd w:val="clear" w:color="auto" w:fill="auto"/>
            <w:vAlign w:val="bottom"/>
          </w:tcPr>
          <w:p w14:paraId="556D0BFA" w14:textId="77777777" w:rsidR="001A75A1" w:rsidRPr="00EE3B9A" w:rsidRDefault="001A75A1" w:rsidP="009A227A">
            <w:pPr>
              <w:spacing w:after="0" w:line="240" w:lineRule="auto"/>
              <w:rPr>
                <w:rFonts w:ascii="Calibri" w:eastAsia="Times New Roman" w:hAnsi="Calibri" w:cs="Calibri"/>
                <w:color w:val="000000"/>
                <w:sz w:val="20"/>
                <w:szCs w:val="20"/>
                <w:lang w:eastAsia="en-GB"/>
              </w:rPr>
            </w:pPr>
            <w:r w:rsidRPr="00EE3B9A">
              <w:rPr>
                <w:rFonts w:ascii="Calibri" w:eastAsia="Times New Roman" w:hAnsi="Calibri" w:cs="Calibri"/>
                <w:color w:val="000000"/>
                <w:spacing w:val="-3"/>
                <w:sz w:val="20"/>
                <w:szCs w:val="20"/>
                <w:lang w:eastAsia="en-GB"/>
              </w:rPr>
              <w:t>To have an understanding of, and commitment to Equal Opportunities in   practice.</w:t>
            </w:r>
          </w:p>
        </w:tc>
        <w:tc>
          <w:tcPr>
            <w:tcW w:w="1424" w:type="dxa"/>
            <w:tcBorders>
              <w:top w:val="nil"/>
              <w:left w:val="nil"/>
              <w:bottom w:val="single" w:sz="4" w:space="0" w:color="auto"/>
              <w:right w:val="single" w:sz="4" w:space="0" w:color="auto"/>
            </w:tcBorders>
            <w:shd w:val="clear" w:color="auto" w:fill="auto"/>
            <w:vAlign w:val="bottom"/>
          </w:tcPr>
          <w:p w14:paraId="537158CD"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tcPr>
          <w:p w14:paraId="3E68884A" w14:textId="77777777" w:rsidR="001A75A1" w:rsidRPr="00A66E70" w:rsidRDefault="001A75A1" w:rsidP="009A227A">
            <w:pPr>
              <w:spacing w:after="0" w:line="240" w:lineRule="auto"/>
              <w:jc w:val="center"/>
              <w:rPr>
                <w:rFonts w:ascii="Calibri" w:eastAsia="Times New Roman" w:hAnsi="Calibri" w:cs="Calibri"/>
                <w:b/>
                <w:bCs/>
                <w:color w:val="000000"/>
                <w:sz w:val="20"/>
                <w:szCs w:val="20"/>
                <w:lang w:eastAsia="en-GB"/>
              </w:rPr>
            </w:pPr>
          </w:p>
        </w:tc>
      </w:tr>
      <w:tr w:rsidR="001A75A1" w:rsidRPr="00A66E70" w14:paraId="5DE3927B" w14:textId="77777777" w:rsidTr="00E10A34">
        <w:trPr>
          <w:trHeight w:val="510"/>
        </w:trPr>
        <w:tc>
          <w:tcPr>
            <w:tcW w:w="559" w:type="dxa"/>
            <w:tcBorders>
              <w:top w:val="nil"/>
              <w:left w:val="single" w:sz="4" w:space="0" w:color="auto"/>
              <w:bottom w:val="single" w:sz="4" w:space="0" w:color="auto"/>
              <w:right w:val="single" w:sz="4" w:space="0" w:color="auto"/>
            </w:tcBorders>
            <w:shd w:val="clear" w:color="auto" w:fill="auto"/>
            <w:hideMark/>
          </w:tcPr>
          <w:p w14:paraId="24490AA4" w14:textId="77777777" w:rsidR="001A75A1" w:rsidRPr="00A66E70" w:rsidRDefault="001A75A1" w:rsidP="009A227A">
            <w:pPr>
              <w:spacing w:after="0" w:line="240" w:lineRule="auto"/>
              <w:rPr>
                <w:rFonts w:ascii="Calibri" w:eastAsia="Times New Roman" w:hAnsi="Calibri" w:cs="Calibri"/>
                <w:color w:val="000000"/>
                <w:lang w:eastAsia="en-GB"/>
              </w:rPr>
            </w:pPr>
            <w:r w:rsidRPr="00A66E70">
              <w:rPr>
                <w:rFonts w:ascii="Calibri" w:eastAsia="Times New Roman" w:hAnsi="Calibri" w:cs="Calibri"/>
                <w:color w:val="000000"/>
                <w:lang w:eastAsia="en-GB"/>
              </w:rPr>
              <w:t>5.</w:t>
            </w:r>
            <w:r>
              <w:rPr>
                <w:rFonts w:ascii="Calibri" w:eastAsia="Times New Roman" w:hAnsi="Calibri" w:cs="Calibri"/>
                <w:color w:val="000000"/>
                <w:lang w:eastAsia="en-GB"/>
              </w:rPr>
              <w:t>2</w:t>
            </w:r>
          </w:p>
        </w:tc>
        <w:tc>
          <w:tcPr>
            <w:tcW w:w="6517" w:type="dxa"/>
            <w:tcBorders>
              <w:top w:val="nil"/>
              <w:left w:val="nil"/>
              <w:bottom w:val="single" w:sz="4" w:space="0" w:color="auto"/>
              <w:right w:val="single" w:sz="4" w:space="0" w:color="auto"/>
            </w:tcBorders>
            <w:shd w:val="clear" w:color="auto" w:fill="auto"/>
            <w:vAlign w:val="center"/>
            <w:hideMark/>
          </w:tcPr>
          <w:p w14:paraId="2129F9B1" w14:textId="77777777" w:rsidR="001A75A1" w:rsidRPr="00EE3B9A" w:rsidRDefault="001A75A1" w:rsidP="009A227A">
            <w:pPr>
              <w:spacing w:after="120"/>
              <w:jc w:val="both"/>
              <w:rPr>
                <w:spacing w:val="-3"/>
                <w:sz w:val="20"/>
                <w:szCs w:val="20"/>
              </w:rPr>
            </w:pPr>
            <w:r w:rsidRPr="00EE3B9A">
              <w:rPr>
                <w:spacing w:val="-3"/>
                <w:sz w:val="20"/>
                <w:szCs w:val="20"/>
              </w:rPr>
              <w:t xml:space="preserve">In addition to candidate’s ability to perform the duties of the post, the interview will also explore issues relating to safeguarding and promoting the welfare of children including: </w:t>
            </w:r>
          </w:p>
          <w:p w14:paraId="625CB30C" w14:textId="77777777" w:rsidR="001A75A1" w:rsidRPr="00EE3B9A" w:rsidRDefault="001A75A1" w:rsidP="001A75A1">
            <w:pPr>
              <w:numPr>
                <w:ilvl w:val="0"/>
                <w:numId w:val="4"/>
              </w:numPr>
              <w:spacing w:after="120" w:line="240" w:lineRule="auto"/>
              <w:ind w:left="785"/>
              <w:contextualSpacing/>
              <w:rPr>
                <w:spacing w:val="-3"/>
                <w:sz w:val="20"/>
                <w:szCs w:val="20"/>
              </w:rPr>
            </w:pPr>
            <w:r w:rsidRPr="00EE3B9A">
              <w:rPr>
                <w:spacing w:val="-3"/>
                <w:sz w:val="20"/>
                <w:szCs w:val="20"/>
              </w:rPr>
              <w:t xml:space="preserve">Motivation to work </w:t>
            </w:r>
            <w:r w:rsidR="00D135CF">
              <w:rPr>
                <w:spacing w:val="-3"/>
                <w:sz w:val="20"/>
                <w:szCs w:val="20"/>
              </w:rPr>
              <w:t>in the further education sector</w:t>
            </w:r>
            <w:r w:rsidRPr="00EE3B9A">
              <w:rPr>
                <w:spacing w:val="-3"/>
                <w:sz w:val="20"/>
                <w:szCs w:val="20"/>
              </w:rPr>
              <w:t xml:space="preserve">;   </w:t>
            </w:r>
          </w:p>
          <w:p w14:paraId="194DB299" w14:textId="77777777" w:rsidR="001A75A1" w:rsidRPr="00EE3B9A" w:rsidRDefault="001A75A1" w:rsidP="001A75A1">
            <w:pPr>
              <w:numPr>
                <w:ilvl w:val="0"/>
                <w:numId w:val="4"/>
              </w:numPr>
              <w:spacing w:after="120" w:line="240" w:lineRule="auto"/>
              <w:ind w:left="785"/>
              <w:contextualSpacing/>
              <w:rPr>
                <w:rFonts w:ascii="Calibri" w:eastAsia="Times New Roman" w:hAnsi="Calibri" w:cs="Calibri"/>
                <w:color w:val="000000"/>
                <w:sz w:val="20"/>
                <w:szCs w:val="20"/>
                <w:lang w:eastAsia="en-GB"/>
              </w:rPr>
            </w:pPr>
            <w:r w:rsidRPr="00EE3B9A">
              <w:rPr>
                <w:spacing w:val="-3"/>
                <w:sz w:val="20"/>
                <w:szCs w:val="20"/>
              </w:rPr>
              <w:t xml:space="preserve">Ability to form and maintain appropriate relationships and personal boundaries with </w:t>
            </w:r>
            <w:r w:rsidR="00D135CF">
              <w:rPr>
                <w:spacing w:val="-3"/>
                <w:sz w:val="20"/>
                <w:szCs w:val="20"/>
              </w:rPr>
              <w:t>students</w:t>
            </w:r>
            <w:r w:rsidRPr="00EE3B9A">
              <w:rPr>
                <w:spacing w:val="-3"/>
                <w:sz w:val="20"/>
                <w:szCs w:val="20"/>
              </w:rPr>
              <w:t xml:space="preserve">;   </w:t>
            </w:r>
          </w:p>
          <w:p w14:paraId="54C945E3" w14:textId="77777777" w:rsidR="001A75A1" w:rsidRPr="00EE3B9A" w:rsidRDefault="001A75A1" w:rsidP="001A75A1">
            <w:pPr>
              <w:numPr>
                <w:ilvl w:val="0"/>
                <w:numId w:val="4"/>
              </w:numPr>
              <w:spacing w:after="120" w:line="240" w:lineRule="auto"/>
              <w:ind w:left="785"/>
              <w:contextualSpacing/>
              <w:rPr>
                <w:rFonts w:ascii="Calibri" w:eastAsia="Times New Roman" w:hAnsi="Calibri" w:cs="Calibri"/>
                <w:color w:val="000000"/>
                <w:sz w:val="20"/>
                <w:szCs w:val="20"/>
                <w:lang w:eastAsia="en-GB"/>
              </w:rPr>
            </w:pPr>
            <w:r w:rsidRPr="00EE3B9A">
              <w:rPr>
                <w:spacing w:val="-3"/>
                <w:sz w:val="20"/>
                <w:szCs w:val="20"/>
              </w:rPr>
              <w:t xml:space="preserve">Emotional resilience in working with challenging behaviours; </w:t>
            </w:r>
          </w:p>
          <w:p w14:paraId="488AF90B" w14:textId="77777777" w:rsidR="001A75A1" w:rsidRPr="00EE3B9A" w:rsidRDefault="001A75A1" w:rsidP="001A75A1">
            <w:pPr>
              <w:numPr>
                <w:ilvl w:val="0"/>
                <w:numId w:val="4"/>
              </w:numPr>
              <w:spacing w:after="120" w:line="240" w:lineRule="auto"/>
              <w:ind w:left="785"/>
              <w:contextualSpacing/>
              <w:rPr>
                <w:rFonts w:ascii="Calibri" w:eastAsia="Times New Roman" w:hAnsi="Calibri" w:cs="Calibri"/>
                <w:color w:val="000000"/>
                <w:sz w:val="20"/>
                <w:szCs w:val="20"/>
                <w:lang w:eastAsia="en-GB"/>
              </w:rPr>
            </w:pPr>
            <w:r w:rsidRPr="00EE3B9A">
              <w:rPr>
                <w:spacing w:val="-3"/>
                <w:sz w:val="20"/>
                <w:szCs w:val="20"/>
              </w:rPr>
              <w:t>Attitudes to use of authority and maintaining discipline</w:t>
            </w:r>
          </w:p>
        </w:tc>
        <w:tc>
          <w:tcPr>
            <w:tcW w:w="1424" w:type="dxa"/>
            <w:tcBorders>
              <w:top w:val="nil"/>
              <w:left w:val="nil"/>
              <w:bottom w:val="single" w:sz="4" w:space="0" w:color="auto"/>
              <w:right w:val="single" w:sz="4" w:space="0" w:color="auto"/>
            </w:tcBorders>
            <w:shd w:val="clear" w:color="auto" w:fill="auto"/>
            <w:noWrap/>
            <w:hideMark/>
          </w:tcPr>
          <w:p w14:paraId="16810433" w14:textId="77777777" w:rsidR="001A75A1" w:rsidRPr="00A66E70" w:rsidRDefault="001A75A1" w:rsidP="009A227A">
            <w:pPr>
              <w:spacing w:after="0" w:line="240" w:lineRule="auto"/>
              <w:jc w:val="center"/>
              <w:rPr>
                <w:rFonts w:ascii="Wingdings" w:eastAsia="Times New Roman" w:hAnsi="Wingdings" w:cs="Calibri"/>
                <w:color w:val="000000"/>
                <w:lang w:eastAsia="en-GB"/>
              </w:rPr>
            </w:pPr>
            <w:r w:rsidRPr="00A66E70">
              <w:rPr>
                <w:rFonts w:ascii="Wingdings" w:eastAsia="Times New Roman" w:hAnsi="Wingdings" w:cs="Calibri"/>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6E8ACCE6" w14:textId="77777777" w:rsidR="001A75A1" w:rsidRPr="00A66E70" w:rsidRDefault="001A75A1" w:rsidP="009A227A">
            <w:pPr>
              <w:spacing w:after="0" w:line="240" w:lineRule="auto"/>
              <w:jc w:val="center"/>
              <w:rPr>
                <w:rFonts w:ascii="Calibri" w:eastAsia="Times New Roman" w:hAnsi="Calibri" w:cs="Calibri"/>
                <w:color w:val="000000"/>
                <w:sz w:val="20"/>
                <w:szCs w:val="20"/>
                <w:lang w:eastAsia="en-GB"/>
              </w:rPr>
            </w:pPr>
          </w:p>
        </w:tc>
      </w:tr>
    </w:tbl>
    <w:p w14:paraId="7E776D7E" w14:textId="77777777" w:rsidR="00341D6B" w:rsidRPr="005F2AA7" w:rsidRDefault="00341D6B" w:rsidP="00341D6B">
      <w:pPr>
        <w:rPr>
          <w:vanish/>
        </w:rPr>
      </w:pPr>
    </w:p>
    <w:p w14:paraId="46B081CB" w14:textId="77777777" w:rsidR="00341D6B" w:rsidRPr="00F8749A" w:rsidRDefault="00341D6B" w:rsidP="00341D6B"/>
    <w:p w14:paraId="7C702EDF" w14:textId="77777777" w:rsidR="00F6364A" w:rsidRPr="00591D14" w:rsidRDefault="00F6364A" w:rsidP="002E76DC">
      <w:pPr>
        <w:pStyle w:val="NormalWeb"/>
        <w:spacing w:before="0" w:beforeAutospacing="0" w:after="0" w:afterAutospacing="0"/>
        <w:textAlignment w:val="baseline"/>
        <w:rPr>
          <w:rStyle w:val="Strong"/>
          <w:rFonts w:asciiTheme="minorHAnsi" w:hAnsiTheme="minorHAnsi" w:cstheme="minorHAnsi"/>
          <w:bdr w:val="none" w:sz="0" w:space="0" w:color="auto" w:frame="1"/>
        </w:rPr>
      </w:pPr>
    </w:p>
    <w:p w14:paraId="76C310F4" w14:textId="77777777" w:rsidR="00591D14" w:rsidRDefault="00591D14" w:rsidP="002E76DC">
      <w:pPr>
        <w:pStyle w:val="NormalWeb"/>
        <w:spacing w:before="0" w:beforeAutospacing="0" w:after="0" w:afterAutospacing="0"/>
        <w:textAlignment w:val="baseline"/>
        <w:rPr>
          <w:rStyle w:val="Strong"/>
          <w:rFonts w:asciiTheme="minorHAnsi" w:hAnsiTheme="minorHAnsi" w:cstheme="minorHAnsi"/>
          <w:bdr w:val="none" w:sz="0" w:space="0" w:color="auto" w:frame="1"/>
        </w:rPr>
      </w:pPr>
    </w:p>
    <w:sectPr w:rsidR="00591D14" w:rsidSect="00733DAA">
      <w:headerReference w:type="default" r:id="rId11"/>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300C4" w14:textId="77777777" w:rsidR="006E39CC" w:rsidRDefault="006E39CC" w:rsidP="00197480">
      <w:pPr>
        <w:spacing w:after="0" w:line="240" w:lineRule="auto"/>
      </w:pPr>
      <w:r>
        <w:separator/>
      </w:r>
    </w:p>
  </w:endnote>
  <w:endnote w:type="continuationSeparator" w:id="0">
    <w:p w14:paraId="7E4E15BC" w14:textId="77777777" w:rsidR="006E39CC" w:rsidRDefault="006E39CC" w:rsidP="0019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3CD4A" w14:textId="77777777" w:rsidR="006E39CC" w:rsidRDefault="006E39CC" w:rsidP="00197480">
      <w:pPr>
        <w:spacing w:after="0" w:line="240" w:lineRule="auto"/>
      </w:pPr>
      <w:r>
        <w:separator/>
      </w:r>
    </w:p>
  </w:footnote>
  <w:footnote w:type="continuationSeparator" w:id="0">
    <w:p w14:paraId="709E8588" w14:textId="77777777" w:rsidR="006E39CC" w:rsidRDefault="006E39CC" w:rsidP="00197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09797" w14:textId="77777777" w:rsidR="00197480" w:rsidRDefault="00197480" w:rsidP="00197480">
    <w:pPr>
      <w:pStyle w:val="Header"/>
      <w:jc w:val="right"/>
    </w:pPr>
    <w:r>
      <w:rPr>
        <w:noProof/>
        <w:lang w:eastAsia="en-GB"/>
      </w:rPr>
      <w:drawing>
        <wp:inline distT="0" distB="0" distL="0" distR="0" wp14:anchorId="62750A27" wp14:editId="3F136E4F">
          <wp:extent cx="876300" cy="952500"/>
          <wp:effectExtent l="0" t="0" r="0" b="0"/>
          <wp:docPr id="12" name="Picture 1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6300"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1692" w:hanging="346"/>
      </w:pPr>
      <w:rPr>
        <w:rFonts w:ascii="Arial" w:hAnsi="Arial" w:cs="Arial"/>
        <w:b w:val="0"/>
        <w:bCs w:val="0"/>
        <w:spacing w:val="-65"/>
        <w:w w:val="93"/>
      </w:rPr>
    </w:lvl>
    <w:lvl w:ilvl="1">
      <w:numFmt w:val="bullet"/>
      <w:lvlText w:val="•"/>
      <w:lvlJc w:val="left"/>
      <w:pPr>
        <w:ind w:left="1816" w:hanging="351"/>
      </w:pPr>
      <w:rPr>
        <w:rFonts w:ascii="Arial" w:hAnsi="Arial"/>
        <w:b w:val="0"/>
        <w:color w:val="6B6B6B"/>
        <w:w w:val="152"/>
        <w:sz w:val="20"/>
      </w:rPr>
    </w:lvl>
    <w:lvl w:ilvl="2">
      <w:numFmt w:val="bullet"/>
      <w:lvlText w:val="•"/>
      <w:lvlJc w:val="left"/>
      <w:pPr>
        <w:ind w:left="2624" w:hanging="351"/>
      </w:pPr>
    </w:lvl>
    <w:lvl w:ilvl="3">
      <w:numFmt w:val="bullet"/>
      <w:lvlText w:val="•"/>
      <w:lvlJc w:val="left"/>
      <w:pPr>
        <w:ind w:left="3429" w:hanging="351"/>
      </w:pPr>
    </w:lvl>
    <w:lvl w:ilvl="4">
      <w:numFmt w:val="bullet"/>
      <w:lvlText w:val="•"/>
      <w:lvlJc w:val="left"/>
      <w:pPr>
        <w:ind w:left="4234" w:hanging="351"/>
      </w:pPr>
    </w:lvl>
    <w:lvl w:ilvl="5">
      <w:numFmt w:val="bullet"/>
      <w:lvlText w:val="•"/>
      <w:lvlJc w:val="left"/>
      <w:pPr>
        <w:ind w:left="5039" w:hanging="351"/>
      </w:pPr>
    </w:lvl>
    <w:lvl w:ilvl="6">
      <w:numFmt w:val="bullet"/>
      <w:lvlText w:val="•"/>
      <w:lvlJc w:val="left"/>
      <w:pPr>
        <w:ind w:left="5844" w:hanging="351"/>
      </w:pPr>
    </w:lvl>
    <w:lvl w:ilvl="7">
      <w:numFmt w:val="bullet"/>
      <w:lvlText w:val="•"/>
      <w:lvlJc w:val="left"/>
      <w:pPr>
        <w:ind w:left="6649" w:hanging="351"/>
      </w:pPr>
    </w:lvl>
    <w:lvl w:ilvl="8">
      <w:numFmt w:val="bullet"/>
      <w:lvlText w:val="•"/>
      <w:lvlJc w:val="left"/>
      <w:pPr>
        <w:ind w:left="7454" w:hanging="351"/>
      </w:pPr>
    </w:lvl>
  </w:abstractNum>
  <w:abstractNum w:abstractNumId="1" w15:restartNumberingAfterBreak="0">
    <w:nsid w:val="01C92D2A"/>
    <w:multiLevelType w:val="hybridMultilevel"/>
    <w:tmpl w:val="6FD252B6"/>
    <w:lvl w:ilvl="0" w:tplc="23442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C71FB"/>
    <w:multiLevelType w:val="hybridMultilevel"/>
    <w:tmpl w:val="E61E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B5A57"/>
    <w:multiLevelType w:val="hybridMultilevel"/>
    <w:tmpl w:val="EA903BA2"/>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4" w15:restartNumberingAfterBreak="0">
    <w:nsid w:val="0C06058F"/>
    <w:multiLevelType w:val="multilevel"/>
    <w:tmpl w:val="FF700A8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4B34AD3"/>
    <w:multiLevelType w:val="multilevel"/>
    <w:tmpl w:val="6F545C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576745"/>
    <w:multiLevelType w:val="hybridMultilevel"/>
    <w:tmpl w:val="357E85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94331B3"/>
    <w:multiLevelType w:val="hybridMultilevel"/>
    <w:tmpl w:val="C71E7B24"/>
    <w:lvl w:ilvl="0" w:tplc="B60EBD94">
      <w:start w:val="1"/>
      <w:numFmt w:val="decimal"/>
      <w:lvlText w:val="%1."/>
      <w:lvlJc w:val="left"/>
      <w:pPr>
        <w:ind w:left="0"/>
      </w:pPr>
      <w:rPr>
        <w:rFonts w:ascii="Tahoma" w:eastAsia="Times New Roman" w:hAnsi="Tahoma" w:cs="Tahoma"/>
        <w:b w:val="0"/>
        <w:i w:val="0"/>
        <w:strike w:val="0"/>
        <w:dstrike w:val="0"/>
        <w:color w:val="000000"/>
        <w:sz w:val="22"/>
        <w:szCs w:val="22"/>
        <w:u w:val="none" w:color="000000"/>
        <w:bdr w:val="none" w:sz="0" w:space="0" w:color="auto"/>
        <w:shd w:val="clear" w:color="auto" w:fill="auto"/>
        <w:vertAlign w:val="baseline"/>
      </w:rPr>
    </w:lvl>
    <w:lvl w:ilvl="1" w:tplc="5FBE75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1EFC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7038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0A6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7CCC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64C8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664B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201C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DF7EF5"/>
    <w:multiLevelType w:val="hybridMultilevel"/>
    <w:tmpl w:val="A240E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02B30"/>
    <w:multiLevelType w:val="multilevel"/>
    <w:tmpl w:val="2B4C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A90B9D"/>
    <w:multiLevelType w:val="hybridMultilevel"/>
    <w:tmpl w:val="8AEA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A5035"/>
    <w:multiLevelType w:val="hybridMultilevel"/>
    <w:tmpl w:val="6E5E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091F7C"/>
    <w:multiLevelType w:val="multilevel"/>
    <w:tmpl w:val="3446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B5419E"/>
    <w:multiLevelType w:val="multilevel"/>
    <w:tmpl w:val="44E0D15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15BCD"/>
    <w:multiLevelType w:val="hybridMultilevel"/>
    <w:tmpl w:val="8DDA83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E2C58EE"/>
    <w:multiLevelType w:val="hybridMultilevel"/>
    <w:tmpl w:val="CD9672AA"/>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6" w15:restartNumberingAfterBreak="0">
    <w:nsid w:val="7EFC65A2"/>
    <w:multiLevelType w:val="hybridMultilevel"/>
    <w:tmpl w:val="7486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038635">
    <w:abstractNumId w:val="13"/>
  </w:num>
  <w:num w:numId="2" w16cid:durableId="1370108096">
    <w:abstractNumId w:val="9"/>
  </w:num>
  <w:num w:numId="3" w16cid:durableId="1806729189">
    <w:abstractNumId w:val="12"/>
  </w:num>
  <w:num w:numId="4" w16cid:durableId="1783105479">
    <w:abstractNumId w:val="14"/>
  </w:num>
  <w:num w:numId="5" w16cid:durableId="1562212898">
    <w:abstractNumId w:val="0"/>
  </w:num>
  <w:num w:numId="6" w16cid:durableId="772555833">
    <w:abstractNumId w:val="2"/>
  </w:num>
  <w:num w:numId="7" w16cid:durableId="6910602">
    <w:abstractNumId w:val="16"/>
  </w:num>
  <w:num w:numId="8" w16cid:durableId="2107456431">
    <w:abstractNumId w:val="3"/>
  </w:num>
  <w:num w:numId="9" w16cid:durableId="1668820076">
    <w:abstractNumId w:val="6"/>
  </w:num>
  <w:num w:numId="10" w16cid:durableId="1840464124">
    <w:abstractNumId w:val="15"/>
  </w:num>
  <w:num w:numId="11" w16cid:durableId="199887948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5891004">
    <w:abstractNumId w:val="5"/>
  </w:num>
  <w:num w:numId="13" w16cid:durableId="1590385953">
    <w:abstractNumId w:val="8"/>
  </w:num>
  <w:num w:numId="14" w16cid:durableId="2118987185">
    <w:abstractNumId w:val="1"/>
  </w:num>
  <w:num w:numId="15" w16cid:durableId="60954918">
    <w:abstractNumId w:val="10"/>
  </w:num>
  <w:num w:numId="16" w16cid:durableId="1573586779">
    <w:abstractNumId w:val="11"/>
  </w:num>
  <w:num w:numId="17" w16cid:durableId="217085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DC"/>
    <w:rsid w:val="00046B54"/>
    <w:rsid w:val="000B3ABB"/>
    <w:rsid w:val="000F5CD9"/>
    <w:rsid w:val="00125657"/>
    <w:rsid w:val="00197480"/>
    <w:rsid w:val="001A75A1"/>
    <w:rsid w:val="001C4BD4"/>
    <w:rsid w:val="00243015"/>
    <w:rsid w:val="00271FD1"/>
    <w:rsid w:val="002E76DC"/>
    <w:rsid w:val="00335AB5"/>
    <w:rsid w:val="00341D6B"/>
    <w:rsid w:val="003E399A"/>
    <w:rsid w:val="003F2681"/>
    <w:rsid w:val="00431033"/>
    <w:rsid w:val="00433F04"/>
    <w:rsid w:val="004B7B42"/>
    <w:rsid w:val="004C63E0"/>
    <w:rsid w:val="00552206"/>
    <w:rsid w:val="00556FF6"/>
    <w:rsid w:val="00561128"/>
    <w:rsid w:val="00581AB2"/>
    <w:rsid w:val="00591D14"/>
    <w:rsid w:val="005929C1"/>
    <w:rsid w:val="005B3D8D"/>
    <w:rsid w:val="005C100A"/>
    <w:rsid w:val="005C7BB5"/>
    <w:rsid w:val="005D70B7"/>
    <w:rsid w:val="00626B5E"/>
    <w:rsid w:val="006813B9"/>
    <w:rsid w:val="006B2049"/>
    <w:rsid w:val="006E39CC"/>
    <w:rsid w:val="00733DAA"/>
    <w:rsid w:val="007411C1"/>
    <w:rsid w:val="008073E7"/>
    <w:rsid w:val="00810D7D"/>
    <w:rsid w:val="00876CB7"/>
    <w:rsid w:val="00887E65"/>
    <w:rsid w:val="00894DF3"/>
    <w:rsid w:val="008B76BD"/>
    <w:rsid w:val="008F0FA9"/>
    <w:rsid w:val="00975AA0"/>
    <w:rsid w:val="0097659E"/>
    <w:rsid w:val="009838E4"/>
    <w:rsid w:val="009A7ABC"/>
    <w:rsid w:val="009E3A33"/>
    <w:rsid w:val="009F7530"/>
    <w:rsid w:val="00A605E4"/>
    <w:rsid w:val="00B17B5E"/>
    <w:rsid w:val="00B32156"/>
    <w:rsid w:val="00B57CB0"/>
    <w:rsid w:val="00B6330C"/>
    <w:rsid w:val="00BB0064"/>
    <w:rsid w:val="00BD5822"/>
    <w:rsid w:val="00C035A1"/>
    <w:rsid w:val="00C41EC5"/>
    <w:rsid w:val="00C81C58"/>
    <w:rsid w:val="00C82DEC"/>
    <w:rsid w:val="00CA5C12"/>
    <w:rsid w:val="00CC635E"/>
    <w:rsid w:val="00CF671F"/>
    <w:rsid w:val="00D135CF"/>
    <w:rsid w:val="00D8382B"/>
    <w:rsid w:val="00DB6F33"/>
    <w:rsid w:val="00DD3BF4"/>
    <w:rsid w:val="00DE1C91"/>
    <w:rsid w:val="00E10A34"/>
    <w:rsid w:val="00E5355D"/>
    <w:rsid w:val="00E6648A"/>
    <w:rsid w:val="00EE3B9A"/>
    <w:rsid w:val="00F3425B"/>
    <w:rsid w:val="00F50CCC"/>
    <w:rsid w:val="00F6364A"/>
    <w:rsid w:val="00FE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2C12"/>
  <w15:chartTrackingRefBased/>
  <w15:docId w15:val="{ABED911F-C419-400B-802D-258B4777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3425B"/>
    <w:pPr>
      <w:keepNext/>
      <w:spacing w:after="0" w:line="240" w:lineRule="auto"/>
      <w:jc w:val="center"/>
      <w:outlineLvl w:val="0"/>
    </w:pPr>
    <w:rPr>
      <w:rFonts w:ascii="Arial" w:eastAsia="Times New Roman" w:hAnsi="Arial" w:cs="Arial"/>
      <w:b/>
      <w:bCs/>
      <w:sz w:val="28"/>
      <w:szCs w:val="24"/>
    </w:rPr>
  </w:style>
  <w:style w:type="paragraph" w:styleId="Heading4">
    <w:name w:val="heading 4"/>
    <w:basedOn w:val="Normal"/>
    <w:next w:val="Normal"/>
    <w:link w:val="Heading4Char"/>
    <w:uiPriority w:val="9"/>
    <w:semiHidden/>
    <w:unhideWhenUsed/>
    <w:qFormat/>
    <w:rsid w:val="00341D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6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E76DC"/>
    <w:rPr>
      <w:b/>
      <w:bCs/>
    </w:rPr>
  </w:style>
  <w:style w:type="character" w:customStyle="1" w:styleId="Heading1Char">
    <w:name w:val="Heading 1 Char"/>
    <w:basedOn w:val="DefaultParagraphFont"/>
    <w:link w:val="Heading1"/>
    <w:rsid w:val="00F3425B"/>
    <w:rPr>
      <w:rFonts w:ascii="Arial" w:eastAsia="Times New Roman" w:hAnsi="Arial" w:cs="Arial"/>
      <w:b/>
      <w:bCs/>
      <w:sz w:val="28"/>
      <w:szCs w:val="24"/>
    </w:rPr>
  </w:style>
  <w:style w:type="paragraph" w:styleId="BodyTextIndent">
    <w:name w:val="Body Text Indent"/>
    <w:basedOn w:val="Normal"/>
    <w:link w:val="BodyTextIndentChar"/>
    <w:rsid w:val="00F3425B"/>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3425B"/>
    <w:rPr>
      <w:rFonts w:ascii="Times New Roman" w:eastAsia="Times New Roman" w:hAnsi="Times New Roman" w:cs="Times New Roman"/>
      <w:sz w:val="20"/>
      <w:szCs w:val="20"/>
    </w:rPr>
  </w:style>
  <w:style w:type="paragraph" w:customStyle="1" w:styleId="Default">
    <w:name w:val="Default"/>
    <w:rsid w:val="00F3425B"/>
    <w:pPr>
      <w:autoSpaceDE w:val="0"/>
      <w:autoSpaceDN w:val="0"/>
      <w:adjustRightInd w:val="0"/>
      <w:spacing w:after="0" w:line="240" w:lineRule="auto"/>
    </w:pPr>
    <w:rPr>
      <w:rFonts w:ascii="Arial" w:eastAsia="Calibri" w:hAnsi="Arial" w:cs="Arial"/>
      <w:color w:val="000000"/>
      <w:sz w:val="24"/>
      <w:szCs w:val="24"/>
    </w:rPr>
  </w:style>
  <w:style w:type="paragraph" w:customStyle="1" w:styleId="CO">
    <w:name w:val="CO"/>
    <w:basedOn w:val="Normal"/>
    <w:rsid w:val="00F3425B"/>
    <w:pPr>
      <w:widowControl w:val="0"/>
      <w:spacing w:before="240" w:after="0" w:line="240" w:lineRule="auto"/>
      <w:jc w:val="center"/>
    </w:pPr>
    <w:rPr>
      <w:rFonts w:ascii="Times" w:eastAsia="Times New Roman" w:hAnsi="Times" w:cs="Times New Roman"/>
      <w:b/>
      <w:sz w:val="24"/>
      <w:szCs w:val="20"/>
      <w:lang w:eastAsia="en-GB"/>
    </w:rPr>
  </w:style>
  <w:style w:type="character" w:customStyle="1" w:styleId="Heading4Char">
    <w:name w:val="Heading 4 Char"/>
    <w:basedOn w:val="DefaultParagraphFont"/>
    <w:link w:val="Heading4"/>
    <w:uiPriority w:val="9"/>
    <w:semiHidden/>
    <w:rsid w:val="00341D6B"/>
    <w:rPr>
      <w:rFonts w:asciiTheme="majorHAnsi" w:eastAsiaTheme="majorEastAsia" w:hAnsiTheme="majorHAnsi" w:cstheme="majorBidi"/>
      <w:i/>
      <w:iCs/>
      <w:color w:val="2F5496" w:themeColor="accent1" w:themeShade="BF"/>
    </w:rPr>
  </w:style>
  <w:style w:type="paragraph" w:styleId="TOAHeading">
    <w:name w:val="toa heading"/>
    <w:basedOn w:val="Normal"/>
    <w:next w:val="Normal"/>
    <w:rsid w:val="00341D6B"/>
    <w:pPr>
      <w:tabs>
        <w:tab w:val="left" w:pos="9000"/>
        <w:tab w:val="right" w:pos="9360"/>
      </w:tabs>
      <w:suppressAutoHyphens/>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99"/>
    <w:semiHidden/>
    <w:unhideWhenUsed/>
    <w:rsid w:val="005C7BB5"/>
    <w:pPr>
      <w:spacing w:after="120"/>
    </w:pPr>
  </w:style>
  <w:style w:type="character" w:customStyle="1" w:styleId="BodyTextChar">
    <w:name w:val="Body Text Char"/>
    <w:basedOn w:val="DefaultParagraphFont"/>
    <w:link w:val="BodyText"/>
    <w:uiPriority w:val="99"/>
    <w:semiHidden/>
    <w:rsid w:val="005C7BB5"/>
  </w:style>
  <w:style w:type="paragraph" w:styleId="ListParagraph">
    <w:name w:val="List Paragraph"/>
    <w:basedOn w:val="Normal"/>
    <w:uiPriority w:val="1"/>
    <w:qFormat/>
    <w:rsid w:val="00431033"/>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C035A1"/>
    <w:rPr>
      <w:sz w:val="16"/>
      <w:szCs w:val="16"/>
    </w:rPr>
  </w:style>
  <w:style w:type="paragraph" w:styleId="CommentText">
    <w:name w:val="annotation text"/>
    <w:basedOn w:val="Normal"/>
    <w:link w:val="CommentTextChar"/>
    <w:uiPriority w:val="99"/>
    <w:semiHidden/>
    <w:unhideWhenUsed/>
    <w:rsid w:val="00C035A1"/>
    <w:pPr>
      <w:spacing w:line="240" w:lineRule="auto"/>
    </w:pPr>
    <w:rPr>
      <w:sz w:val="20"/>
      <w:szCs w:val="20"/>
    </w:rPr>
  </w:style>
  <w:style w:type="character" w:customStyle="1" w:styleId="CommentTextChar">
    <w:name w:val="Comment Text Char"/>
    <w:basedOn w:val="DefaultParagraphFont"/>
    <w:link w:val="CommentText"/>
    <w:uiPriority w:val="99"/>
    <w:semiHidden/>
    <w:rsid w:val="00C035A1"/>
    <w:rPr>
      <w:sz w:val="20"/>
      <w:szCs w:val="20"/>
    </w:rPr>
  </w:style>
  <w:style w:type="paragraph" w:styleId="CommentSubject">
    <w:name w:val="annotation subject"/>
    <w:basedOn w:val="CommentText"/>
    <w:next w:val="CommentText"/>
    <w:link w:val="CommentSubjectChar"/>
    <w:uiPriority w:val="99"/>
    <w:semiHidden/>
    <w:unhideWhenUsed/>
    <w:rsid w:val="00C035A1"/>
    <w:rPr>
      <w:b/>
      <w:bCs/>
    </w:rPr>
  </w:style>
  <w:style w:type="character" w:customStyle="1" w:styleId="CommentSubjectChar">
    <w:name w:val="Comment Subject Char"/>
    <w:basedOn w:val="CommentTextChar"/>
    <w:link w:val="CommentSubject"/>
    <w:uiPriority w:val="99"/>
    <w:semiHidden/>
    <w:rsid w:val="00C035A1"/>
    <w:rPr>
      <w:b/>
      <w:bCs/>
      <w:sz w:val="20"/>
      <w:szCs w:val="20"/>
    </w:rPr>
  </w:style>
  <w:style w:type="paragraph" w:styleId="BalloonText">
    <w:name w:val="Balloon Text"/>
    <w:basedOn w:val="Normal"/>
    <w:link w:val="BalloonTextChar"/>
    <w:uiPriority w:val="99"/>
    <w:semiHidden/>
    <w:unhideWhenUsed/>
    <w:rsid w:val="00C03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5A1"/>
    <w:rPr>
      <w:rFonts w:ascii="Segoe UI" w:hAnsi="Segoe UI" w:cs="Segoe UI"/>
      <w:sz w:val="18"/>
      <w:szCs w:val="18"/>
    </w:rPr>
  </w:style>
  <w:style w:type="paragraph" w:styleId="List">
    <w:name w:val="List"/>
    <w:basedOn w:val="Normal"/>
    <w:rsid w:val="00046B54"/>
    <w:pPr>
      <w:spacing w:after="0" w:line="240" w:lineRule="auto"/>
      <w:ind w:left="360" w:hanging="360"/>
    </w:pPr>
    <w:rPr>
      <w:rFonts w:ascii="Arial" w:eastAsia="Times New Roman" w:hAnsi="Arial" w:cs="Times New Roman"/>
      <w:sz w:val="20"/>
      <w:szCs w:val="20"/>
      <w:lang w:val="en-US"/>
    </w:rPr>
  </w:style>
  <w:style w:type="paragraph" w:styleId="ListBullet2">
    <w:name w:val="List Bullet 2"/>
    <w:basedOn w:val="Normal"/>
    <w:rsid w:val="00046B54"/>
    <w:pPr>
      <w:spacing w:after="0" w:line="240" w:lineRule="auto"/>
      <w:ind w:left="720" w:hanging="360"/>
    </w:pPr>
    <w:rPr>
      <w:rFonts w:ascii="Arial" w:eastAsia="Times New Roman" w:hAnsi="Arial" w:cs="Times New Roman"/>
      <w:sz w:val="20"/>
      <w:szCs w:val="20"/>
      <w:lang w:val="en-US"/>
    </w:rPr>
  </w:style>
  <w:style w:type="paragraph" w:styleId="Header">
    <w:name w:val="header"/>
    <w:basedOn w:val="Normal"/>
    <w:link w:val="HeaderChar"/>
    <w:uiPriority w:val="99"/>
    <w:unhideWhenUsed/>
    <w:rsid w:val="00197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480"/>
  </w:style>
  <w:style w:type="paragraph" w:styleId="Footer">
    <w:name w:val="footer"/>
    <w:basedOn w:val="Normal"/>
    <w:link w:val="FooterChar"/>
    <w:uiPriority w:val="99"/>
    <w:unhideWhenUsed/>
    <w:rsid w:val="00197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05338">
      <w:bodyDiv w:val="1"/>
      <w:marLeft w:val="0"/>
      <w:marRight w:val="0"/>
      <w:marTop w:val="0"/>
      <w:marBottom w:val="0"/>
      <w:divBdr>
        <w:top w:val="none" w:sz="0" w:space="0" w:color="auto"/>
        <w:left w:val="none" w:sz="0" w:space="0" w:color="auto"/>
        <w:bottom w:val="none" w:sz="0" w:space="0" w:color="auto"/>
        <w:right w:val="none" w:sz="0" w:space="0" w:color="auto"/>
      </w:divBdr>
    </w:div>
    <w:div w:id="151815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07054e-10ae-4dfc-a1c2-21c78809af3b" xsi:nil="true"/>
    <lcf76f155ced4ddcb4097134ff3c332f xmlns="d1f8ef2b-e7e4-4b1b-8c03-7fceaeb136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8F082F1F13CD4A97E39AD4B62C3E42" ma:contentTypeVersion="19" ma:contentTypeDescription="Create a new document." ma:contentTypeScope="" ma:versionID="4a1aaddfbc0fea236d7a22cffef8c565">
  <xsd:schema xmlns:xsd="http://www.w3.org/2001/XMLSchema" xmlns:xs="http://www.w3.org/2001/XMLSchema" xmlns:p="http://schemas.microsoft.com/office/2006/metadata/properties" xmlns:ns2="d1f8ef2b-e7e4-4b1b-8c03-7fceaeb13644" xmlns:ns3="c807054e-10ae-4dfc-a1c2-21c78809af3b" targetNamespace="http://schemas.microsoft.com/office/2006/metadata/properties" ma:root="true" ma:fieldsID="e57a10b2c552fd0241e377dc589939cb" ns2:_="" ns3:_="">
    <xsd:import namespace="d1f8ef2b-e7e4-4b1b-8c03-7fceaeb13644"/>
    <xsd:import namespace="c807054e-10ae-4dfc-a1c2-21c78809a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ef2b-e7e4-4b1b-8c03-7fceaeb13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f9a66-1c15-4d19-8064-ccd24a9f6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7054e-10ae-4dfc-a1c2-21c78809a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5b8bde-2c38-4a66-a18b-30deb476b8a8}" ma:internalName="TaxCatchAll" ma:showField="CatchAllData" ma:web="c807054e-10ae-4dfc-a1c2-21c78809a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31ABD-89B5-40A7-AB50-C2DBBB8F0856}">
  <ds:schemaRefs>
    <ds:schemaRef ds:uri="http://schemas.microsoft.com/office/2006/metadata/properties"/>
    <ds:schemaRef ds:uri="http://schemas.microsoft.com/office/infopath/2007/PartnerControls"/>
    <ds:schemaRef ds:uri="c807054e-10ae-4dfc-a1c2-21c78809af3b"/>
    <ds:schemaRef ds:uri="d1f8ef2b-e7e4-4b1b-8c03-7fceaeb13644"/>
  </ds:schemaRefs>
</ds:datastoreItem>
</file>

<file path=customXml/itemProps2.xml><?xml version="1.0" encoding="utf-8"?>
<ds:datastoreItem xmlns:ds="http://schemas.openxmlformats.org/officeDocument/2006/customXml" ds:itemID="{6E5F9665-217F-479C-AB6F-DABD48089B8A}">
  <ds:schemaRefs>
    <ds:schemaRef ds:uri="http://schemas.microsoft.com/sharepoint/v3/contenttype/forms"/>
  </ds:schemaRefs>
</ds:datastoreItem>
</file>

<file path=customXml/itemProps3.xml><?xml version="1.0" encoding="utf-8"?>
<ds:datastoreItem xmlns:ds="http://schemas.openxmlformats.org/officeDocument/2006/customXml" ds:itemID="{244C460F-0215-415B-8D12-C2F98103A66B}">
  <ds:schemaRefs>
    <ds:schemaRef ds:uri="http://schemas.openxmlformats.org/officeDocument/2006/bibliography"/>
  </ds:schemaRefs>
</ds:datastoreItem>
</file>

<file path=customXml/itemProps4.xml><?xml version="1.0" encoding="utf-8"?>
<ds:datastoreItem xmlns:ds="http://schemas.openxmlformats.org/officeDocument/2006/customXml" ds:itemID="{A0280D21-0926-46ED-8FC6-BAF11F83B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ef2b-e7e4-4b1b-8c03-7fceaeb13644"/>
    <ds:schemaRef ds:uri="c807054e-10ae-4dfc-a1c2-21c78809a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Palmer</dc:creator>
  <cp:keywords/>
  <dc:description/>
  <cp:lastModifiedBy>Hannah Lovett</cp:lastModifiedBy>
  <cp:revision>4</cp:revision>
  <dcterms:created xsi:type="dcterms:W3CDTF">2024-04-03T13:30:00Z</dcterms:created>
  <dcterms:modified xsi:type="dcterms:W3CDTF">2024-06-17T08:36:00Z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0x0101004E8F082F1F13CD4A97E39AD4B62C3E42</vt:lpwstr>
  </property>
</Properties>
</file>