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CD0E" w14:textId="77777777" w:rsidR="00A84AC6" w:rsidRDefault="00A84AC6" w:rsidP="0014781E">
      <w:pPr>
        <w:jc w:val="both"/>
        <w:rPr>
          <w:rFonts w:asciiTheme="minorHAnsi" w:hAnsiTheme="minorHAnsi"/>
          <w:b/>
        </w:rPr>
      </w:pPr>
    </w:p>
    <w:p w14:paraId="2C8B100E" w14:textId="79BCF090" w:rsidR="000655C8" w:rsidRPr="001E5CD9" w:rsidRDefault="000655C8" w:rsidP="0014781E">
      <w:pPr>
        <w:jc w:val="both"/>
        <w:rPr>
          <w:rFonts w:asciiTheme="minorHAnsi" w:hAnsiTheme="minorHAnsi"/>
          <w:sz w:val="20"/>
          <w:szCs w:val="20"/>
        </w:rPr>
      </w:pPr>
      <w:r w:rsidRPr="001E5CD9">
        <w:rPr>
          <w:rFonts w:asciiTheme="minorHAnsi" w:hAnsiTheme="minorHAnsi"/>
          <w:sz w:val="20"/>
          <w:szCs w:val="20"/>
        </w:rPr>
        <w:t xml:space="preserve">The following </w:t>
      </w:r>
      <w:r w:rsidR="0014781E">
        <w:rPr>
          <w:rFonts w:asciiTheme="minorHAnsi" w:hAnsiTheme="minorHAnsi"/>
          <w:sz w:val="20"/>
          <w:szCs w:val="20"/>
        </w:rPr>
        <w:t xml:space="preserve">table </w:t>
      </w:r>
      <w:r w:rsidRPr="001E5CD9">
        <w:rPr>
          <w:rFonts w:asciiTheme="minorHAnsi" w:hAnsiTheme="minorHAnsi"/>
          <w:sz w:val="20"/>
          <w:szCs w:val="20"/>
        </w:rPr>
        <w:t>outlines the key skills and experiences required for this position.  The selection panel will assess each candidate against the criteria listed below, expecting candidates to demonstrate knowledge and understanding of each area, and to show evidence of having applied (or awareness of how to apply) this knowledge and understanding in the school context.</w:t>
      </w:r>
    </w:p>
    <w:p w14:paraId="6DF3C159" w14:textId="4F08D78F" w:rsidR="000655C8" w:rsidRPr="0014781E" w:rsidRDefault="000655C8" w:rsidP="000655C8">
      <w:pPr>
        <w:rPr>
          <w:rFonts w:asciiTheme="minorHAnsi" w:hAnsiTheme="minorHAnsi"/>
          <w:sz w:val="8"/>
          <w:szCs w:val="20"/>
        </w:rPr>
      </w:pPr>
    </w:p>
    <w:p w14:paraId="3B4D727C" w14:textId="2AA88F79" w:rsidR="000655C8" w:rsidRPr="001E5CD9" w:rsidRDefault="000655C8" w:rsidP="0014781E">
      <w:pPr>
        <w:jc w:val="both"/>
        <w:rPr>
          <w:rFonts w:asciiTheme="minorHAnsi" w:hAnsiTheme="minorHAnsi"/>
          <w:sz w:val="20"/>
          <w:szCs w:val="20"/>
        </w:rPr>
      </w:pPr>
      <w:r w:rsidRPr="001E5CD9">
        <w:rPr>
          <w:rFonts w:asciiTheme="minorHAnsi" w:hAnsiTheme="minorHAnsi"/>
          <w:sz w:val="20"/>
          <w:szCs w:val="20"/>
        </w:rPr>
        <w:t>You should refer to these requirements when completing your application.  Short-listed candidates will be involved in a variety of activities directly related to the Person Specification that will form an evidence base.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559"/>
        <w:gridCol w:w="1559"/>
      </w:tblGrid>
      <w:tr w:rsidR="000655C8" w:rsidRPr="000655C8" w14:paraId="682C49A8" w14:textId="77777777" w:rsidTr="00045CB6">
        <w:tc>
          <w:tcPr>
            <w:tcW w:w="6629" w:type="dxa"/>
            <w:tcBorders>
              <w:top w:val="nil"/>
              <w:left w:val="nil"/>
              <w:bottom w:val="single" w:sz="4" w:space="0" w:color="auto"/>
            </w:tcBorders>
          </w:tcPr>
          <w:p w14:paraId="252DE254" w14:textId="77777777" w:rsidR="000655C8" w:rsidRPr="000655C8" w:rsidRDefault="000655C8" w:rsidP="00633C31">
            <w:pPr>
              <w:jc w:val="center"/>
            </w:pPr>
          </w:p>
        </w:tc>
        <w:tc>
          <w:tcPr>
            <w:tcW w:w="1559" w:type="dxa"/>
            <w:tcBorders>
              <w:bottom w:val="single" w:sz="4" w:space="0" w:color="auto"/>
            </w:tcBorders>
            <w:shd w:val="clear" w:color="auto" w:fill="5B9BD5" w:themeFill="accent1"/>
          </w:tcPr>
          <w:p w14:paraId="6C507DD7" w14:textId="77777777" w:rsidR="000655C8" w:rsidRPr="00045CB6" w:rsidRDefault="000655C8" w:rsidP="00633C31">
            <w:pPr>
              <w:jc w:val="center"/>
              <w:rPr>
                <w:rFonts w:asciiTheme="minorHAnsi" w:hAnsiTheme="minorHAnsi"/>
                <w:b/>
                <w:color w:val="FFFFFF" w:themeColor="background1"/>
              </w:rPr>
            </w:pPr>
            <w:r w:rsidRPr="00045CB6">
              <w:rPr>
                <w:rFonts w:asciiTheme="minorHAnsi" w:hAnsiTheme="minorHAnsi"/>
                <w:b/>
                <w:color w:val="FFFFFF" w:themeColor="background1"/>
              </w:rPr>
              <w:t>Essential</w:t>
            </w:r>
          </w:p>
        </w:tc>
        <w:tc>
          <w:tcPr>
            <w:tcW w:w="1559" w:type="dxa"/>
            <w:tcBorders>
              <w:bottom w:val="single" w:sz="4" w:space="0" w:color="auto"/>
            </w:tcBorders>
            <w:shd w:val="clear" w:color="auto" w:fill="5B9BD5" w:themeFill="accent1"/>
          </w:tcPr>
          <w:p w14:paraId="66F88C53" w14:textId="77777777" w:rsidR="000655C8" w:rsidRPr="00045CB6" w:rsidRDefault="000655C8" w:rsidP="00633C31">
            <w:pPr>
              <w:jc w:val="center"/>
              <w:rPr>
                <w:rFonts w:asciiTheme="minorHAnsi" w:hAnsiTheme="minorHAnsi"/>
                <w:b/>
                <w:color w:val="FFFFFF" w:themeColor="background1"/>
              </w:rPr>
            </w:pPr>
            <w:r w:rsidRPr="00045CB6">
              <w:rPr>
                <w:rFonts w:asciiTheme="minorHAnsi" w:hAnsiTheme="minorHAnsi"/>
                <w:b/>
                <w:color w:val="FFFFFF" w:themeColor="background1"/>
              </w:rPr>
              <w:t>Desirable</w:t>
            </w:r>
          </w:p>
        </w:tc>
      </w:tr>
      <w:tr w:rsidR="000655C8" w:rsidRPr="000655C8" w14:paraId="11F9CB43" w14:textId="77777777" w:rsidTr="00045CB6">
        <w:tc>
          <w:tcPr>
            <w:tcW w:w="9747" w:type="dxa"/>
            <w:gridSpan w:val="3"/>
            <w:shd w:val="clear" w:color="auto" w:fill="5B9BD5" w:themeFill="accent1"/>
          </w:tcPr>
          <w:p w14:paraId="06129564" w14:textId="77777777" w:rsidR="000655C8" w:rsidRPr="00045CB6" w:rsidRDefault="000655C8" w:rsidP="003A5E24">
            <w:pPr>
              <w:rPr>
                <w:b/>
                <w:color w:val="FFFFFF" w:themeColor="background1"/>
              </w:rPr>
            </w:pPr>
            <w:r w:rsidRPr="00045CB6">
              <w:rPr>
                <w:rFonts w:asciiTheme="minorHAnsi" w:hAnsiTheme="minorHAnsi"/>
                <w:b/>
                <w:color w:val="FFFFFF" w:themeColor="background1"/>
              </w:rPr>
              <w:t>Education</w:t>
            </w:r>
            <w:r w:rsidR="003A5E24" w:rsidRPr="00045CB6">
              <w:rPr>
                <w:rFonts w:asciiTheme="minorHAnsi" w:hAnsiTheme="minorHAnsi"/>
                <w:b/>
                <w:color w:val="FFFFFF" w:themeColor="background1"/>
              </w:rPr>
              <w:t>,</w:t>
            </w:r>
            <w:r w:rsidRPr="00045CB6">
              <w:rPr>
                <w:rFonts w:asciiTheme="minorHAnsi" w:hAnsiTheme="minorHAnsi"/>
                <w:b/>
                <w:color w:val="FFFFFF" w:themeColor="background1"/>
              </w:rPr>
              <w:t xml:space="preserve"> Qualifications</w:t>
            </w:r>
            <w:r w:rsidR="003A5E24" w:rsidRPr="00045CB6">
              <w:rPr>
                <w:rFonts w:asciiTheme="minorHAnsi" w:hAnsiTheme="minorHAnsi"/>
                <w:b/>
                <w:color w:val="FFFFFF" w:themeColor="background1"/>
              </w:rPr>
              <w:t xml:space="preserve"> and experience</w:t>
            </w:r>
          </w:p>
        </w:tc>
      </w:tr>
      <w:tr w:rsidR="006B4A14" w:rsidRPr="000655C8" w14:paraId="368C6793" w14:textId="77777777" w:rsidTr="0014781E">
        <w:trPr>
          <w:trHeight w:val="613"/>
        </w:trPr>
        <w:tc>
          <w:tcPr>
            <w:tcW w:w="6629" w:type="dxa"/>
          </w:tcPr>
          <w:p w14:paraId="36F78A14" w14:textId="63964947" w:rsidR="006B4A14" w:rsidRPr="004032A7" w:rsidRDefault="006B4A14" w:rsidP="006B4A14">
            <w:pPr>
              <w:rPr>
                <w:rFonts w:asciiTheme="minorHAnsi" w:hAnsiTheme="minorHAnsi"/>
                <w:sz w:val="22"/>
                <w:szCs w:val="22"/>
              </w:rPr>
            </w:pPr>
            <w:r w:rsidRPr="004032A7">
              <w:rPr>
                <w:rFonts w:asciiTheme="minorHAnsi" w:hAnsiTheme="minorHAnsi"/>
                <w:sz w:val="22"/>
              </w:rPr>
              <w:t>The role requires the applicant to undertake an enhanced DBS check.</w:t>
            </w:r>
          </w:p>
        </w:tc>
        <w:tc>
          <w:tcPr>
            <w:tcW w:w="1559" w:type="dxa"/>
          </w:tcPr>
          <w:p w14:paraId="5178F8B5" w14:textId="60AC9980"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Pr>
          <w:p w14:paraId="28EA109F" w14:textId="77777777" w:rsidR="006B4A14" w:rsidRPr="004032A7" w:rsidRDefault="006B4A14" w:rsidP="006B4A14">
            <w:pPr>
              <w:jc w:val="center"/>
              <w:rPr>
                <w:sz w:val="22"/>
              </w:rPr>
            </w:pPr>
          </w:p>
        </w:tc>
      </w:tr>
      <w:tr w:rsidR="006B4A14" w:rsidRPr="000655C8" w14:paraId="03187918" w14:textId="77777777" w:rsidTr="0014781E">
        <w:trPr>
          <w:trHeight w:val="551"/>
        </w:trPr>
        <w:tc>
          <w:tcPr>
            <w:tcW w:w="6629" w:type="dxa"/>
          </w:tcPr>
          <w:p w14:paraId="436E34A4" w14:textId="0B05F3B1" w:rsidR="006B4A14" w:rsidRPr="004032A7" w:rsidRDefault="006B4A14" w:rsidP="006B4A14">
            <w:pPr>
              <w:rPr>
                <w:rFonts w:asciiTheme="minorHAnsi" w:hAnsiTheme="minorHAnsi"/>
                <w:sz w:val="22"/>
                <w:szCs w:val="22"/>
              </w:rPr>
            </w:pPr>
            <w:r w:rsidRPr="004032A7">
              <w:rPr>
                <w:rFonts w:asciiTheme="minorHAnsi" w:hAnsiTheme="minorHAnsi"/>
                <w:sz w:val="22"/>
              </w:rPr>
              <w:t>Able to demonstrate good maths and English skills minimum GCSE A*-C</w:t>
            </w:r>
          </w:p>
        </w:tc>
        <w:tc>
          <w:tcPr>
            <w:tcW w:w="1559" w:type="dxa"/>
          </w:tcPr>
          <w:p w14:paraId="75E640EE" w14:textId="3787892D"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Pr>
          <w:p w14:paraId="1D55E3FF" w14:textId="77777777" w:rsidR="006B4A14" w:rsidRPr="004032A7" w:rsidRDefault="006B4A14" w:rsidP="006B4A14">
            <w:pPr>
              <w:jc w:val="center"/>
              <w:rPr>
                <w:sz w:val="22"/>
              </w:rPr>
            </w:pPr>
          </w:p>
        </w:tc>
      </w:tr>
      <w:tr w:rsidR="006B4A14" w:rsidRPr="000655C8" w14:paraId="2CEDF0C0" w14:textId="77777777" w:rsidTr="0014781E">
        <w:trPr>
          <w:trHeight w:val="534"/>
        </w:trPr>
        <w:tc>
          <w:tcPr>
            <w:tcW w:w="6629" w:type="dxa"/>
          </w:tcPr>
          <w:p w14:paraId="5CEA3DD2" w14:textId="23B106F1" w:rsidR="006B4A14" w:rsidRPr="004032A7" w:rsidRDefault="006B4A14" w:rsidP="006B4A14">
            <w:pPr>
              <w:rPr>
                <w:rFonts w:asciiTheme="minorHAnsi" w:hAnsiTheme="minorHAnsi"/>
                <w:sz w:val="22"/>
                <w:szCs w:val="22"/>
              </w:rPr>
            </w:pPr>
            <w:r w:rsidRPr="004032A7">
              <w:rPr>
                <w:rFonts w:asciiTheme="minorHAnsi" w:hAnsiTheme="minorHAnsi"/>
                <w:sz w:val="22"/>
              </w:rPr>
              <w:t>Other vocational qualifications A levels or above</w:t>
            </w:r>
          </w:p>
        </w:tc>
        <w:tc>
          <w:tcPr>
            <w:tcW w:w="1559" w:type="dxa"/>
          </w:tcPr>
          <w:p w14:paraId="215292A9" w14:textId="39B972F7" w:rsidR="006B4A14" w:rsidRPr="004032A7" w:rsidRDefault="006B4A14" w:rsidP="006B4A14">
            <w:pPr>
              <w:jc w:val="center"/>
              <w:rPr>
                <w:sz w:val="22"/>
              </w:rPr>
            </w:pPr>
            <w:r w:rsidRPr="004032A7">
              <w:rPr>
                <w:rFonts w:ascii="Wingdings" w:hAnsi="Wingdings"/>
                <w:sz w:val="22"/>
              </w:rPr>
              <w:t></w:t>
            </w:r>
          </w:p>
        </w:tc>
        <w:tc>
          <w:tcPr>
            <w:tcW w:w="1559" w:type="dxa"/>
          </w:tcPr>
          <w:p w14:paraId="77D1210D" w14:textId="77777777" w:rsidR="006B4A14" w:rsidRPr="004032A7" w:rsidRDefault="006B4A14" w:rsidP="006B4A14">
            <w:pPr>
              <w:jc w:val="center"/>
              <w:rPr>
                <w:rFonts w:ascii="Wingdings" w:hAnsi="Wingdings"/>
                <w:sz w:val="22"/>
              </w:rPr>
            </w:pPr>
          </w:p>
        </w:tc>
      </w:tr>
      <w:tr w:rsidR="006B4A14" w:rsidRPr="000655C8" w14:paraId="30A0DA19" w14:textId="77777777" w:rsidTr="001E5CD9">
        <w:trPr>
          <w:trHeight w:val="331"/>
        </w:trPr>
        <w:tc>
          <w:tcPr>
            <w:tcW w:w="6629" w:type="dxa"/>
            <w:tcBorders>
              <w:bottom w:val="single" w:sz="4" w:space="0" w:color="auto"/>
            </w:tcBorders>
          </w:tcPr>
          <w:p w14:paraId="1B91AE20" w14:textId="69AAB1B8" w:rsidR="006B4A14" w:rsidRPr="004032A7" w:rsidRDefault="006B4A14" w:rsidP="006B4A14">
            <w:pPr>
              <w:rPr>
                <w:rFonts w:asciiTheme="minorHAnsi" w:hAnsiTheme="minorHAnsi"/>
                <w:sz w:val="22"/>
                <w:szCs w:val="22"/>
              </w:rPr>
            </w:pPr>
            <w:r w:rsidRPr="004032A7">
              <w:rPr>
                <w:rFonts w:asciiTheme="minorHAnsi" w:hAnsiTheme="minorHAnsi"/>
                <w:sz w:val="22"/>
              </w:rPr>
              <w:t xml:space="preserve">Professional qualification in Certificate in School Business Management/Diploma in School </w:t>
            </w:r>
            <w:r w:rsidR="00750788">
              <w:rPr>
                <w:rFonts w:asciiTheme="minorHAnsi" w:hAnsiTheme="minorHAnsi"/>
                <w:sz w:val="22"/>
              </w:rPr>
              <w:t>Business Management OR a an accounting qualification</w:t>
            </w:r>
          </w:p>
        </w:tc>
        <w:tc>
          <w:tcPr>
            <w:tcW w:w="1559" w:type="dxa"/>
            <w:tcBorders>
              <w:bottom w:val="single" w:sz="4" w:space="0" w:color="auto"/>
            </w:tcBorders>
          </w:tcPr>
          <w:p w14:paraId="3ED1CDE7" w14:textId="2AFDF2CB" w:rsidR="006B4A14" w:rsidRPr="004032A7" w:rsidRDefault="006B4A14" w:rsidP="006B4A14">
            <w:pPr>
              <w:jc w:val="center"/>
              <w:rPr>
                <w:sz w:val="22"/>
              </w:rPr>
            </w:pPr>
            <w:r w:rsidRPr="004032A7">
              <w:rPr>
                <w:rFonts w:ascii="Wingdings" w:hAnsi="Wingdings"/>
                <w:sz w:val="22"/>
              </w:rPr>
              <w:t></w:t>
            </w:r>
          </w:p>
        </w:tc>
        <w:tc>
          <w:tcPr>
            <w:tcW w:w="1559" w:type="dxa"/>
            <w:tcBorders>
              <w:bottom w:val="single" w:sz="4" w:space="0" w:color="auto"/>
            </w:tcBorders>
          </w:tcPr>
          <w:p w14:paraId="11D4ED50" w14:textId="77777777" w:rsidR="006B4A14" w:rsidRPr="004032A7" w:rsidRDefault="006B4A14" w:rsidP="006B4A14">
            <w:pPr>
              <w:jc w:val="center"/>
              <w:rPr>
                <w:rFonts w:ascii="Wingdings" w:hAnsi="Wingdings"/>
                <w:sz w:val="22"/>
              </w:rPr>
            </w:pPr>
          </w:p>
        </w:tc>
      </w:tr>
      <w:tr w:rsidR="006B4A14" w:rsidRPr="000655C8" w14:paraId="23C94AFD" w14:textId="77777777" w:rsidTr="001E5CD9">
        <w:trPr>
          <w:trHeight w:val="426"/>
        </w:trPr>
        <w:tc>
          <w:tcPr>
            <w:tcW w:w="6629" w:type="dxa"/>
            <w:tcBorders>
              <w:bottom w:val="single" w:sz="4" w:space="0" w:color="auto"/>
            </w:tcBorders>
          </w:tcPr>
          <w:p w14:paraId="25DBC83A" w14:textId="457D9EAA" w:rsidR="006B4A14" w:rsidRPr="004032A7" w:rsidRDefault="006B4A14" w:rsidP="006B4A14">
            <w:pPr>
              <w:rPr>
                <w:rFonts w:asciiTheme="minorHAnsi" w:hAnsiTheme="minorHAnsi"/>
                <w:sz w:val="22"/>
                <w:szCs w:val="22"/>
              </w:rPr>
            </w:pPr>
            <w:r w:rsidRPr="004032A7">
              <w:rPr>
                <w:rFonts w:asciiTheme="minorHAnsi" w:hAnsiTheme="minorHAnsi"/>
                <w:sz w:val="22"/>
              </w:rPr>
              <w:t>A commitment to personal professional development</w:t>
            </w:r>
          </w:p>
        </w:tc>
        <w:tc>
          <w:tcPr>
            <w:tcW w:w="1559" w:type="dxa"/>
            <w:tcBorders>
              <w:bottom w:val="single" w:sz="4" w:space="0" w:color="auto"/>
            </w:tcBorders>
          </w:tcPr>
          <w:p w14:paraId="7B9D160F" w14:textId="6B581C54"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tcPr>
          <w:p w14:paraId="5464381B" w14:textId="2E43A067" w:rsidR="006B4A14" w:rsidRPr="004032A7" w:rsidRDefault="006B4A14" w:rsidP="006B4A14">
            <w:pPr>
              <w:jc w:val="center"/>
              <w:rPr>
                <w:rFonts w:ascii="Wingdings" w:hAnsi="Wingdings"/>
                <w:sz w:val="22"/>
              </w:rPr>
            </w:pPr>
          </w:p>
        </w:tc>
      </w:tr>
      <w:tr w:rsidR="006B4A14" w:rsidRPr="000655C8" w14:paraId="53E91B73" w14:textId="77777777" w:rsidTr="001E5CD9">
        <w:trPr>
          <w:trHeight w:val="426"/>
        </w:trPr>
        <w:tc>
          <w:tcPr>
            <w:tcW w:w="6629" w:type="dxa"/>
            <w:tcBorders>
              <w:bottom w:val="single" w:sz="4" w:space="0" w:color="auto"/>
            </w:tcBorders>
          </w:tcPr>
          <w:p w14:paraId="666E6312" w14:textId="0C0B743D" w:rsidR="006B4A14" w:rsidRPr="004032A7" w:rsidRDefault="006B4A14" w:rsidP="006B4A14">
            <w:pPr>
              <w:rPr>
                <w:rFonts w:asciiTheme="minorHAnsi" w:hAnsiTheme="minorHAnsi"/>
                <w:sz w:val="22"/>
              </w:rPr>
            </w:pPr>
            <w:r w:rsidRPr="004032A7">
              <w:rPr>
                <w:rFonts w:asciiTheme="minorHAnsi" w:hAnsiTheme="minorHAnsi"/>
                <w:sz w:val="22"/>
              </w:rPr>
              <w:t>Experience of working in school administration</w:t>
            </w:r>
          </w:p>
        </w:tc>
        <w:tc>
          <w:tcPr>
            <w:tcW w:w="1559" w:type="dxa"/>
            <w:tcBorders>
              <w:bottom w:val="single" w:sz="4" w:space="0" w:color="auto"/>
            </w:tcBorders>
          </w:tcPr>
          <w:p w14:paraId="33DB94EA" w14:textId="6A66B81E" w:rsidR="006B4A14" w:rsidRPr="004032A7" w:rsidRDefault="00793F2F"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tcPr>
          <w:p w14:paraId="09EC93A7" w14:textId="7A74B593" w:rsidR="006B4A14" w:rsidRPr="004032A7" w:rsidRDefault="006B4A14" w:rsidP="006B4A14">
            <w:pPr>
              <w:jc w:val="center"/>
              <w:rPr>
                <w:rFonts w:ascii="Wingdings" w:hAnsi="Wingdings"/>
                <w:sz w:val="22"/>
              </w:rPr>
            </w:pPr>
          </w:p>
        </w:tc>
      </w:tr>
      <w:tr w:rsidR="00670C9B" w:rsidRPr="000655C8" w14:paraId="17443409" w14:textId="77777777" w:rsidTr="00045CB6">
        <w:tc>
          <w:tcPr>
            <w:tcW w:w="9747" w:type="dxa"/>
            <w:gridSpan w:val="3"/>
            <w:shd w:val="clear" w:color="auto" w:fill="5B9BD5" w:themeFill="accent1"/>
          </w:tcPr>
          <w:p w14:paraId="1C056D70" w14:textId="647DC2B8" w:rsidR="00670C9B" w:rsidRPr="00045CB6" w:rsidRDefault="00E16F52" w:rsidP="00670C9B">
            <w:pPr>
              <w:rPr>
                <w:rFonts w:asciiTheme="minorHAnsi" w:hAnsiTheme="minorHAnsi"/>
                <w:b/>
                <w:color w:val="FFFFFF" w:themeColor="background1"/>
              </w:rPr>
            </w:pPr>
            <w:r w:rsidRPr="00045CB6">
              <w:rPr>
                <w:rFonts w:asciiTheme="minorHAnsi" w:hAnsiTheme="minorHAnsi"/>
                <w:b/>
                <w:color w:val="FFFFFF" w:themeColor="background1"/>
              </w:rPr>
              <w:t xml:space="preserve">Knowledge and Experience – </w:t>
            </w:r>
            <w:r w:rsidR="00855FE9">
              <w:rPr>
                <w:rFonts w:asciiTheme="minorHAnsi" w:hAnsiTheme="minorHAnsi"/>
                <w:b/>
                <w:color w:val="FFFFFF" w:themeColor="background1"/>
              </w:rPr>
              <w:t>Finance</w:t>
            </w:r>
          </w:p>
        </w:tc>
      </w:tr>
      <w:tr w:rsidR="006B4A14" w:rsidRPr="000655C8" w14:paraId="58881803" w14:textId="77777777" w:rsidTr="006954B3">
        <w:trPr>
          <w:trHeight w:val="581"/>
        </w:trPr>
        <w:tc>
          <w:tcPr>
            <w:tcW w:w="6629" w:type="dxa"/>
          </w:tcPr>
          <w:p w14:paraId="2E8D08A6" w14:textId="72D97CAE" w:rsidR="006B4A14" w:rsidRPr="004032A7" w:rsidRDefault="006B4A14" w:rsidP="006B4A14">
            <w:pPr>
              <w:rPr>
                <w:rFonts w:asciiTheme="minorHAnsi" w:hAnsiTheme="minorHAnsi"/>
                <w:sz w:val="22"/>
                <w:szCs w:val="22"/>
              </w:rPr>
            </w:pPr>
            <w:r w:rsidRPr="004032A7">
              <w:rPr>
                <w:rFonts w:asciiTheme="minorHAnsi" w:hAnsiTheme="minorHAnsi"/>
                <w:sz w:val="22"/>
              </w:rPr>
              <w:t xml:space="preserve">Ability to comply with financial regulations and keep abreast of legislation </w:t>
            </w:r>
          </w:p>
        </w:tc>
        <w:tc>
          <w:tcPr>
            <w:tcW w:w="1559" w:type="dxa"/>
          </w:tcPr>
          <w:p w14:paraId="739197CD" w14:textId="6B6DD0F2" w:rsidR="006B4A14" w:rsidRPr="004032A7" w:rsidRDefault="006B4A14" w:rsidP="006B4A14">
            <w:pPr>
              <w:jc w:val="center"/>
              <w:rPr>
                <w:sz w:val="22"/>
              </w:rPr>
            </w:pPr>
            <w:r w:rsidRPr="004032A7">
              <w:rPr>
                <w:rFonts w:ascii="Wingdings" w:hAnsi="Wingdings"/>
                <w:sz w:val="22"/>
              </w:rPr>
              <w:t></w:t>
            </w:r>
          </w:p>
        </w:tc>
        <w:tc>
          <w:tcPr>
            <w:tcW w:w="1559" w:type="dxa"/>
          </w:tcPr>
          <w:p w14:paraId="337988F6" w14:textId="77777777" w:rsidR="006B4A14" w:rsidRPr="004032A7" w:rsidRDefault="006B4A14" w:rsidP="006B4A14">
            <w:pPr>
              <w:jc w:val="center"/>
              <w:rPr>
                <w:sz w:val="22"/>
              </w:rPr>
            </w:pPr>
          </w:p>
        </w:tc>
      </w:tr>
      <w:tr w:rsidR="006B4A14" w:rsidRPr="000655C8" w14:paraId="4FCC1C12" w14:textId="77777777" w:rsidTr="006954B3">
        <w:trPr>
          <w:trHeight w:val="581"/>
        </w:trPr>
        <w:tc>
          <w:tcPr>
            <w:tcW w:w="6629" w:type="dxa"/>
            <w:tcBorders>
              <w:bottom w:val="single" w:sz="4" w:space="0" w:color="auto"/>
            </w:tcBorders>
          </w:tcPr>
          <w:p w14:paraId="388665CC" w14:textId="5C43A818" w:rsidR="006B4A14" w:rsidRPr="004032A7" w:rsidRDefault="006B4A14" w:rsidP="006B4A14">
            <w:pPr>
              <w:rPr>
                <w:rFonts w:asciiTheme="minorHAnsi" w:hAnsiTheme="minorHAnsi"/>
                <w:sz w:val="22"/>
                <w:szCs w:val="22"/>
              </w:rPr>
            </w:pPr>
            <w:r w:rsidRPr="004032A7">
              <w:rPr>
                <w:rFonts w:asciiTheme="minorHAnsi" w:hAnsiTheme="minorHAnsi"/>
                <w:sz w:val="22"/>
              </w:rPr>
              <w:t>Experience of setting budgets and maintaining a financial management system</w:t>
            </w:r>
          </w:p>
        </w:tc>
        <w:tc>
          <w:tcPr>
            <w:tcW w:w="1559" w:type="dxa"/>
            <w:tcBorders>
              <w:bottom w:val="single" w:sz="4" w:space="0" w:color="auto"/>
            </w:tcBorders>
          </w:tcPr>
          <w:p w14:paraId="16FC1682" w14:textId="62F7CCC5" w:rsidR="006B4A14" w:rsidRPr="004032A7" w:rsidRDefault="006B4A14" w:rsidP="006B4A14">
            <w:pPr>
              <w:jc w:val="center"/>
              <w:rPr>
                <w:sz w:val="22"/>
              </w:rPr>
            </w:pPr>
            <w:r w:rsidRPr="004032A7">
              <w:rPr>
                <w:rFonts w:ascii="Wingdings" w:hAnsi="Wingdings"/>
                <w:sz w:val="22"/>
              </w:rPr>
              <w:t></w:t>
            </w:r>
          </w:p>
        </w:tc>
        <w:tc>
          <w:tcPr>
            <w:tcW w:w="1559" w:type="dxa"/>
            <w:tcBorders>
              <w:bottom w:val="single" w:sz="4" w:space="0" w:color="auto"/>
            </w:tcBorders>
          </w:tcPr>
          <w:p w14:paraId="5FF83312" w14:textId="2105A565" w:rsidR="006B4A14" w:rsidRPr="004032A7" w:rsidRDefault="006B4A14" w:rsidP="006B4A14">
            <w:pPr>
              <w:jc w:val="center"/>
              <w:rPr>
                <w:rFonts w:ascii="Wingdings" w:hAnsi="Wingdings"/>
                <w:sz w:val="22"/>
              </w:rPr>
            </w:pPr>
          </w:p>
        </w:tc>
      </w:tr>
      <w:tr w:rsidR="006B4A14" w:rsidRPr="000655C8" w14:paraId="5F7501BC" w14:textId="77777777" w:rsidTr="006954B3">
        <w:trPr>
          <w:trHeight w:val="581"/>
        </w:trPr>
        <w:tc>
          <w:tcPr>
            <w:tcW w:w="6629" w:type="dxa"/>
            <w:tcBorders>
              <w:bottom w:val="single" w:sz="4" w:space="0" w:color="auto"/>
            </w:tcBorders>
          </w:tcPr>
          <w:p w14:paraId="27A79123" w14:textId="2CBFCEF7" w:rsidR="006B4A14" w:rsidRPr="004032A7" w:rsidRDefault="006B4A14" w:rsidP="006B4A14">
            <w:pPr>
              <w:rPr>
                <w:rFonts w:asciiTheme="minorHAnsi" w:hAnsiTheme="minorHAnsi"/>
                <w:sz w:val="22"/>
              </w:rPr>
            </w:pPr>
            <w:r w:rsidRPr="004032A7">
              <w:rPr>
                <w:rFonts w:asciiTheme="minorHAnsi" w:hAnsiTheme="minorHAnsi"/>
                <w:sz w:val="22"/>
              </w:rPr>
              <w:t>Experience of management rigorous financial control procedures, managing strategic financial plans, managing budgets, financial reporting and procurement.</w:t>
            </w:r>
          </w:p>
        </w:tc>
        <w:tc>
          <w:tcPr>
            <w:tcW w:w="1559" w:type="dxa"/>
            <w:tcBorders>
              <w:bottom w:val="single" w:sz="4" w:space="0" w:color="auto"/>
            </w:tcBorders>
          </w:tcPr>
          <w:p w14:paraId="6277B8F7" w14:textId="577799D3"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tcPr>
          <w:p w14:paraId="25FFBFFD" w14:textId="77777777" w:rsidR="006B4A14" w:rsidRPr="004032A7" w:rsidRDefault="006B4A14" w:rsidP="006B4A14">
            <w:pPr>
              <w:jc w:val="center"/>
              <w:rPr>
                <w:rFonts w:ascii="Wingdings" w:hAnsi="Wingdings"/>
                <w:sz w:val="22"/>
              </w:rPr>
            </w:pPr>
          </w:p>
        </w:tc>
      </w:tr>
      <w:tr w:rsidR="006B4A14" w:rsidRPr="000655C8" w14:paraId="1D41EB25" w14:textId="77777777" w:rsidTr="006954B3">
        <w:trPr>
          <w:trHeight w:val="581"/>
        </w:trPr>
        <w:tc>
          <w:tcPr>
            <w:tcW w:w="6629" w:type="dxa"/>
            <w:tcBorders>
              <w:bottom w:val="single" w:sz="4" w:space="0" w:color="auto"/>
            </w:tcBorders>
          </w:tcPr>
          <w:p w14:paraId="1F30992B" w14:textId="5573B3CB" w:rsidR="006B4A14" w:rsidRPr="004032A7" w:rsidRDefault="006B4A14" w:rsidP="006B4A14">
            <w:pPr>
              <w:rPr>
                <w:rFonts w:asciiTheme="minorHAnsi" w:hAnsiTheme="minorHAnsi"/>
                <w:sz w:val="22"/>
              </w:rPr>
            </w:pPr>
            <w:r w:rsidRPr="004032A7">
              <w:rPr>
                <w:rFonts w:asciiTheme="minorHAnsi" w:hAnsiTheme="minorHAnsi" w:cstheme="minorHAnsi"/>
                <w:sz w:val="22"/>
              </w:rPr>
              <w:t>Experience of preparing and presenting financial reports</w:t>
            </w:r>
          </w:p>
        </w:tc>
        <w:tc>
          <w:tcPr>
            <w:tcW w:w="1559" w:type="dxa"/>
            <w:tcBorders>
              <w:bottom w:val="single" w:sz="4" w:space="0" w:color="auto"/>
            </w:tcBorders>
          </w:tcPr>
          <w:p w14:paraId="225521F3" w14:textId="77777777" w:rsidR="006B4A14" w:rsidRPr="004032A7" w:rsidRDefault="006B4A14" w:rsidP="006B4A14">
            <w:pPr>
              <w:jc w:val="center"/>
              <w:rPr>
                <w:rFonts w:ascii="Wingdings" w:hAnsi="Wingdings"/>
                <w:sz w:val="22"/>
              </w:rPr>
            </w:pPr>
          </w:p>
          <w:p w14:paraId="2670B8FA" w14:textId="37042924"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tcPr>
          <w:p w14:paraId="4D7504B1" w14:textId="77777777" w:rsidR="006B4A14" w:rsidRPr="004032A7" w:rsidRDefault="006B4A14" w:rsidP="006B4A14">
            <w:pPr>
              <w:jc w:val="center"/>
              <w:rPr>
                <w:rFonts w:ascii="Wingdings" w:hAnsi="Wingdings"/>
                <w:sz w:val="22"/>
              </w:rPr>
            </w:pPr>
          </w:p>
        </w:tc>
      </w:tr>
      <w:tr w:rsidR="006B4A14" w:rsidRPr="000655C8" w14:paraId="6A9A0FC0" w14:textId="77777777" w:rsidTr="006954B3">
        <w:trPr>
          <w:trHeight w:val="581"/>
        </w:trPr>
        <w:tc>
          <w:tcPr>
            <w:tcW w:w="6629" w:type="dxa"/>
            <w:tcBorders>
              <w:bottom w:val="single" w:sz="4" w:space="0" w:color="auto"/>
            </w:tcBorders>
          </w:tcPr>
          <w:p w14:paraId="68CF425E" w14:textId="52C55952" w:rsidR="006B4A14" w:rsidRPr="004032A7" w:rsidRDefault="006B4A14" w:rsidP="006B4A14">
            <w:pPr>
              <w:rPr>
                <w:rFonts w:asciiTheme="minorHAnsi" w:hAnsiTheme="minorHAnsi"/>
                <w:sz w:val="22"/>
              </w:rPr>
            </w:pPr>
            <w:r w:rsidRPr="004032A7">
              <w:rPr>
                <w:rFonts w:asciiTheme="minorHAnsi" w:hAnsiTheme="minorHAnsi"/>
                <w:sz w:val="22"/>
              </w:rPr>
              <w:t>Experience of procurement and tendering processes</w:t>
            </w:r>
          </w:p>
        </w:tc>
        <w:tc>
          <w:tcPr>
            <w:tcW w:w="1559" w:type="dxa"/>
            <w:tcBorders>
              <w:bottom w:val="single" w:sz="4" w:space="0" w:color="auto"/>
            </w:tcBorders>
          </w:tcPr>
          <w:p w14:paraId="7232069B" w14:textId="77777777" w:rsidR="006B4A14" w:rsidRPr="004032A7" w:rsidRDefault="006B4A14" w:rsidP="006B4A14">
            <w:pPr>
              <w:jc w:val="center"/>
              <w:rPr>
                <w:rFonts w:ascii="Wingdings" w:hAnsi="Wingdings"/>
                <w:sz w:val="22"/>
              </w:rPr>
            </w:pPr>
          </w:p>
        </w:tc>
        <w:tc>
          <w:tcPr>
            <w:tcW w:w="1559" w:type="dxa"/>
            <w:tcBorders>
              <w:bottom w:val="single" w:sz="4" w:space="0" w:color="auto"/>
            </w:tcBorders>
          </w:tcPr>
          <w:p w14:paraId="04346F2F" w14:textId="35AB16F5" w:rsidR="006B4A14" w:rsidRPr="004032A7" w:rsidRDefault="006B4A14" w:rsidP="006B4A14">
            <w:pPr>
              <w:jc w:val="center"/>
              <w:rPr>
                <w:rFonts w:ascii="Wingdings" w:hAnsi="Wingdings"/>
                <w:sz w:val="22"/>
              </w:rPr>
            </w:pPr>
            <w:r w:rsidRPr="004032A7">
              <w:rPr>
                <w:rFonts w:ascii="Wingdings" w:hAnsi="Wingdings"/>
                <w:sz w:val="22"/>
              </w:rPr>
              <w:t></w:t>
            </w:r>
          </w:p>
        </w:tc>
      </w:tr>
      <w:tr w:rsidR="006B4A14" w:rsidRPr="000655C8" w14:paraId="7605EAD1" w14:textId="77777777" w:rsidTr="006954B3">
        <w:trPr>
          <w:trHeight w:val="581"/>
        </w:trPr>
        <w:tc>
          <w:tcPr>
            <w:tcW w:w="6629" w:type="dxa"/>
            <w:tcBorders>
              <w:bottom w:val="single" w:sz="4" w:space="0" w:color="auto"/>
            </w:tcBorders>
          </w:tcPr>
          <w:p w14:paraId="36382CF5" w14:textId="7800922D" w:rsidR="006B4A14" w:rsidRPr="004032A7" w:rsidRDefault="006B4A14" w:rsidP="006B4A14">
            <w:pPr>
              <w:rPr>
                <w:rFonts w:asciiTheme="minorHAnsi" w:hAnsiTheme="minorHAnsi"/>
                <w:sz w:val="22"/>
              </w:rPr>
            </w:pPr>
            <w:r w:rsidRPr="004032A7">
              <w:rPr>
                <w:rFonts w:asciiTheme="minorHAnsi" w:hAnsiTheme="minorHAnsi"/>
                <w:sz w:val="22"/>
              </w:rPr>
              <w:t>The ability to work to tight deadlines</w:t>
            </w:r>
          </w:p>
        </w:tc>
        <w:tc>
          <w:tcPr>
            <w:tcW w:w="1559" w:type="dxa"/>
            <w:tcBorders>
              <w:bottom w:val="single" w:sz="4" w:space="0" w:color="auto"/>
            </w:tcBorders>
          </w:tcPr>
          <w:p w14:paraId="24217ACA" w14:textId="7F9C766A" w:rsidR="006B4A14" w:rsidRPr="004032A7" w:rsidRDefault="006B4A14" w:rsidP="006B4A14">
            <w:pPr>
              <w:jc w:val="center"/>
              <w:rPr>
                <w:rFonts w:ascii="Wingdings" w:hAnsi="Wingdings"/>
                <w:sz w:val="22"/>
              </w:rPr>
            </w:pPr>
            <w:r w:rsidRPr="004032A7">
              <w:rPr>
                <w:rFonts w:ascii="Wingdings" w:hAnsi="Wingdings"/>
                <w:sz w:val="22"/>
              </w:rPr>
              <w:t></w:t>
            </w:r>
          </w:p>
        </w:tc>
        <w:tc>
          <w:tcPr>
            <w:tcW w:w="1559" w:type="dxa"/>
            <w:tcBorders>
              <w:bottom w:val="single" w:sz="4" w:space="0" w:color="auto"/>
            </w:tcBorders>
          </w:tcPr>
          <w:p w14:paraId="33704B4F" w14:textId="77777777" w:rsidR="006B4A14" w:rsidRPr="004032A7" w:rsidRDefault="006B4A14" w:rsidP="006B4A14">
            <w:pPr>
              <w:jc w:val="center"/>
              <w:rPr>
                <w:rFonts w:ascii="Wingdings" w:hAnsi="Wingdings"/>
                <w:sz w:val="22"/>
              </w:rPr>
            </w:pPr>
          </w:p>
        </w:tc>
      </w:tr>
      <w:tr w:rsidR="00855FE9" w:rsidRPr="000655C8" w14:paraId="3519852C" w14:textId="77777777" w:rsidTr="00045CB6">
        <w:tc>
          <w:tcPr>
            <w:tcW w:w="9747" w:type="dxa"/>
            <w:gridSpan w:val="3"/>
            <w:shd w:val="clear" w:color="auto" w:fill="5B9BD5" w:themeFill="accent1"/>
          </w:tcPr>
          <w:p w14:paraId="5742B4A8" w14:textId="025995FC" w:rsidR="00855FE9" w:rsidRPr="00045CB6" w:rsidRDefault="00855FE9" w:rsidP="00855FE9">
            <w:pPr>
              <w:rPr>
                <w:rFonts w:asciiTheme="minorHAnsi" w:hAnsiTheme="minorHAnsi"/>
                <w:b/>
                <w:color w:val="FFFFFF" w:themeColor="background1"/>
              </w:rPr>
            </w:pPr>
            <w:r w:rsidRPr="00045CB6">
              <w:rPr>
                <w:rFonts w:asciiTheme="minorHAnsi" w:hAnsiTheme="minorHAnsi"/>
                <w:b/>
                <w:color w:val="FFFFFF" w:themeColor="background1"/>
              </w:rPr>
              <w:t xml:space="preserve">Knowledge and Experience – </w:t>
            </w:r>
            <w:r>
              <w:rPr>
                <w:rFonts w:asciiTheme="minorHAnsi" w:hAnsiTheme="minorHAnsi"/>
                <w:b/>
                <w:color w:val="FFFFFF" w:themeColor="background1"/>
              </w:rPr>
              <w:t>Human Resources &amp; Recruitment</w:t>
            </w:r>
          </w:p>
        </w:tc>
      </w:tr>
      <w:tr w:rsidR="00855FE9" w:rsidRPr="000655C8" w14:paraId="435F9F99" w14:textId="77777777" w:rsidTr="006954B3">
        <w:trPr>
          <w:trHeight w:val="794"/>
        </w:trPr>
        <w:tc>
          <w:tcPr>
            <w:tcW w:w="6629" w:type="dxa"/>
          </w:tcPr>
          <w:p w14:paraId="3727659E" w14:textId="67778B9B" w:rsidR="00855FE9" w:rsidRPr="004032A7" w:rsidRDefault="00855FE9" w:rsidP="00855FE9">
            <w:pPr>
              <w:rPr>
                <w:rFonts w:asciiTheme="minorHAnsi" w:hAnsiTheme="minorHAnsi"/>
                <w:sz w:val="22"/>
                <w:szCs w:val="22"/>
              </w:rPr>
            </w:pPr>
            <w:r w:rsidRPr="004032A7">
              <w:rPr>
                <w:rFonts w:asciiTheme="minorHAnsi" w:hAnsiTheme="minorHAnsi"/>
                <w:sz w:val="22"/>
              </w:rPr>
              <w:t>Awareness of safeguarding in terms of recruitment and whole school compliance</w:t>
            </w:r>
          </w:p>
        </w:tc>
        <w:tc>
          <w:tcPr>
            <w:tcW w:w="1559" w:type="dxa"/>
          </w:tcPr>
          <w:p w14:paraId="7D721E4F" w14:textId="31E59ADF" w:rsidR="00855FE9" w:rsidRPr="004032A7" w:rsidRDefault="00855FE9" w:rsidP="00855FE9">
            <w:pPr>
              <w:jc w:val="center"/>
              <w:rPr>
                <w:sz w:val="22"/>
              </w:rPr>
            </w:pPr>
            <w:r w:rsidRPr="004032A7">
              <w:rPr>
                <w:rFonts w:ascii="Wingdings" w:hAnsi="Wingdings"/>
                <w:sz w:val="22"/>
              </w:rPr>
              <w:t></w:t>
            </w:r>
          </w:p>
        </w:tc>
        <w:tc>
          <w:tcPr>
            <w:tcW w:w="1559" w:type="dxa"/>
          </w:tcPr>
          <w:p w14:paraId="1E01BA95" w14:textId="77777777" w:rsidR="00855FE9" w:rsidRPr="004032A7" w:rsidRDefault="00855FE9" w:rsidP="00855FE9">
            <w:pPr>
              <w:jc w:val="center"/>
              <w:rPr>
                <w:sz w:val="22"/>
              </w:rPr>
            </w:pPr>
          </w:p>
        </w:tc>
      </w:tr>
      <w:tr w:rsidR="00855FE9" w:rsidRPr="000655C8" w14:paraId="0A47EFF5" w14:textId="77777777" w:rsidTr="0014781E">
        <w:trPr>
          <w:trHeight w:val="588"/>
        </w:trPr>
        <w:tc>
          <w:tcPr>
            <w:tcW w:w="6629" w:type="dxa"/>
          </w:tcPr>
          <w:p w14:paraId="5C994377" w14:textId="08E844B8" w:rsidR="00855FE9" w:rsidRPr="004032A7" w:rsidRDefault="00855FE9" w:rsidP="00855FE9">
            <w:pPr>
              <w:spacing w:before="120"/>
              <w:rPr>
                <w:rFonts w:asciiTheme="minorHAnsi" w:hAnsiTheme="minorHAnsi"/>
                <w:sz w:val="22"/>
                <w:szCs w:val="22"/>
              </w:rPr>
            </w:pPr>
            <w:r w:rsidRPr="004032A7">
              <w:rPr>
                <w:rFonts w:asciiTheme="minorHAnsi" w:hAnsiTheme="minorHAnsi"/>
                <w:sz w:val="22"/>
              </w:rPr>
              <w:t>Good administration relating to pre-employment checks, offer letters, contracts</w:t>
            </w:r>
          </w:p>
        </w:tc>
        <w:tc>
          <w:tcPr>
            <w:tcW w:w="1559" w:type="dxa"/>
          </w:tcPr>
          <w:p w14:paraId="7EBE1CC5" w14:textId="6D4E8EE9" w:rsidR="00855FE9" w:rsidRPr="004032A7" w:rsidRDefault="00855FE9" w:rsidP="00855FE9">
            <w:pPr>
              <w:jc w:val="center"/>
              <w:rPr>
                <w:sz w:val="22"/>
              </w:rPr>
            </w:pPr>
            <w:r w:rsidRPr="004032A7">
              <w:rPr>
                <w:rFonts w:ascii="Wingdings" w:hAnsi="Wingdings"/>
                <w:sz w:val="22"/>
              </w:rPr>
              <w:t></w:t>
            </w:r>
          </w:p>
        </w:tc>
        <w:tc>
          <w:tcPr>
            <w:tcW w:w="1559" w:type="dxa"/>
          </w:tcPr>
          <w:p w14:paraId="5E62AB06" w14:textId="77777777" w:rsidR="00855FE9" w:rsidRPr="004032A7" w:rsidRDefault="00855FE9" w:rsidP="00855FE9">
            <w:pPr>
              <w:jc w:val="center"/>
              <w:rPr>
                <w:sz w:val="22"/>
              </w:rPr>
            </w:pPr>
          </w:p>
        </w:tc>
      </w:tr>
      <w:tr w:rsidR="00855FE9" w:rsidRPr="000655C8" w14:paraId="03CC538B" w14:textId="77777777" w:rsidTr="0014781E">
        <w:trPr>
          <w:trHeight w:val="838"/>
        </w:trPr>
        <w:tc>
          <w:tcPr>
            <w:tcW w:w="6629" w:type="dxa"/>
          </w:tcPr>
          <w:p w14:paraId="2588064B" w14:textId="77777777" w:rsidR="00855FE9" w:rsidRPr="004032A7" w:rsidRDefault="00855FE9" w:rsidP="00855FE9">
            <w:pPr>
              <w:rPr>
                <w:rFonts w:asciiTheme="minorHAnsi" w:hAnsiTheme="minorHAnsi" w:cstheme="minorHAnsi"/>
                <w:sz w:val="22"/>
              </w:rPr>
            </w:pPr>
            <w:r w:rsidRPr="004032A7">
              <w:rPr>
                <w:rFonts w:asciiTheme="minorHAnsi" w:hAnsiTheme="minorHAnsi" w:cstheme="minorHAnsi"/>
                <w:sz w:val="22"/>
              </w:rPr>
              <w:t>Ability to deal sensitively with people and resolve conflicts</w:t>
            </w:r>
          </w:p>
          <w:p w14:paraId="3CF6BA0F" w14:textId="51A0EBEF" w:rsidR="00855FE9" w:rsidRPr="004032A7" w:rsidRDefault="00855FE9" w:rsidP="00855FE9">
            <w:pPr>
              <w:spacing w:before="120"/>
              <w:rPr>
                <w:rFonts w:asciiTheme="minorHAnsi" w:hAnsiTheme="minorHAnsi"/>
                <w:sz w:val="22"/>
                <w:szCs w:val="22"/>
              </w:rPr>
            </w:pPr>
          </w:p>
        </w:tc>
        <w:tc>
          <w:tcPr>
            <w:tcW w:w="1559" w:type="dxa"/>
          </w:tcPr>
          <w:p w14:paraId="604CAB96" w14:textId="79CD72FB" w:rsidR="00855FE9" w:rsidRPr="004032A7" w:rsidRDefault="00855FE9" w:rsidP="00855FE9">
            <w:pPr>
              <w:jc w:val="center"/>
              <w:rPr>
                <w:rFonts w:ascii="Wingdings" w:hAnsi="Wingdings"/>
                <w:sz w:val="22"/>
              </w:rPr>
            </w:pPr>
          </w:p>
        </w:tc>
        <w:tc>
          <w:tcPr>
            <w:tcW w:w="1559" w:type="dxa"/>
          </w:tcPr>
          <w:p w14:paraId="785F8709" w14:textId="59C10E94" w:rsidR="00855FE9" w:rsidRPr="004032A7" w:rsidRDefault="00855FE9" w:rsidP="00855FE9">
            <w:pPr>
              <w:jc w:val="center"/>
              <w:rPr>
                <w:sz w:val="22"/>
              </w:rPr>
            </w:pPr>
            <w:r w:rsidRPr="004032A7">
              <w:rPr>
                <w:rFonts w:ascii="Wingdings" w:hAnsi="Wingdings"/>
                <w:sz w:val="22"/>
              </w:rPr>
              <w:t></w:t>
            </w:r>
          </w:p>
        </w:tc>
      </w:tr>
      <w:tr w:rsidR="00855FE9" w:rsidRPr="000655C8" w14:paraId="5E1D002D" w14:textId="77777777" w:rsidTr="006954B3">
        <w:trPr>
          <w:trHeight w:val="907"/>
        </w:trPr>
        <w:tc>
          <w:tcPr>
            <w:tcW w:w="6629" w:type="dxa"/>
          </w:tcPr>
          <w:p w14:paraId="7F314098" w14:textId="77777777" w:rsidR="00855FE9" w:rsidRDefault="00855FE9" w:rsidP="00855FE9">
            <w:pPr>
              <w:spacing w:before="120"/>
              <w:rPr>
                <w:rFonts w:asciiTheme="minorHAnsi" w:hAnsiTheme="minorHAnsi"/>
                <w:sz w:val="22"/>
              </w:rPr>
            </w:pPr>
            <w:r w:rsidRPr="004032A7">
              <w:rPr>
                <w:rFonts w:asciiTheme="minorHAnsi" w:hAnsiTheme="minorHAnsi"/>
                <w:sz w:val="22"/>
              </w:rPr>
              <w:t>Ability to undertake performance management of staff (within your team)</w:t>
            </w:r>
          </w:p>
          <w:p w14:paraId="4043EF66" w14:textId="77777777" w:rsidR="00750788" w:rsidRDefault="00750788" w:rsidP="00855FE9">
            <w:pPr>
              <w:spacing w:before="120"/>
              <w:rPr>
                <w:rFonts w:asciiTheme="minorHAnsi" w:hAnsiTheme="minorHAnsi"/>
                <w:sz w:val="22"/>
              </w:rPr>
            </w:pPr>
          </w:p>
          <w:p w14:paraId="6391E061" w14:textId="1F880566" w:rsidR="00750788" w:rsidRPr="004032A7" w:rsidRDefault="00750788" w:rsidP="00855FE9">
            <w:pPr>
              <w:spacing w:before="120"/>
              <w:rPr>
                <w:rFonts w:asciiTheme="minorHAnsi" w:hAnsiTheme="minorHAnsi"/>
                <w:sz w:val="22"/>
                <w:szCs w:val="22"/>
              </w:rPr>
            </w:pPr>
          </w:p>
        </w:tc>
        <w:tc>
          <w:tcPr>
            <w:tcW w:w="1559" w:type="dxa"/>
          </w:tcPr>
          <w:p w14:paraId="6E59D31C" w14:textId="5E59264B" w:rsidR="00855FE9" w:rsidRPr="004032A7" w:rsidRDefault="00855FE9" w:rsidP="00855FE9">
            <w:pPr>
              <w:jc w:val="center"/>
              <w:rPr>
                <w:rFonts w:ascii="Wingdings" w:hAnsi="Wingdings"/>
                <w:sz w:val="22"/>
              </w:rPr>
            </w:pPr>
          </w:p>
        </w:tc>
        <w:tc>
          <w:tcPr>
            <w:tcW w:w="1559" w:type="dxa"/>
          </w:tcPr>
          <w:p w14:paraId="4410398F" w14:textId="77777777" w:rsidR="00750788" w:rsidRDefault="00750788" w:rsidP="00855FE9">
            <w:pPr>
              <w:jc w:val="center"/>
              <w:rPr>
                <w:rFonts w:ascii="Wingdings" w:hAnsi="Wingdings"/>
                <w:sz w:val="22"/>
              </w:rPr>
            </w:pPr>
          </w:p>
          <w:p w14:paraId="0704CC44" w14:textId="078CEA96" w:rsidR="00855FE9" w:rsidRPr="004032A7" w:rsidRDefault="00855FE9" w:rsidP="00855FE9">
            <w:pPr>
              <w:jc w:val="center"/>
              <w:rPr>
                <w:sz w:val="22"/>
              </w:rPr>
            </w:pPr>
            <w:r w:rsidRPr="004032A7">
              <w:rPr>
                <w:rFonts w:ascii="Wingdings" w:hAnsi="Wingdings"/>
                <w:sz w:val="22"/>
              </w:rPr>
              <w:t></w:t>
            </w:r>
          </w:p>
        </w:tc>
      </w:tr>
      <w:tr w:rsidR="00855FE9" w:rsidRPr="000655C8" w14:paraId="24DA862D" w14:textId="77777777" w:rsidTr="00855FE9">
        <w:trPr>
          <w:trHeight w:val="256"/>
        </w:trPr>
        <w:tc>
          <w:tcPr>
            <w:tcW w:w="9747" w:type="dxa"/>
            <w:gridSpan w:val="3"/>
            <w:shd w:val="clear" w:color="auto" w:fill="5B9BD5" w:themeFill="accent1"/>
          </w:tcPr>
          <w:p w14:paraId="264E4C86" w14:textId="340E3AA4" w:rsidR="00855FE9" w:rsidRPr="00855FE9" w:rsidRDefault="00855FE9" w:rsidP="00855FE9">
            <w:pPr>
              <w:rPr>
                <w:color w:val="FFFFFF" w:themeColor="background1"/>
              </w:rPr>
            </w:pPr>
            <w:r w:rsidRPr="00855FE9">
              <w:rPr>
                <w:rFonts w:asciiTheme="minorHAnsi" w:hAnsiTheme="minorHAnsi"/>
                <w:b/>
                <w:color w:val="FFFFFF" w:themeColor="background1"/>
              </w:rPr>
              <w:lastRenderedPageBreak/>
              <w:t>Personal Qualities</w:t>
            </w:r>
          </w:p>
        </w:tc>
      </w:tr>
      <w:tr w:rsidR="00855FE9" w:rsidRPr="000655C8" w14:paraId="2F2CFCC0" w14:textId="77777777" w:rsidTr="006954B3">
        <w:trPr>
          <w:trHeight w:val="567"/>
        </w:trPr>
        <w:tc>
          <w:tcPr>
            <w:tcW w:w="6629" w:type="dxa"/>
          </w:tcPr>
          <w:p w14:paraId="6E5A297D" w14:textId="61491389" w:rsidR="00855FE9" w:rsidRPr="004032A7" w:rsidRDefault="00855FE9" w:rsidP="00855FE9">
            <w:pPr>
              <w:spacing w:before="120"/>
              <w:rPr>
                <w:rFonts w:asciiTheme="minorHAnsi" w:hAnsiTheme="minorHAnsi"/>
                <w:sz w:val="22"/>
                <w:szCs w:val="22"/>
              </w:rPr>
            </w:pPr>
            <w:r w:rsidRPr="004032A7">
              <w:rPr>
                <w:rFonts w:asciiTheme="minorHAnsi" w:hAnsiTheme="minorHAnsi"/>
                <w:sz w:val="22"/>
                <w:szCs w:val="22"/>
              </w:rPr>
              <w:t>An awareness of legislation impacting on the school (e.g. Safeguarding, Health and Safety, Equal opportunities, Data Protection) and the ability to identify issues that may arise</w:t>
            </w:r>
          </w:p>
        </w:tc>
        <w:tc>
          <w:tcPr>
            <w:tcW w:w="1559" w:type="dxa"/>
          </w:tcPr>
          <w:p w14:paraId="13F682A5" w14:textId="10C054C7"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72FEAC82" w14:textId="77777777" w:rsidR="00855FE9" w:rsidRPr="004032A7" w:rsidRDefault="00855FE9" w:rsidP="00855FE9">
            <w:pPr>
              <w:jc w:val="center"/>
              <w:rPr>
                <w:sz w:val="22"/>
                <w:szCs w:val="22"/>
              </w:rPr>
            </w:pPr>
          </w:p>
        </w:tc>
      </w:tr>
      <w:tr w:rsidR="00855FE9" w:rsidRPr="000655C8" w14:paraId="0D91ACDA" w14:textId="77777777" w:rsidTr="006954B3">
        <w:trPr>
          <w:trHeight w:val="737"/>
        </w:trPr>
        <w:tc>
          <w:tcPr>
            <w:tcW w:w="6629" w:type="dxa"/>
          </w:tcPr>
          <w:p w14:paraId="6BE91F99" w14:textId="71418A1A" w:rsidR="00855FE9" w:rsidRPr="004032A7" w:rsidRDefault="00855FE9" w:rsidP="00855FE9">
            <w:pPr>
              <w:rPr>
                <w:rFonts w:asciiTheme="minorHAnsi" w:hAnsiTheme="minorHAnsi"/>
                <w:sz w:val="22"/>
                <w:szCs w:val="22"/>
              </w:rPr>
            </w:pPr>
            <w:r w:rsidRPr="004032A7">
              <w:rPr>
                <w:rFonts w:asciiTheme="minorHAnsi" w:hAnsiTheme="minorHAnsi"/>
                <w:sz w:val="22"/>
                <w:szCs w:val="22"/>
              </w:rPr>
              <w:t>To have a strong awareness of professionalism and confidentiality when dealing with all duties surrounding school working</w:t>
            </w:r>
          </w:p>
        </w:tc>
        <w:tc>
          <w:tcPr>
            <w:tcW w:w="1559" w:type="dxa"/>
          </w:tcPr>
          <w:p w14:paraId="696E2638" w14:textId="3D8105DF"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41BD1314" w14:textId="19CB22F7" w:rsidR="00855FE9" w:rsidRPr="004032A7" w:rsidRDefault="00855FE9" w:rsidP="00855FE9">
            <w:pPr>
              <w:jc w:val="center"/>
              <w:rPr>
                <w:sz w:val="22"/>
                <w:szCs w:val="22"/>
              </w:rPr>
            </w:pPr>
          </w:p>
        </w:tc>
      </w:tr>
      <w:tr w:rsidR="00855FE9" w:rsidRPr="000655C8" w14:paraId="4A04CBE9" w14:textId="77777777" w:rsidTr="006954B3">
        <w:trPr>
          <w:trHeight w:val="567"/>
        </w:trPr>
        <w:tc>
          <w:tcPr>
            <w:tcW w:w="6629" w:type="dxa"/>
          </w:tcPr>
          <w:p w14:paraId="28A0DEB8" w14:textId="3728626E" w:rsidR="00855FE9" w:rsidRPr="004032A7" w:rsidRDefault="00855FE9" w:rsidP="00855FE9">
            <w:pPr>
              <w:spacing w:before="120"/>
              <w:rPr>
                <w:rFonts w:asciiTheme="minorHAnsi" w:hAnsiTheme="minorHAnsi"/>
                <w:sz w:val="22"/>
                <w:szCs w:val="22"/>
              </w:rPr>
            </w:pPr>
            <w:r w:rsidRPr="004032A7">
              <w:rPr>
                <w:rFonts w:asciiTheme="minorHAnsi" w:hAnsiTheme="minorHAnsi"/>
                <w:sz w:val="22"/>
                <w:szCs w:val="22"/>
              </w:rPr>
              <w:t xml:space="preserve">Experience of motivating and leading staff </w:t>
            </w:r>
          </w:p>
        </w:tc>
        <w:tc>
          <w:tcPr>
            <w:tcW w:w="1559" w:type="dxa"/>
          </w:tcPr>
          <w:p w14:paraId="3E8D032C" w14:textId="773309E7"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42BF9004" w14:textId="77777777" w:rsidR="00855FE9" w:rsidRPr="004032A7" w:rsidRDefault="00855FE9" w:rsidP="00855FE9">
            <w:pPr>
              <w:jc w:val="center"/>
              <w:rPr>
                <w:sz w:val="22"/>
                <w:szCs w:val="22"/>
              </w:rPr>
            </w:pPr>
          </w:p>
        </w:tc>
      </w:tr>
      <w:tr w:rsidR="00855FE9" w:rsidRPr="000655C8" w14:paraId="09EBAB5E" w14:textId="77777777" w:rsidTr="006954B3">
        <w:trPr>
          <w:trHeight w:val="624"/>
        </w:trPr>
        <w:tc>
          <w:tcPr>
            <w:tcW w:w="6629" w:type="dxa"/>
          </w:tcPr>
          <w:p w14:paraId="350F770C" w14:textId="0B1BED2F" w:rsidR="00855FE9" w:rsidRPr="004032A7" w:rsidRDefault="00855FE9" w:rsidP="00855FE9">
            <w:pPr>
              <w:spacing w:before="120" w:after="240"/>
              <w:jc w:val="both"/>
              <w:rPr>
                <w:rFonts w:asciiTheme="minorHAnsi" w:hAnsiTheme="minorHAnsi"/>
                <w:sz w:val="22"/>
                <w:szCs w:val="22"/>
              </w:rPr>
            </w:pPr>
            <w:r w:rsidRPr="004032A7">
              <w:rPr>
                <w:rFonts w:asciiTheme="minorHAnsi" w:hAnsiTheme="minorHAnsi"/>
                <w:sz w:val="22"/>
                <w:szCs w:val="22"/>
              </w:rPr>
              <w:t>Strategic and creative thinker</w:t>
            </w:r>
          </w:p>
        </w:tc>
        <w:tc>
          <w:tcPr>
            <w:tcW w:w="1559" w:type="dxa"/>
          </w:tcPr>
          <w:p w14:paraId="2D56D330" w14:textId="051F1554"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76F0AB61" w14:textId="77777777" w:rsidR="00855FE9" w:rsidRPr="004032A7" w:rsidRDefault="00855FE9" w:rsidP="00855FE9">
            <w:pPr>
              <w:jc w:val="center"/>
              <w:rPr>
                <w:sz w:val="22"/>
                <w:szCs w:val="22"/>
              </w:rPr>
            </w:pPr>
          </w:p>
        </w:tc>
      </w:tr>
      <w:tr w:rsidR="00855FE9" w:rsidRPr="000655C8" w14:paraId="7237B9BF" w14:textId="77777777" w:rsidTr="006954B3">
        <w:trPr>
          <w:trHeight w:val="624"/>
        </w:trPr>
        <w:tc>
          <w:tcPr>
            <w:tcW w:w="6629" w:type="dxa"/>
          </w:tcPr>
          <w:p w14:paraId="3119E3D4" w14:textId="0B2E3977" w:rsidR="00855FE9" w:rsidRPr="004032A7" w:rsidRDefault="00855FE9" w:rsidP="00855FE9">
            <w:pPr>
              <w:spacing w:before="240" w:after="240"/>
              <w:rPr>
                <w:rFonts w:asciiTheme="minorHAnsi" w:hAnsiTheme="minorHAnsi"/>
                <w:sz w:val="22"/>
                <w:szCs w:val="22"/>
              </w:rPr>
            </w:pPr>
            <w:r w:rsidRPr="004032A7">
              <w:rPr>
                <w:rFonts w:asciiTheme="minorHAnsi" w:hAnsiTheme="minorHAnsi"/>
                <w:sz w:val="22"/>
                <w:szCs w:val="22"/>
              </w:rPr>
              <w:t xml:space="preserve">Excellent interpersonal and communication skills.  </w:t>
            </w:r>
          </w:p>
        </w:tc>
        <w:tc>
          <w:tcPr>
            <w:tcW w:w="1559" w:type="dxa"/>
          </w:tcPr>
          <w:p w14:paraId="49461C13" w14:textId="5623EF53"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21AFD980" w14:textId="77777777" w:rsidR="00855FE9" w:rsidRPr="004032A7" w:rsidRDefault="00855FE9" w:rsidP="00855FE9">
            <w:pPr>
              <w:jc w:val="center"/>
              <w:rPr>
                <w:sz w:val="22"/>
                <w:szCs w:val="22"/>
              </w:rPr>
            </w:pPr>
          </w:p>
        </w:tc>
      </w:tr>
      <w:tr w:rsidR="00855FE9" w:rsidRPr="000655C8" w14:paraId="7A34D17D" w14:textId="77777777" w:rsidTr="006954B3">
        <w:trPr>
          <w:trHeight w:val="624"/>
        </w:trPr>
        <w:tc>
          <w:tcPr>
            <w:tcW w:w="6629" w:type="dxa"/>
          </w:tcPr>
          <w:p w14:paraId="5EDDC1B5" w14:textId="6BE61964" w:rsidR="00855FE9" w:rsidRPr="004032A7" w:rsidRDefault="00855FE9" w:rsidP="00855FE9">
            <w:pPr>
              <w:spacing w:before="120"/>
              <w:rPr>
                <w:rFonts w:asciiTheme="minorHAnsi" w:hAnsiTheme="minorHAnsi"/>
                <w:sz w:val="22"/>
                <w:szCs w:val="22"/>
              </w:rPr>
            </w:pPr>
            <w:r w:rsidRPr="004032A7">
              <w:rPr>
                <w:rFonts w:asciiTheme="minorHAnsi" w:hAnsiTheme="minorHAnsi"/>
                <w:sz w:val="22"/>
                <w:szCs w:val="22"/>
              </w:rPr>
              <w:t xml:space="preserve">Ability to communicate effectively at all levels both verbally and written.   </w:t>
            </w:r>
          </w:p>
        </w:tc>
        <w:tc>
          <w:tcPr>
            <w:tcW w:w="1559" w:type="dxa"/>
          </w:tcPr>
          <w:p w14:paraId="7C5D1730" w14:textId="316BB0B8"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1A4F95DC" w14:textId="77777777" w:rsidR="00855FE9" w:rsidRPr="004032A7" w:rsidRDefault="00855FE9" w:rsidP="00855FE9">
            <w:pPr>
              <w:jc w:val="center"/>
              <w:rPr>
                <w:sz w:val="22"/>
                <w:szCs w:val="22"/>
              </w:rPr>
            </w:pPr>
          </w:p>
        </w:tc>
      </w:tr>
      <w:tr w:rsidR="00855FE9" w:rsidRPr="000655C8" w14:paraId="12B240D9" w14:textId="77777777" w:rsidTr="00045CB6">
        <w:trPr>
          <w:trHeight w:val="604"/>
        </w:trPr>
        <w:tc>
          <w:tcPr>
            <w:tcW w:w="6629" w:type="dxa"/>
          </w:tcPr>
          <w:p w14:paraId="5755ADEE" w14:textId="55D059D5" w:rsidR="00855FE9" w:rsidRPr="004032A7" w:rsidRDefault="00855FE9" w:rsidP="00855FE9">
            <w:pPr>
              <w:rPr>
                <w:rFonts w:asciiTheme="minorHAnsi" w:hAnsiTheme="minorHAnsi"/>
                <w:sz w:val="22"/>
                <w:szCs w:val="22"/>
              </w:rPr>
            </w:pPr>
            <w:r w:rsidRPr="004032A7">
              <w:rPr>
                <w:rFonts w:asciiTheme="minorHAnsi" w:hAnsiTheme="minorHAnsi"/>
                <w:sz w:val="22"/>
                <w:szCs w:val="22"/>
              </w:rPr>
              <w:t>Able to work with a broad range of people both individually and within a team</w:t>
            </w:r>
          </w:p>
        </w:tc>
        <w:tc>
          <w:tcPr>
            <w:tcW w:w="1559" w:type="dxa"/>
          </w:tcPr>
          <w:p w14:paraId="0CFE77AE" w14:textId="15B20A64"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1941F720" w14:textId="77777777" w:rsidR="00855FE9" w:rsidRPr="004032A7" w:rsidRDefault="00855FE9" w:rsidP="00855FE9">
            <w:pPr>
              <w:jc w:val="center"/>
              <w:rPr>
                <w:sz w:val="22"/>
                <w:szCs w:val="22"/>
              </w:rPr>
            </w:pPr>
          </w:p>
        </w:tc>
      </w:tr>
      <w:tr w:rsidR="00855FE9" w:rsidRPr="000655C8" w14:paraId="2E01EB23" w14:textId="77777777" w:rsidTr="006954B3">
        <w:trPr>
          <w:trHeight w:val="567"/>
        </w:trPr>
        <w:tc>
          <w:tcPr>
            <w:tcW w:w="6629" w:type="dxa"/>
          </w:tcPr>
          <w:p w14:paraId="5B6E7D7A" w14:textId="395A6296" w:rsidR="00855FE9" w:rsidRPr="004032A7" w:rsidRDefault="00855FE9" w:rsidP="00855FE9">
            <w:pPr>
              <w:rPr>
                <w:rFonts w:asciiTheme="minorHAnsi" w:hAnsiTheme="minorHAnsi"/>
                <w:sz w:val="22"/>
                <w:szCs w:val="22"/>
              </w:rPr>
            </w:pPr>
            <w:r w:rsidRPr="004032A7">
              <w:rPr>
                <w:rFonts w:asciiTheme="minorHAnsi" w:hAnsiTheme="minorHAnsi"/>
                <w:sz w:val="22"/>
                <w:szCs w:val="22"/>
              </w:rPr>
              <w:t>Excellent planning and organisation skills including managing deadlines</w:t>
            </w:r>
          </w:p>
        </w:tc>
        <w:tc>
          <w:tcPr>
            <w:tcW w:w="1559" w:type="dxa"/>
          </w:tcPr>
          <w:p w14:paraId="38D09773" w14:textId="7FB96501"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354EE05C" w14:textId="77777777" w:rsidR="00855FE9" w:rsidRPr="004032A7" w:rsidRDefault="00855FE9" w:rsidP="00855FE9">
            <w:pPr>
              <w:jc w:val="center"/>
              <w:rPr>
                <w:sz w:val="22"/>
                <w:szCs w:val="22"/>
              </w:rPr>
            </w:pPr>
          </w:p>
        </w:tc>
      </w:tr>
      <w:tr w:rsidR="00855FE9" w:rsidRPr="000655C8" w14:paraId="496C732C" w14:textId="77777777" w:rsidTr="006954B3">
        <w:trPr>
          <w:trHeight w:val="510"/>
        </w:trPr>
        <w:tc>
          <w:tcPr>
            <w:tcW w:w="6629" w:type="dxa"/>
          </w:tcPr>
          <w:p w14:paraId="3B4DB91D" w14:textId="5B84DA40" w:rsidR="00855FE9" w:rsidRPr="004032A7" w:rsidRDefault="00855FE9" w:rsidP="00855FE9">
            <w:pPr>
              <w:rPr>
                <w:rFonts w:asciiTheme="minorHAnsi" w:hAnsiTheme="minorHAnsi"/>
                <w:sz w:val="22"/>
                <w:szCs w:val="22"/>
              </w:rPr>
            </w:pPr>
            <w:r w:rsidRPr="004032A7">
              <w:rPr>
                <w:rFonts w:asciiTheme="minorHAnsi" w:hAnsiTheme="minorHAnsi"/>
                <w:sz w:val="22"/>
                <w:szCs w:val="22"/>
              </w:rPr>
              <w:t>Excellent IT skills, specifically Microsoft Word and Excel</w:t>
            </w:r>
          </w:p>
        </w:tc>
        <w:tc>
          <w:tcPr>
            <w:tcW w:w="1559" w:type="dxa"/>
          </w:tcPr>
          <w:p w14:paraId="2FC368CD" w14:textId="0664DFF6"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tcPr>
          <w:p w14:paraId="76983D16" w14:textId="77777777" w:rsidR="00855FE9" w:rsidRPr="004032A7" w:rsidRDefault="00855FE9" w:rsidP="00855FE9">
            <w:pPr>
              <w:jc w:val="center"/>
              <w:rPr>
                <w:sz w:val="22"/>
                <w:szCs w:val="22"/>
              </w:rPr>
            </w:pPr>
          </w:p>
        </w:tc>
      </w:tr>
      <w:tr w:rsidR="00855FE9" w:rsidRPr="000655C8" w14:paraId="5F93CC07" w14:textId="77777777" w:rsidTr="006954B3">
        <w:trPr>
          <w:trHeight w:val="510"/>
        </w:trPr>
        <w:tc>
          <w:tcPr>
            <w:tcW w:w="6629" w:type="dxa"/>
          </w:tcPr>
          <w:p w14:paraId="1377D7DC" w14:textId="3E148988" w:rsidR="00855FE9" w:rsidRPr="004032A7" w:rsidRDefault="00855FE9" w:rsidP="00855FE9">
            <w:pPr>
              <w:rPr>
                <w:rFonts w:asciiTheme="minorHAnsi" w:hAnsiTheme="minorHAnsi"/>
                <w:sz w:val="22"/>
                <w:szCs w:val="22"/>
              </w:rPr>
            </w:pPr>
            <w:r w:rsidRPr="004032A7">
              <w:rPr>
                <w:rFonts w:asciiTheme="minorHAnsi" w:hAnsiTheme="minorHAnsi"/>
                <w:sz w:val="22"/>
                <w:szCs w:val="22"/>
              </w:rPr>
              <w:t>Experience of using MIS systems (for pupil and staff administ</w:t>
            </w:r>
            <w:r w:rsidR="00750788">
              <w:rPr>
                <w:rFonts w:asciiTheme="minorHAnsi" w:hAnsiTheme="minorHAnsi"/>
                <w:sz w:val="22"/>
                <w:szCs w:val="22"/>
              </w:rPr>
              <w:t>ration) Access Budgets</w:t>
            </w:r>
            <w:r w:rsidRPr="004032A7">
              <w:rPr>
                <w:rFonts w:asciiTheme="minorHAnsi" w:hAnsiTheme="minorHAnsi"/>
                <w:sz w:val="22"/>
                <w:szCs w:val="22"/>
              </w:rPr>
              <w:t xml:space="preserve">, </w:t>
            </w:r>
            <w:r w:rsidR="00750788">
              <w:rPr>
                <w:rFonts w:asciiTheme="minorHAnsi" w:hAnsiTheme="minorHAnsi"/>
                <w:sz w:val="22"/>
                <w:szCs w:val="22"/>
              </w:rPr>
              <w:t>PS Financial and Arbor</w:t>
            </w:r>
          </w:p>
        </w:tc>
        <w:tc>
          <w:tcPr>
            <w:tcW w:w="1559" w:type="dxa"/>
          </w:tcPr>
          <w:p w14:paraId="77A0D8E7" w14:textId="77777777" w:rsidR="00855FE9" w:rsidRPr="004032A7" w:rsidRDefault="00855FE9" w:rsidP="00855FE9">
            <w:pPr>
              <w:jc w:val="center"/>
              <w:rPr>
                <w:rFonts w:ascii="Wingdings" w:hAnsi="Wingdings"/>
                <w:sz w:val="22"/>
                <w:szCs w:val="22"/>
              </w:rPr>
            </w:pPr>
          </w:p>
        </w:tc>
        <w:tc>
          <w:tcPr>
            <w:tcW w:w="1559" w:type="dxa"/>
          </w:tcPr>
          <w:p w14:paraId="70AE08C8" w14:textId="66F098F0" w:rsidR="00855FE9" w:rsidRPr="004032A7" w:rsidRDefault="00855FE9" w:rsidP="00855FE9">
            <w:pPr>
              <w:jc w:val="center"/>
              <w:rPr>
                <w:sz w:val="22"/>
                <w:szCs w:val="22"/>
              </w:rPr>
            </w:pPr>
            <w:r w:rsidRPr="004032A7">
              <w:rPr>
                <w:rFonts w:ascii="Wingdings" w:hAnsi="Wingdings"/>
                <w:sz w:val="22"/>
                <w:szCs w:val="22"/>
              </w:rPr>
              <w:t></w:t>
            </w:r>
          </w:p>
        </w:tc>
      </w:tr>
      <w:tr w:rsidR="00855FE9" w:rsidRPr="000655C8" w14:paraId="28A97365" w14:textId="77777777" w:rsidTr="006954B3">
        <w:trPr>
          <w:trHeight w:val="510"/>
        </w:trPr>
        <w:tc>
          <w:tcPr>
            <w:tcW w:w="6629" w:type="dxa"/>
          </w:tcPr>
          <w:p w14:paraId="078D307C" w14:textId="23055B79" w:rsidR="00855FE9" w:rsidRPr="004032A7" w:rsidRDefault="00855FE9" w:rsidP="00855FE9">
            <w:pPr>
              <w:rPr>
                <w:rFonts w:asciiTheme="minorHAnsi" w:hAnsiTheme="minorHAnsi"/>
                <w:sz w:val="22"/>
                <w:szCs w:val="22"/>
              </w:rPr>
            </w:pPr>
            <w:r w:rsidRPr="004032A7">
              <w:rPr>
                <w:rFonts w:asciiTheme="minorHAnsi" w:hAnsiTheme="minorHAnsi"/>
                <w:sz w:val="22"/>
                <w:szCs w:val="22"/>
              </w:rPr>
              <w:t>Hardworking and Committed</w:t>
            </w:r>
          </w:p>
        </w:tc>
        <w:tc>
          <w:tcPr>
            <w:tcW w:w="1559" w:type="dxa"/>
          </w:tcPr>
          <w:p w14:paraId="4E89AE08" w14:textId="37280E59"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tcPr>
          <w:p w14:paraId="12E65076" w14:textId="77777777" w:rsidR="00855FE9" w:rsidRPr="004032A7" w:rsidRDefault="00855FE9" w:rsidP="00855FE9">
            <w:pPr>
              <w:jc w:val="center"/>
              <w:rPr>
                <w:sz w:val="22"/>
                <w:szCs w:val="22"/>
              </w:rPr>
            </w:pPr>
          </w:p>
        </w:tc>
      </w:tr>
      <w:tr w:rsidR="00855FE9" w:rsidRPr="000655C8" w14:paraId="414249EB" w14:textId="77777777" w:rsidTr="006954B3">
        <w:trPr>
          <w:trHeight w:val="510"/>
        </w:trPr>
        <w:tc>
          <w:tcPr>
            <w:tcW w:w="6629" w:type="dxa"/>
          </w:tcPr>
          <w:p w14:paraId="46C8E92D" w14:textId="1F92FD29" w:rsidR="00855FE9" w:rsidRPr="004032A7" w:rsidRDefault="00855FE9" w:rsidP="00855FE9">
            <w:pPr>
              <w:rPr>
                <w:rFonts w:asciiTheme="minorHAnsi" w:hAnsiTheme="minorHAnsi"/>
                <w:sz w:val="22"/>
                <w:szCs w:val="22"/>
              </w:rPr>
            </w:pPr>
            <w:r w:rsidRPr="004032A7">
              <w:rPr>
                <w:rFonts w:asciiTheme="minorHAnsi" w:hAnsiTheme="minorHAnsi"/>
                <w:sz w:val="22"/>
                <w:szCs w:val="22"/>
              </w:rPr>
              <w:t>Ability to work under pressure and make sound decisions</w:t>
            </w:r>
          </w:p>
        </w:tc>
        <w:tc>
          <w:tcPr>
            <w:tcW w:w="1559" w:type="dxa"/>
          </w:tcPr>
          <w:p w14:paraId="24A634B9" w14:textId="16BB3A09"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tcPr>
          <w:p w14:paraId="17415ABA" w14:textId="77777777" w:rsidR="00855FE9" w:rsidRPr="004032A7" w:rsidRDefault="00855FE9" w:rsidP="00855FE9">
            <w:pPr>
              <w:jc w:val="center"/>
              <w:rPr>
                <w:sz w:val="22"/>
                <w:szCs w:val="22"/>
              </w:rPr>
            </w:pPr>
          </w:p>
        </w:tc>
      </w:tr>
      <w:tr w:rsidR="00855FE9" w:rsidRPr="000655C8" w14:paraId="6B9AB1D5" w14:textId="77777777" w:rsidTr="006954B3">
        <w:trPr>
          <w:trHeight w:val="510"/>
        </w:trPr>
        <w:tc>
          <w:tcPr>
            <w:tcW w:w="6629" w:type="dxa"/>
          </w:tcPr>
          <w:p w14:paraId="4609FC1D" w14:textId="6506DD51" w:rsidR="00855FE9" w:rsidRPr="004032A7" w:rsidRDefault="00855FE9" w:rsidP="00855FE9">
            <w:pPr>
              <w:rPr>
                <w:rFonts w:asciiTheme="minorHAnsi" w:hAnsiTheme="minorHAnsi"/>
                <w:sz w:val="22"/>
                <w:szCs w:val="22"/>
              </w:rPr>
            </w:pPr>
            <w:r w:rsidRPr="004032A7">
              <w:rPr>
                <w:rFonts w:asciiTheme="minorHAnsi" w:hAnsiTheme="minorHAnsi"/>
                <w:sz w:val="22"/>
                <w:szCs w:val="22"/>
              </w:rPr>
              <w:t>Good time management skills, well organised and able to prioritise</w:t>
            </w:r>
          </w:p>
        </w:tc>
        <w:tc>
          <w:tcPr>
            <w:tcW w:w="1559" w:type="dxa"/>
          </w:tcPr>
          <w:p w14:paraId="0819CDBD" w14:textId="27AE2C9C"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tcPr>
          <w:p w14:paraId="60F68009" w14:textId="77777777" w:rsidR="00855FE9" w:rsidRPr="004032A7" w:rsidRDefault="00855FE9" w:rsidP="00855FE9">
            <w:pPr>
              <w:jc w:val="center"/>
              <w:rPr>
                <w:sz w:val="22"/>
                <w:szCs w:val="22"/>
              </w:rPr>
            </w:pPr>
          </w:p>
        </w:tc>
      </w:tr>
      <w:tr w:rsidR="00855FE9" w:rsidRPr="000655C8" w14:paraId="71A84221" w14:textId="77777777" w:rsidTr="006954B3">
        <w:trPr>
          <w:trHeight w:val="510"/>
        </w:trPr>
        <w:tc>
          <w:tcPr>
            <w:tcW w:w="6629" w:type="dxa"/>
          </w:tcPr>
          <w:p w14:paraId="3FF1D394" w14:textId="53655AF2" w:rsidR="00855FE9" w:rsidRPr="004032A7" w:rsidRDefault="00855FE9" w:rsidP="00855FE9">
            <w:pPr>
              <w:rPr>
                <w:rFonts w:asciiTheme="minorHAnsi" w:hAnsiTheme="minorHAnsi"/>
                <w:sz w:val="22"/>
                <w:szCs w:val="22"/>
              </w:rPr>
            </w:pPr>
            <w:r w:rsidRPr="004032A7">
              <w:rPr>
                <w:rFonts w:asciiTheme="minorHAnsi" w:hAnsiTheme="minorHAnsi"/>
                <w:sz w:val="22"/>
                <w:szCs w:val="22"/>
              </w:rPr>
              <w:t>An ability to analyse problems and implement solutions</w:t>
            </w:r>
          </w:p>
        </w:tc>
        <w:tc>
          <w:tcPr>
            <w:tcW w:w="1559" w:type="dxa"/>
          </w:tcPr>
          <w:p w14:paraId="3B4EAA1C" w14:textId="5FF21F22"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tcPr>
          <w:p w14:paraId="53E0C9BD" w14:textId="77777777" w:rsidR="00855FE9" w:rsidRPr="004032A7" w:rsidRDefault="00855FE9" w:rsidP="00855FE9">
            <w:pPr>
              <w:jc w:val="center"/>
              <w:rPr>
                <w:sz w:val="22"/>
                <w:szCs w:val="22"/>
              </w:rPr>
            </w:pPr>
          </w:p>
        </w:tc>
      </w:tr>
      <w:tr w:rsidR="00855FE9" w:rsidRPr="000655C8" w14:paraId="363061ED" w14:textId="77777777" w:rsidTr="006954B3">
        <w:trPr>
          <w:trHeight w:val="510"/>
        </w:trPr>
        <w:tc>
          <w:tcPr>
            <w:tcW w:w="6629" w:type="dxa"/>
          </w:tcPr>
          <w:p w14:paraId="475348EB" w14:textId="725ECCAE" w:rsidR="00855FE9" w:rsidRPr="004032A7" w:rsidRDefault="00855FE9" w:rsidP="00855FE9">
            <w:pPr>
              <w:rPr>
                <w:rFonts w:asciiTheme="minorHAnsi" w:hAnsiTheme="minorHAnsi"/>
                <w:sz w:val="22"/>
                <w:szCs w:val="22"/>
              </w:rPr>
            </w:pPr>
            <w:r w:rsidRPr="004032A7">
              <w:rPr>
                <w:rFonts w:asciiTheme="minorHAnsi" w:hAnsiTheme="minorHAnsi"/>
                <w:sz w:val="22"/>
                <w:szCs w:val="22"/>
              </w:rPr>
              <w:t>A high level of motivation, positivity with a willingness to be involved at all levels</w:t>
            </w:r>
          </w:p>
        </w:tc>
        <w:tc>
          <w:tcPr>
            <w:tcW w:w="1559" w:type="dxa"/>
          </w:tcPr>
          <w:p w14:paraId="612133F7" w14:textId="66A1399C"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tcPr>
          <w:p w14:paraId="51D36757" w14:textId="77777777" w:rsidR="00855FE9" w:rsidRPr="004032A7" w:rsidRDefault="00855FE9" w:rsidP="00855FE9">
            <w:pPr>
              <w:jc w:val="center"/>
              <w:rPr>
                <w:sz w:val="22"/>
                <w:szCs w:val="22"/>
              </w:rPr>
            </w:pPr>
          </w:p>
        </w:tc>
      </w:tr>
      <w:tr w:rsidR="00855FE9" w:rsidRPr="000655C8" w14:paraId="085BDB75" w14:textId="77777777" w:rsidTr="006954B3">
        <w:trPr>
          <w:trHeight w:val="510"/>
        </w:trPr>
        <w:tc>
          <w:tcPr>
            <w:tcW w:w="6629" w:type="dxa"/>
          </w:tcPr>
          <w:p w14:paraId="7150638D" w14:textId="39DF1617" w:rsidR="00855FE9" w:rsidRPr="004032A7" w:rsidRDefault="00855FE9" w:rsidP="00855FE9">
            <w:pPr>
              <w:rPr>
                <w:rFonts w:asciiTheme="minorHAnsi" w:hAnsiTheme="minorHAnsi"/>
                <w:sz w:val="22"/>
                <w:szCs w:val="22"/>
              </w:rPr>
            </w:pPr>
            <w:r w:rsidRPr="004032A7">
              <w:rPr>
                <w:rFonts w:asciiTheme="minorHAnsi" w:hAnsiTheme="minorHAnsi"/>
                <w:sz w:val="22"/>
                <w:szCs w:val="22"/>
              </w:rPr>
              <w:t xml:space="preserve">Willingness to work flexibly / evenings on occasion </w:t>
            </w:r>
          </w:p>
        </w:tc>
        <w:tc>
          <w:tcPr>
            <w:tcW w:w="1559" w:type="dxa"/>
          </w:tcPr>
          <w:p w14:paraId="34081DD2" w14:textId="522C02D7" w:rsidR="00855FE9" w:rsidRPr="004032A7" w:rsidRDefault="00855FE9" w:rsidP="00855FE9">
            <w:pPr>
              <w:jc w:val="center"/>
              <w:rPr>
                <w:rFonts w:ascii="Wingdings" w:hAnsi="Wingdings"/>
                <w:sz w:val="22"/>
                <w:szCs w:val="22"/>
              </w:rPr>
            </w:pPr>
            <w:r w:rsidRPr="004032A7">
              <w:rPr>
                <w:rFonts w:ascii="Wingdings" w:hAnsi="Wingdings"/>
                <w:sz w:val="22"/>
                <w:szCs w:val="22"/>
              </w:rPr>
              <w:t></w:t>
            </w:r>
          </w:p>
        </w:tc>
        <w:tc>
          <w:tcPr>
            <w:tcW w:w="1559" w:type="dxa"/>
          </w:tcPr>
          <w:p w14:paraId="366CD609" w14:textId="77777777" w:rsidR="00855FE9" w:rsidRPr="004032A7" w:rsidRDefault="00855FE9" w:rsidP="00855FE9">
            <w:pPr>
              <w:jc w:val="center"/>
              <w:rPr>
                <w:sz w:val="22"/>
                <w:szCs w:val="22"/>
              </w:rPr>
            </w:pPr>
          </w:p>
        </w:tc>
      </w:tr>
      <w:tr w:rsidR="00855FE9" w:rsidRPr="000655C8" w14:paraId="7ADA08BA" w14:textId="77777777" w:rsidTr="006954B3">
        <w:trPr>
          <w:trHeight w:val="510"/>
        </w:trPr>
        <w:tc>
          <w:tcPr>
            <w:tcW w:w="6629" w:type="dxa"/>
          </w:tcPr>
          <w:p w14:paraId="1AA65CA8" w14:textId="3E5F32F8" w:rsidR="00855FE9" w:rsidRPr="004032A7" w:rsidRDefault="00855FE9" w:rsidP="00855FE9">
            <w:pPr>
              <w:rPr>
                <w:rFonts w:asciiTheme="minorHAnsi" w:hAnsiTheme="minorHAnsi"/>
                <w:sz w:val="22"/>
                <w:szCs w:val="22"/>
              </w:rPr>
            </w:pPr>
            <w:r w:rsidRPr="004032A7">
              <w:rPr>
                <w:rFonts w:asciiTheme="minorHAnsi" w:hAnsiTheme="minorHAnsi"/>
                <w:sz w:val="22"/>
                <w:szCs w:val="22"/>
              </w:rPr>
              <w:t xml:space="preserve">A good sense of humour and team spirit, a “can do “attitude and a willingness to “go the extra mile”. </w:t>
            </w:r>
          </w:p>
        </w:tc>
        <w:tc>
          <w:tcPr>
            <w:tcW w:w="1559" w:type="dxa"/>
          </w:tcPr>
          <w:p w14:paraId="7B3D62AF" w14:textId="7D75E4E4" w:rsidR="00855FE9" w:rsidRPr="004032A7" w:rsidRDefault="00855FE9" w:rsidP="00855FE9">
            <w:pPr>
              <w:jc w:val="center"/>
              <w:rPr>
                <w:sz w:val="22"/>
                <w:szCs w:val="22"/>
              </w:rPr>
            </w:pPr>
            <w:r w:rsidRPr="004032A7">
              <w:rPr>
                <w:rFonts w:ascii="Wingdings" w:hAnsi="Wingdings"/>
                <w:sz w:val="22"/>
                <w:szCs w:val="22"/>
              </w:rPr>
              <w:t></w:t>
            </w:r>
          </w:p>
        </w:tc>
        <w:tc>
          <w:tcPr>
            <w:tcW w:w="1559" w:type="dxa"/>
          </w:tcPr>
          <w:p w14:paraId="7CFFC29D" w14:textId="77777777" w:rsidR="00855FE9" w:rsidRPr="004032A7" w:rsidRDefault="00855FE9" w:rsidP="00855FE9">
            <w:pPr>
              <w:jc w:val="center"/>
              <w:rPr>
                <w:sz w:val="22"/>
                <w:szCs w:val="22"/>
              </w:rPr>
            </w:pPr>
          </w:p>
        </w:tc>
      </w:tr>
    </w:tbl>
    <w:p w14:paraId="198DC5FA" w14:textId="77777777" w:rsidR="003A24F5" w:rsidRPr="000655C8" w:rsidRDefault="003A24F5" w:rsidP="008528FC">
      <w:pPr>
        <w:rPr>
          <w:b/>
        </w:rPr>
      </w:pPr>
    </w:p>
    <w:sectPr w:rsidR="003A24F5" w:rsidRPr="000655C8" w:rsidSect="00CB1504">
      <w:headerReference w:type="default" r:id="rId7"/>
      <w:pgSz w:w="11906" w:h="16838" w:code="9"/>
      <w:pgMar w:top="851" w:right="1134"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C3EC" w14:textId="77777777" w:rsidR="00E11C07" w:rsidRDefault="00E11C07" w:rsidP="00BD6B1D">
      <w:r>
        <w:separator/>
      </w:r>
    </w:p>
  </w:endnote>
  <w:endnote w:type="continuationSeparator" w:id="0">
    <w:p w14:paraId="5A3C3032" w14:textId="77777777" w:rsidR="00E11C07" w:rsidRDefault="00E11C07" w:rsidP="00BD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CE27" w14:textId="77777777" w:rsidR="00E11C07" w:rsidRDefault="00E11C07" w:rsidP="00BD6B1D">
      <w:r>
        <w:separator/>
      </w:r>
    </w:p>
  </w:footnote>
  <w:footnote w:type="continuationSeparator" w:id="0">
    <w:p w14:paraId="2E41BD67" w14:textId="77777777" w:rsidR="00E11C07" w:rsidRDefault="00E11C07" w:rsidP="00BD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7257" w14:textId="3DE4DE51" w:rsidR="008E5F74" w:rsidRDefault="000C2584" w:rsidP="00A84AC6">
    <w:pPr>
      <w:pStyle w:val="Header"/>
      <w:jc w:val="center"/>
      <w:rPr>
        <w:rFonts w:ascii="Calibri" w:hAnsi="Calibri" w:cstheme="minorHAnsi"/>
        <w:b/>
        <w:color w:val="5B9BD5" w:themeColor="accent1"/>
        <w:sz w:val="40"/>
        <w:szCs w:val="40"/>
      </w:rPr>
    </w:pPr>
    <w:r>
      <w:rPr>
        <w:rFonts w:ascii="Calibri" w:hAnsi="Calibri" w:cstheme="minorHAnsi"/>
        <w:b/>
        <w:noProof/>
        <w:color w:val="5B9BD5" w:themeColor="accent1"/>
        <w:sz w:val="40"/>
        <w:szCs w:val="40"/>
      </w:rPr>
      <w:drawing>
        <wp:anchor distT="0" distB="0" distL="114300" distR="114300" simplePos="0" relativeHeight="251662336" behindDoc="0" locked="0" layoutInCell="1" allowOverlap="1" wp14:anchorId="48C32FB3" wp14:editId="0729038C">
          <wp:simplePos x="0" y="0"/>
          <wp:positionH relativeFrom="margin">
            <wp:align>left</wp:align>
          </wp:positionH>
          <wp:positionV relativeFrom="paragraph">
            <wp:posOffset>-198120</wp:posOffset>
          </wp:positionV>
          <wp:extent cx="617220" cy="647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JS.jpg"/>
                  <pic:cNvPicPr/>
                </pic:nvPicPr>
                <pic:blipFill>
                  <a:blip r:embed="rId1">
                    <a:extLst>
                      <a:ext uri="{28A0092B-C50C-407E-A947-70E740481C1C}">
                        <a14:useLocalDpi xmlns:a14="http://schemas.microsoft.com/office/drawing/2010/main" val="0"/>
                      </a:ext>
                    </a:extLst>
                  </a:blip>
                  <a:stretch>
                    <a:fillRect/>
                  </a:stretch>
                </pic:blipFill>
                <pic:spPr>
                  <a:xfrm>
                    <a:off x="0" y="0"/>
                    <a:ext cx="625077" cy="655370"/>
                  </a:xfrm>
                  <a:prstGeom prst="rect">
                    <a:avLst/>
                  </a:prstGeom>
                </pic:spPr>
              </pic:pic>
            </a:graphicData>
          </a:graphic>
          <wp14:sizeRelH relativeFrom="margin">
            <wp14:pctWidth>0</wp14:pctWidth>
          </wp14:sizeRelH>
          <wp14:sizeRelV relativeFrom="margin">
            <wp14:pctHeight>0</wp14:pctHeight>
          </wp14:sizeRelV>
        </wp:anchor>
      </w:drawing>
    </w:r>
    <w:r w:rsidR="003B4C42" w:rsidRPr="008E5F74">
      <w:rPr>
        <w:rFonts w:ascii="Calibri" w:eastAsia="Arial" w:hAnsi="Calibri" w:cstheme="minorHAnsi"/>
        <w:noProof/>
        <w:lang w:eastAsia="en-GB"/>
      </w:rPr>
      <w:drawing>
        <wp:anchor distT="0" distB="0" distL="114300" distR="114300" simplePos="0" relativeHeight="251661312" behindDoc="0" locked="0" layoutInCell="1" allowOverlap="1" wp14:anchorId="78F8EFF2" wp14:editId="3727BB98">
          <wp:simplePos x="0" y="0"/>
          <wp:positionH relativeFrom="rightMargin">
            <wp:posOffset>-591820</wp:posOffset>
          </wp:positionH>
          <wp:positionV relativeFrom="paragraph">
            <wp:posOffset>-441960</wp:posOffset>
          </wp:positionV>
          <wp:extent cx="1042035"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Trees_part of logo_CMYK-01.png"/>
                  <pic:cNvPicPr/>
                </pic:nvPicPr>
                <pic:blipFill>
                  <a:blip r:embed="rId2">
                    <a:extLst>
                      <a:ext uri="{28A0092B-C50C-407E-A947-70E740481C1C}">
                        <a14:useLocalDpi xmlns:a14="http://schemas.microsoft.com/office/drawing/2010/main" val="0"/>
                      </a:ext>
                    </a:extLst>
                  </a:blip>
                  <a:stretch>
                    <a:fillRect/>
                  </a:stretch>
                </pic:blipFill>
                <pic:spPr>
                  <a:xfrm>
                    <a:off x="0" y="0"/>
                    <a:ext cx="1042035" cy="922020"/>
                  </a:xfrm>
                  <a:prstGeom prst="rect">
                    <a:avLst/>
                  </a:prstGeom>
                </pic:spPr>
              </pic:pic>
            </a:graphicData>
          </a:graphic>
          <wp14:sizeRelH relativeFrom="margin">
            <wp14:pctWidth>0</wp14:pctWidth>
          </wp14:sizeRelH>
          <wp14:sizeRelV relativeFrom="margin">
            <wp14:pctHeight>0</wp14:pctHeight>
          </wp14:sizeRelV>
        </wp:anchor>
      </w:drawing>
    </w:r>
    <w:r w:rsidR="008E5F74" w:rsidRPr="00045CB6">
      <w:rPr>
        <w:rFonts w:ascii="Calibri" w:hAnsi="Calibri" w:cstheme="minorHAnsi"/>
        <w:b/>
        <w:color w:val="5B9BD5" w:themeColor="accent1"/>
        <w:sz w:val="40"/>
        <w:szCs w:val="40"/>
      </w:rPr>
      <w:t xml:space="preserve"> </w:t>
    </w:r>
    <w:r>
      <w:rPr>
        <w:rFonts w:ascii="Calibri" w:hAnsi="Calibri" w:cstheme="minorHAnsi"/>
        <w:b/>
        <w:color w:val="5B9BD5" w:themeColor="accent1"/>
        <w:sz w:val="40"/>
        <w:szCs w:val="40"/>
      </w:rPr>
      <w:t xml:space="preserve">Greasby Junior </w:t>
    </w:r>
    <w:r w:rsidR="008E5F74" w:rsidRPr="00045CB6">
      <w:rPr>
        <w:rFonts w:ascii="Calibri" w:hAnsi="Calibri" w:cstheme="minorHAnsi"/>
        <w:b/>
        <w:color w:val="5B9BD5" w:themeColor="accent1"/>
        <w:sz w:val="40"/>
        <w:szCs w:val="40"/>
      </w:rPr>
      <w:t>School</w:t>
    </w:r>
  </w:p>
  <w:p w14:paraId="2CCBFBC0" w14:textId="77777777" w:rsidR="000C2584" w:rsidRDefault="000C2584" w:rsidP="000C2584">
    <w:pPr>
      <w:rPr>
        <w:rFonts w:ascii="Calibri" w:hAnsi="Calibri" w:cstheme="minorHAnsi"/>
      </w:rPr>
    </w:pPr>
  </w:p>
  <w:p w14:paraId="7FEEEF01" w14:textId="1C584212" w:rsidR="00A84AC6" w:rsidRPr="00045CB6" w:rsidRDefault="000C2584" w:rsidP="000C2584">
    <w:pPr>
      <w:rPr>
        <w:rFonts w:asciiTheme="minorHAnsi" w:hAnsiTheme="minorHAnsi"/>
        <w:b/>
        <w:color w:val="5B9BD5" w:themeColor="accent1"/>
      </w:rPr>
    </w:pPr>
    <w:r>
      <w:rPr>
        <w:rFonts w:asciiTheme="minorHAnsi" w:hAnsiTheme="minorHAnsi"/>
        <w:b/>
        <w:color w:val="5B9BD5" w:themeColor="accent1"/>
      </w:rPr>
      <w:t xml:space="preserve">                                                                       </w:t>
    </w:r>
    <w:r w:rsidR="00A84AC6" w:rsidRPr="00045CB6">
      <w:rPr>
        <w:rFonts w:asciiTheme="minorHAnsi" w:hAnsiTheme="minorHAnsi"/>
        <w:b/>
        <w:color w:val="5B9BD5" w:themeColor="accent1"/>
      </w:rPr>
      <w:t>PERSON SPECIFICATION</w:t>
    </w:r>
  </w:p>
  <w:p w14:paraId="05288E7C" w14:textId="1998E7FD" w:rsidR="00A84AC6" w:rsidRPr="008E5F74" w:rsidRDefault="000C2584" w:rsidP="00A84AC6">
    <w:pPr>
      <w:jc w:val="center"/>
      <w:rPr>
        <w:rFonts w:ascii="Calibri" w:hAnsi="Calibri" w:cstheme="minorHAnsi"/>
      </w:rPr>
    </w:pPr>
    <w:r>
      <w:rPr>
        <w:rFonts w:asciiTheme="minorHAnsi" w:hAnsiTheme="minorHAnsi"/>
        <w:b/>
        <w:color w:val="5B9BD5" w:themeColor="accent1"/>
      </w:rPr>
      <w:t xml:space="preserve">        </w:t>
    </w:r>
    <w:r w:rsidR="00A84AC6" w:rsidRPr="00045CB6">
      <w:rPr>
        <w:rFonts w:asciiTheme="minorHAnsi" w:hAnsiTheme="minorHAnsi"/>
        <w:b/>
        <w:color w:val="5B9BD5" w:themeColor="accent1"/>
      </w:rPr>
      <w:t xml:space="preserve">School </w:t>
    </w:r>
    <w:r w:rsidR="00624850">
      <w:rPr>
        <w:rFonts w:asciiTheme="minorHAnsi" w:hAnsiTheme="minorHAnsi"/>
        <w:b/>
        <w:color w:val="5B9BD5" w:themeColor="accent1"/>
      </w:rPr>
      <w:t>Business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8D1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775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4F76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6838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4B6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1407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1C3AD5"/>
    <w:multiLevelType w:val="multilevel"/>
    <w:tmpl w:val="B422F8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4662E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9451A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1D1127"/>
    <w:multiLevelType w:val="hybridMultilevel"/>
    <w:tmpl w:val="415255B2"/>
    <w:lvl w:ilvl="0" w:tplc="1F1E357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060F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8A3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732C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0A1D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8507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B2B041A"/>
    <w:multiLevelType w:val="hybridMultilevel"/>
    <w:tmpl w:val="E9A604BA"/>
    <w:lvl w:ilvl="0" w:tplc="1F1E357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B87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7113F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11500056">
    <w:abstractNumId w:val="7"/>
  </w:num>
  <w:num w:numId="2" w16cid:durableId="1632008741">
    <w:abstractNumId w:val="5"/>
  </w:num>
  <w:num w:numId="3" w16cid:durableId="920530204">
    <w:abstractNumId w:val="9"/>
  </w:num>
  <w:num w:numId="4" w16cid:durableId="1345787079">
    <w:abstractNumId w:val="0"/>
  </w:num>
  <w:num w:numId="5" w16cid:durableId="1903639877">
    <w:abstractNumId w:val="13"/>
  </w:num>
  <w:num w:numId="6" w16cid:durableId="2142183579">
    <w:abstractNumId w:val="4"/>
  </w:num>
  <w:num w:numId="7" w16cid:durableId="753941802">
    <w:abstractNumId w:val="6"/>
  </w:num>
  <w:num w:numId="8" w16cid:durableId="1243567838">
    <w:abstractNumId w:val="1"/>
  </w:num>
  <w:num w:numId="9" w16cid:durableId="467018393">
    <w:abstractNumId w:val="12"/>
  </w:num>
  <w:num w:numId="10" w16cid:durableId="685062363">
    <w:abstractNumId w:val="15"/>
  </w:num>
  <w:num w:numId="11" w16cid:durableId="1435898039">
    <w:abstractNumId w:val="11"/>
  </w:num>
  <w:num w:numId="12" w16cid:durableId="1830945718">
    <w:abstractNumId w:val="17"/>
  </w:num>
  <w:num w:numId="13" w16cid:durableId="71466750">
    <w:abstractNumId w:val="3"/>
  </w:num>
  <w:num w:numId="14" w16cid:durableId="1437141615">
    <w:abstractNumId w:val="18"/>
  </w:num>
  <w:num w:numId="15" w16cid:durableId="1032682910">
    <w:abstractNumId w:val="8"/>
  </w:num>
  <w:num w:numId="16" w16cid:durableId="96294771">
    <w:abstractNumId w:val="14"/>
  </w:num>
  <w:num w:numId="17" w16cid:durableId="1745713877">
    <w:abstractNumId w:val="2"/>
  </w:num>
  <w:num w:numId="18" w16cid:durableId="1998486962">
    <w:abstractNumId w:val="10"/>
  </w:num>
  <w:num w:numId="19" w16cid:durableId="7708528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F5"/>
    <w:rsid w:val="00043691"/>
    <w:rsid w:val="00045CB6"/>
    <w:rsid w:val="000655C8"/>
    <w:rsid w:val="0007414F"/>
    <w:rsid w:val="000C2584"/>
    <w:rsid w:val="000E5314"/>
    <w:rsid w:val="000F3D9D"/>
    <w:rsid w:val="0014781E"/>
    <w:rsid w:val="00177658"/>
    <w:rsid w:val="001D1FCE"/>
    <w:rsid w:val="001E3F3A"/>
    <w:rsid w:val="001E5CD9"/>
    <w:rsid w:val="00210535"/>
    <w:rsid w:val="00241CB6"/>
    <w:rsid w:val="002C7B33"/>
    <w:rsid w:val="003A24F5"/>
    <w:rsid w:val="003A53B3"/>
    <w:rsid w:val="003A5E24"/>
    <w:rsid w:val="003B4C42"/>
    <w:rsid w:val="004032A7"/>
    <w:rsid w:val="00404E62"/>
    <w:rsid w:val="00447EDC"/>
    <w:rsid w:val="0047471C"/>
    <w:rsid w:val="00482563"/>
    <w:rsid w:val="00577809"/>
    <w:rsid w:val="00597848"/>
    <w:rsid w:val="006037E6"/>
    <w:rsid w:val="00624850"/>
    <w:rsid w:val="00633C31"/>
    <w:rsid w:val="00640BE7"/>
    <w:rsid w:val="00670C9B"/>
    <w:rsid w:val="00693885"/>
    <w:rsid w:val="006954B3"/>
    <w:rsid w:val="006B4A14"/>
    <w:rsid w:val="00712093"/>
    <w:rsid w:val="00750788"/>
    <w:rsid w:val="00793F2F"/>
    <w:rsid w:val="00800F26"/>
    <w:rsid w:val="00806057"/>
    <w:rsid w:val="00823D45"/>
    <w:rsid w:val="008528FC"/>
    <w:rsid w:val="00855FE9"/>
    <w:rsid w:val="0087072C"/>
    <w:rsid w:val="008C0551"/>
    <w:rsid w:val="008E5F74"/>
    <w:rsid w:val="009E5D18"/>
    <w:rsid w:val="00A82F89"/>
    <w:rsid w:val="00A84AC6"/>
    <w:rsid w:val="00AC62BC"/>
    <w:rsid w:val="00B55B67"/>
    <w:rsid w:val="00B67D2A"/>
    <w:rsid w:val="00BC137D"/>
    <w:rsid w:val="00BD6B1D"/>
    <w:rsid w:val="00CB1504"/>
    <w:rsid w:val="00D113B6"/>
    <w:rsid w:val="00D117A6"/>
    <w:rsid w:val="00D73EBB"/>
    <w:rsid w:val="00D91AD1"/>
    <w:rsid w:val="00E11C07"/>
    <w:rsid w:val="00E16F52"/>
    <w:rsid w:val="00E66DDE"/>
    <w:rsid w:val="00E674AC"/>
    <w:rsid w:val="00E72FBC"/>
    <w:rsid w:val="00E93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66D59"/>
  <w15:chartTrackingRefBased/>
  <w15:docId w15:val="{EDE0B634-5402-44D6-83D6-FBBC8C7F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24F5"/>
    <w:rPr>
      <w:sz w:val="24"/>
      <w:szCs w:val="24"/>
      <w:lang w:eastAsia="en-US"/>
    </w:rPr>
  </w:style>
  <w:style w:type="paragraph" w:styleId="Heading3">
    <w:name w:val="heading 3"/>
    <w:basedOn w:val="Normal"/>
    <w:next w:val="Normal"/>
    <w:qFormat/>
    <w:rsid w:val="003A24F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1FCE"/>
    <w:rPr>
      <w:rFonts w:ascii="Tahoma" w:hAnsi="Tahoma" w:cs="Tahoma"/>
      <w:sz w:val="16"/>
      <w:szCs w:val="16"/>
    </w:rPr>
  </w:style>
  <w:style w:type="table" w:styleId="TableGrid">
    <w:name w:val="Table Grid"/>
    <w:basedOn w:val="TableNormal"/>
    <w:rsid w:val="00065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954B3"/>
    <w:rPr>
      <w:sz w:val="16"/>
      <w:szCs w:val="16"/>
    </w:rPr>
  </w:style>
  <w:style w:type="paragraph" w:styleId="CommentText">
    <w:name w:val="annotation text"/>
    <w:basedOn w:val="Normal"/>
    <w:link w:val="CommentTextChar"/>
    <w:rsid w:val="006954B3"/>
    <w:rPr>
      <w:sz w:val="20"/>
      <w:szCs w:val="20"/>
    </w:rPr>
  </w:style>
  <w:style w:type="character" w:customStyle="1" w:styleId="CommentTextChar">
    <w:name w:val="Comment Text Char"/>
    <w:basedOn w:val="DefaultParagraphFont"/>
    <w:link w:val="CommentText"/>
    <w:rsid w:val="006954B3"/>
    <w:rPr>
      <w:lang w:eastAsia="en-US"/>
    </w:rPr>
  </w:style>
  <w:style w:type="paragraph" w:styleId="CommentSubject">
    <w:name w:val="annotation subject"/>
    <w:basedOn w:val="CommentText"/>
    <w:next w:val="CommentText"/>
    <w:link w:val="CommentSubjectChar"/>
    <w:rsid w:val="006954B3"/>
    <w:rPr>
      <w:b/>
      <w:bCs/>
    </w:rPr>
  </w:style>
  <w:style w:type="character" w:customStyle="1" w:styleId="CommentSubjectChar">
    <w:name w:val="Comment Subject Char"/>
    <w:basedOn w:val="CommentTextChar"/>
    <w:link w:val="CommentSubject"/>
    <w:rsid w:val="006954B3"/>
    <w:rPr>
      <w:b/>
      <w:bCs/>
      <w:lang w:eastAsia="en-US"/>
    </w:rPr>
  </w:style>
  <w:style w:type="paragraph" w:styleId="Revision">
    <w:name w:val="Revision"/>
    <w:hidden/>
    <w:uiPriority w:val="99"/>
    <w:semiHidden/>
    <w:rsid w:val="00BD6B1D"/>
    <w:rPr>
      <w:sz w:val="24"/>
      <w:szCs w:val="24"/>
      <w:lang w:eastAsia="en-US"/>
    </w:rPr>
  </w:style>
  <w:style w:type="paragraph" w:styleId="Header">
    <w:name w:val="header"/>
    <w:basedOn w:val="Normal"/>
    <w:link w:val="HeaderChar"/>
    <w:rsid w:val="00BD6B1D"/>
    <w:pPr>
      <w:tabs>
        <w:tab w:val="center" w:pos="4513"/>
        <w:tab w:val="right" w:pos="9026"/>
      </w:tabs>
    </w:pPr>
  </w:style>
  <w:style w:type="character" w:customStyle="1" w:styleId="HeaderChar">
    <w:name w:val="Header Char"/>
    <w:basedOn w:val="DefaultParagraphFont"/>
    <w:link w:val="Header"/>
    <w:rsid w:val="00BD6B1D"/>
    <w:rPr>
      <w:sz w:val="24"/>
      <w:szCs w:val="24"/>
      <w:lang w:eastAsia="en-US"/>
    </w:rPr>
  </w:style>
  <w:style w:type="paragraph" w:styleId="Footer">
    <w:name w:val="footer"/>
    <w:basedOn w:val="Normal"/>
    <w:link w:val="FooterChar"/>
    <w:rsid w:val="00BD6B1D"/>
    <w:pPr>
      <w:tabs>
        <w:tab w:val="center" w:pos="4513"/>
        <w:tab w:val="right" w:pos="9026"/>
      </w:tabs>
    </w:pPr>
  </w:style>
  <w:style w:type="character" w:customStyle="1" w:styleId="FooterChar">
    <w:name w:val="Footer Char"/>
    <w:basedOn w:val="DefaultParagraphFont"/>
    <w:link w:val="Footer"/>
    <w:rsid w:val="00BD6B1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PERSONAL SPECIFICATION</vt:lpstr>
    </vt:vector>
  </TitlesOfParts>
  <Company>VT Group Services Limited</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SPECIFICATION</dc:title>
  <dc:subject/>
  <dc:creator>Administrator</dc:creator>
  <cp:keywords/>
  <cp:lastModifiedBy>Morton, Louise</cp:lastModifiedBy>
  <cp:revision>2</cp:revision>
  <cp:lastPrinted>2022-06-23T10:13:00Z</cp:lastPrinted>
  <dcterms:created xsi:type="dcterms:W3CDTF">2026-05-20T10:58:00Z</dcterms:created>
  <dcterms:modified xsi:type="dcterms:W3CDTF">2026-05-20T10:58:00Z</dcterms:modified>
</cp:coreProperties>
</file>