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DF0C" w14:textId="77777777" w:rsidR="002C0ED8" w:rsidRPr="002C0ED8" w:rsidRDefault="002C0ED8" w:rsidP="002C0E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napToGrid w:val="0"/>
          <w:sz w:val="22"/>
          <w:szCs w:val="22"/>
          <w:lang w:eastAsia="en-US"/>
        </w:rPr>
      </w:pPr>
      <w:r w:rsidRPr="002C0ED8">
        <w:rPr>
          <w:rFonts w:ascii="Arial" w:hAnsi="Arial" w:cs="Arial"/>
          <w:b/>
          <w:snapToGrid w:val="0"/>
          <w:sz w:val="22"/>
          <w:szCs w:val="22"/>
          <w:lang w:eastAsia="en-US"/>
        </w:rPr>
        <w:t>JOB DESCRIPTION</w:t>
      </w:r>
    </w:p>
    <w:p w14:paraId="4F904131" w14:textId="77777777" w:rsidR="002C0ED8" w:rsidRPr="002C0ED8" w:rsidRDefault="002C0ED8"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5A0B3082" w14:textId="3A7837E7" w:rsidR="00843241" w:rsidRPr="002C0ED8" w:rsidRDefault="00843241"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sidRPr="002C0ED8">
        <w:rPr>
          <w:rFonts w:ascii="Arial" w:hAnsi="Arial" w:cs="Arial"/>
          <w:b/>
          <w:snapToGrid w:val="0"/>
          <w:color w:val="000000"/>
          <w:sz w:val="22"/>
          <w:szCs w:val="22"/>
          <w:lang w:eastAsia="en-US"/>
        </w:rPr>
        <w:t>POST TITLE :</w:t>
      </w:r>
      <w:r w:rsidRPr="002C0ED8">
        <w:rPr>
          <w:rFonts w:ascii="Arial" w:hAnsi="Arial" w:cs="Arial"/>
          <w:b/>
          <w:snapToGrid w:val="0"/>
          <w:color w:val="000000"/>
          <w:sz w:val="22"/>
          <w:szCs w:val="22"/>
          <w:lang w:eastAsia="en-US"/>
        </w:rPr>
        <w:tab/>
      </w:r>
      <w:r w:rsidR="002C240A">
        <w:rPr>
          <w:rFonts w:ascii="Arial" w:hAnsi="Arial" w:cs="Arial"/>
          <w:b/>
          <w:snapToGrid w:val="0"/>
          <w:color w:val="000000"/>
          <w:sz w:val="22"/>
          <w:szCs w:val="22"/>
          <w:lang w:eastAsia="en-US"/>
        </w:rPr>
        <w:tab/>
      </w:r>
      <w:r w:rsidRPr="002C0ED8">
        <w:rPr>
          <w:rFonts w:ascii="Arial" w:hAnsi="Arial" w:cs="Arial"/>
          <w:snapToGrid w:val="0"/>
          <w:color w:val="000000"/>
          <w:sz w:val="22"/>
          <w:szCs w:val="22"/>
          <w:lang w:eastAsia="en-US"/>
        </w:rPr>
        <w:t>REVENUE &amp; BENEFITS</w:t>
      </w:r>
      <w:r w:rsidRPr="002C0ED8">
        <w:rPr>
          <w:rFonts w:ascii="Arial" w:hAnsi="Arial" w:cs="Arial"/>
          <w:b/>
          <w:snapToGrid w:val="0"/>
          <w:color w:val="000000"/>
          <w:sz w:val="22"/>
          <w:szCs w:val="22"/>
          <w:lang w:eastAsia="en-US"/>
        </w:rPr>
        <w:t xml:space="preserve"> </w:t>
      </w:r>
      <w:r w:rsidRPr="002C0ED8">
        <w:rPr>
          <w:rFonts w:ascii="Arial" w:hAnsi="Arial" w:cs="Arial"/>
          <w:snapToGrid w:val="0"/>
          <w:color w:val="000000"/>
          <w:sz w:val="22"/>
          <w:szCs w:val="22"/>
          <w:lang w:eastAsia="en-US"/>
        </w:rPr>
        <w:t>ADMINISTRATION ASSISTANT</w:t>
      </w:r>
    </w:p>
    <w:p w14:paraId="7A50C151" w14:textId="77777777" w:rsidR="00843241" w:rsidRPr="002C0ED8" w:rsidRDefault="00843241"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07153551" w14:textId="77777777" w:rsidR="00843241" w:rsidRPr="002C0ED8" w:rsidRDefault="00843241"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sidRPr="002C0ED8">
        <w:rPr>
          <w:rFonts w:ascii="Arial" w:hAnsi="Arial" w:cs="Arial"/>
          <w:b/>
          <w:snapToGrid w:val="0"/>
          <w:color w:val="000000"/>
          <w:sz w:val="22"/>
          <w:szCs w:val="22"/>
          <w:lang w:eastAsia="en-US"/>
        </w:rPr>
        <w:t>SERVICE :</w:t>
      </w:r>
      <w:r w:rsidRPr="002C0ED8">
        <w:rPr>
          <w:rFonts w:ascii="Arial" w:hAnsi="Arial" w:cs="Arial"/>
          <w:b/>
          <w:snapToGrid w:val="0"/>
          <w:color w:val="000000"/>
          <w:sz w:val="22"/>
          <w:szCs w:val="22"/>
          <w:lang w:eastAsia="en-US"/>
        </w:rPr>
        <w:tab/>
      </w:r>
      <w:r w:rsidRPr="002C0ED8">
        <w:rPr>
          <w:rFonts w:ascii="Arial" w:hAnsi="Arial" w:cs="Arial"/>
          <w:b/>
          <w:snapToGrid w:val="0"/>
          <w:color w:val="000000"/>
          <w:sz w:val="22"/>
          <w:szCs w:val="22"/>
          <w:lang w:eastAsia="en-US"/>
        </w:rPr>
        <w:tab/>
      </w:r>
      <w:r w:rsidRPr="002C0ED8">
        <w:rPr>
          <w:rFonts w:ascii="Arial" w:hAnsi="Arial" w:cs="Arial"/>
          <w:snapToGrid w:val="0"/>
          <w:color w:val="000000"/>
          <w:sz w:val="22"/>
          <w:szCs w:val="22"/>
          <w:lang w:eastAsia="en-US"/>
        </w:rPr>
        <w:t>FINANCE &amp; TRANSFORMATION</w:t>
      </w:r>
    </w:p>
    <w:p w14:paraId="53AB25B0" w14:textId="77777777" w:rsidR="00843241" w:rsidRPr="002C0ED8" w:rsidRDefault="00843241"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67D1B2CB" w14:textId="52482F88" w:rsidR="00843241" w:rsidRPr="002C0ED8" w:rsidRDefault="00843241"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sidRPr="002C0ED8">
        <w:rPr>
          <w:rFonts w:ascii="Arial" w:hAnsi="Arial" w:cs="Arial"/>
          <w:b/>
          <w:snapToGrid w:val="0"/>
          <w:color w:val="000000"/>
          <w:sz w:val="22"/>
          <w:szCs w:val="22"/>
          <w:lang w:eastAsia="en-US"/>
        </w:rPr>
        <w:t xml:space="preserve">GRADE :           </w:t>
      </w:r>
      <w:r w:rsidRPr="002C0ED8">
        <w:rPr>
          <w:rFonts w:ascii="Arial" w:hAnsi="Arial" w:cs="Arial"/>
          <w:snapToGrid w:val="0"/>
          <w:color w:val="000000"/>
          <w:sz w:val="22"/>
          <w:szCs w:val="22"/>
          <w:lang w:eastAsia="en-US"/>
        </w:rPr>
        <w:tab/>
        <w:t>3</w:t>
      </w:r>
    </w:p>
    <w:p w14:paraId="72C4F820" w14:textId="77777777" w:rsidR="00843241" w:rsidRPr="002C0ED8" w:rsidRDefault="00843241"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096FD06D" w14:textId="59051DB6" w:rsidR="00843241" w:rsidRPr="002C0ED8" w:rsidRDefault="00843241"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sidRPr="002C0ED8">
        <w:rPr>
          <w:rFonts w:ascii="Arial" w:hAnsi="Arial" w:cs="Arial"/>
          <w:b/>
          <w:snapToGrid w:val="0"/>
          <w:color w:val="000000"/>
          <w:sz w:val="22"/>
          <w:szCs w:val="22"/>
          <w:lang w:eastAsia="en-US"/>
        </w:rPr>
        <w:t xml:space="preserve">REPORTS TO : </w:t>
      </w:r>
      <w:r w:rsidRPr="002C0ED8">
        <w:rPr>
          <w:rFonts w:ascii="Arial" w:hAnsi="Arial" w:cs="Arial"/>
          <w:snapToGrid w:val="0"/>
          <w:color w:val="000000"/>
          <w:sz w:val="22"/>
          <w:szCs w:val="22"/>
          <w:lang w:eastAsia="en-US"/>
        </w:rPr>
        <w:t xml:space="preserve">  </w:t>
      </w:r>
      <w:r w:rsidRPr="002C0ED8">
        <w:rPr>
          <w:rFonts w:ascii="Arial" w:hAnsi="Arial" w:cs="Arial"/>
          <w:snapToGrid w:val="0"/>
          <w:color w:val="000000"/>
          <w:sz w:val="22"/>
          <w:szCs w:val="22"/>
          <w:lang w:eastAsia="en-US"/>
        </w:rPr>
        <w:tab/>
      </w:r>
      <w:r w:rsidR="00656983">
        <w:rPr>
          <w:rFonts w:ascii="Arial" w:hAnsi="Arial" w:cs="Arial"/>
          <w:snapToGrid w:val="0"/>
          <w:color w:val="000000"/>
          <w:sz w:val="22"/>
          <w:szCs w:val="22"/>
          <w:lang w:eastAsia="en-US"/>
        </w:rPr>
        <w:t xml:space="preserve">SENIOR </w:t>
      </w:r>
      <w:r w:rsidRPr="002C0ED8">
        <w:rPr>
          <w:rFonts w:ascii="Arial" w:hAnsi="Arial" w:cs="Arial"/>
          <w:snapToGrid w:val="0"/>
          <w:color w:val="000000"/>
          <w:sz w:val="22"/>
          <w:szCs w:val="22"/>
          <w:lang w:eastAsia="en-US"/>
        </w:rPr>
        <w:t xml:space="preserve">REVENUE &amp; BENEFITS </w:t>
      </w:r>
      <w:r w:rsidR="00656983">
        <w:rPr>
          <w:rFonts w:ascii="Arial" w:hAnsi="Arial" w:cs="Arial"/>
          <w:snapToGrid w:val="0"/>
          <w:color w:val="000000"/>
          <w:sz w:val="22"/>
          <w:szCs w:val="22"/>
          <w:lang w:eastAsia="en-US"/>
        </w:rPr>
        <w:t>LIAISON</w:t>
      </w:r>
      <w:r w:rsidRPr="002C0ED8">
        <w:rPr>
          <w:rFonts w:ascii="Arial" w:hAnsi="Arial" w:cs="Arial"/>
          <w:snapToGrid w:val="0"/>
          <w:color w:val="000000"/>
          <w:sz w:val="22"/>
          <w:szCs w:val="22"/>
          <w:lang w:eastAsia="en-US"/>
        </w:rPr>
        <w:t xml:space="preserve"> OFFICER</w:t>
      </w:r>
    </w:p>
    <w:p w14:paraId="219B8F2F" w14:textId="77777777" w:rsidR="00843241" w:rsidRPr="002C0ED8" w:rsidRDefault="00843241"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67D0D0A5" w14:textId="77777777" w:rsidR="00843241" w:rsidRPr="002C0ED8" w:rsidRDefault="00843241"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sidRPr="002C0ED8">
        <w:rPr>
          <w:rFonts w:ascii="Arial" w:hAnsi="Arial" w:cs="Arial"/>
          <w:b/>
          <w:snapToGrid w:val="0"/>
          <w:color w:val="000000"/>
          <w:sz w:val="22"/>
          <w:szCs w:val="22"/>
          <w:u w:val="single"/>
          <w:lang w:eastAsia="en-US"/>
        </w:rPr>
        <w:t>General Description of Duties</w:t>
      </w:r>
    </w:p>
    <w:p w14:paraId="50E12A39" w14:textId="77777777" w:rsidR="00843241" w:rsidRPr="002C0ED8" w:rsidRDefault="00843241"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p>
    <w:p w14:paraId="691DB634" w14:textId="0C3788BB" w:rsidR="002D7BCA" w:rsidRPr="002C0ED8" w:rsidRDefault="00843241" w:rsidP="00843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2"/>
          <w:szCs w:val="22"/>
          <w:lang w:eastAsia="en-US"/>
        </w:rPr>
      </w:pPr>
      <w:r w:rsidRPr="002C0ED8">
        <w:rPr>
          <w:rFonts w:ascii="Arial" w:hAnsi="Arial" w:cs="Arial"/>
          <w:snapToGrid w:val="0"/>
          <w:color w:val="000000"/>
          <w:sz w:val="22"/>
          <w:szCs w:val="22"/>
          <w:lang w:eastAsia="en-US"/>
        </w:rPr>
        <w:t xml:space="preserve">To provide administrative </w:t>
      </w:r>
      <w:r w:rsidR="00E1314A">
        <w:rPr>
          <w:rFonts w:ascii="Arial" w:hAnsi="Arial" w:cs="Arial"/>
          <w:snapToGrid w:val="0"/>
          <w:color w:val="000000"/>
          <w:sz w:val="22"/>
          <w:szCs w:val="22"/>
          <w:lang w:eastAsia="en-US"/>
        </w:rPr>
        <w:t xml:space="preserve">support, in conjunction with the other administration staff, </w:t>
      </w:r>
      <w:r w:rsidRPr="002C0ED8">
        <w:rPr>
          <w:rFonts w:ascii="Arial" w:hAnsi="Arial" w:cs="Arial"/>
          <w:snapToGrid w:val="0"/>
          <w:color w:val="000000"/>
          <w:sz w:val="22"/>
          <w:szCs w:val="22"/>
          <w:lang w:eastAsia="en-US"/>
        </w:rPr>
        <w:t>as required for the Revenues and Benefits section</w:t>
      </w:r>
      <w:r w:rsidR="002D7BCA" w:rsidRPr="002C0ED8">
        <w:rPr>
          <w:rFonts w:ascii="Arial" w:hAnsi="Arial" w:cs="Arial"/>
          <w:snapToGrid w:val="0"/>
          <w:color w:val="000000"/>
          <w:sz w:val="22"/>
          <w:szCs w:val="22"/>
          <w:lang w:eastAsia="en-US"/>
        </w:rPr>
        <w:t>.</w:t>
      </w:r>
    </w:p>
    <w:p w14:paraId="33E3DF81" w14:textId="77777777" w:rsidR="00F6181B" w:rsidRPr="002C0ED8" w:rsidRDefault="00F6181B" w:rsidP="00843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eastAsia="en-US"/>
        </w:rPr>
      </w:pPr>
    </w:p>
    <w:p w14:paraId="48021FF2" w14:textId="77777777" w:rsidR="002660C4" w:rsidRPr="002C0ED8" w:rsidRDefault="002660C4" w:rsidP="00266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eastAsia="en-US"/>
        </w:rPr>
      </w:pPr>
      <w:r w:rsidRPr="002C0ED8">
        <w:rPr>
          <w:rFonts w:ascii="Arial" w:hAnsi="Arial" w:cs="Arial"/>
          <w:b/>
          <w:snapToGrid w:val="0"/>
          <w:sz w:val="22"/>
          <w:szCs w:val="22"/>
          <w:u w:val="single"/>
          <w:lang w:eastAsia="en-US"/>
        </w:rPr>
        <w:t xml:space="preserve">Key Functions </w:t>
      </w:r>
    </w:p>
    <w:p w14:paraId="149056B7" w14:textId="77777777" w:rsidR="002660C4" w:rsidRPr="002C0ED8" w:rsidRDefault="002660C4" w:rsidP="00266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eastAsia="en-US"/>
        </w:rPr>
      </w:pPr>
    </w:p>
    <w:p w14:paraId="54C12167" w14:textId="77777777" w:rsidR="002660C4" w:rsidRPr="002C0ED8" w:rsidRDefault="002660C4" w:rsidP="002C0ED8">
      <w:pPr>
        <w:pStyle w:val="ListParagraph"/>
        <w:tabs>
          <w:tab w:val="num" w:pos="567"/>
        </w:tabs>
        <w:ind w:left="567" w:hanging="567"/>
        <w:rPr>
          <w:rFonts w:ascii="Arial" w:hAnsi="Arial" w:cs="Arial"/>
          <w:snapToGrid w:val="0"/>
          <w:sz w:val="22"/>
          <w:szCs w:val="22"/>
          <w:lang w:eastAsia="en-US"/>
        </w:rPr>
      </w:pPr>
    </w:p>
    <w:p w14:paraId="2BC0513F" w14:textId="4C39B2D2" w:rsidR="002660C4" w:rsidRPr="00030912" w:rsidRDefault="002660C4" w:rsidP="57D6AEDA">
      <w:pPr>
        <w:widowControl w:val="0"/>
        <w:numPr>
          <w:ilvl w:val="0"/>
          <w:numId w:val="1"/>
        </w:numPr>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napToGrid w:val="0"/>
          <w:color w:val="000000"/>
          <w:sz w:val="22"/>
          <w:szCs w:val="22"/>
          <w:lang w:eastAsia="en-US"/>
        </w:rPr>
      </w:pPr>
      <w:r w:rsidRPr="002C0ED8">
        <w:rPr>
          <w:rFonts w:ascii="Arial" w:hAnsi="Arial" w:cs="Arial"/>
          <w:snapToGrid w:val="0"/>
          <w:color w:val="000000"/>
          <w:sz w:val="22"/>
          <w:szCs w:val="22"/>
          <w:lang w:eastAsia="en-US"/>
        </w:rPr>
        <w:t>Carry out weekly reviews of data cleanse repo</w:t>
      </w:r>
      <w:r w:rsidR="00334387" w:rsidRPr="002C0ED8">
        <w:rPr>
          <w:rFonts w:ascii="Arial" w:hAnsi="Arial" w:cs="Arial"/>
          <w:snapToGrid w:val="0"/>
          <w:color w:val="000000"/>
          <w:sz w:val="22"/>
          <w:szCs w:val="22"/>
          <w:lang w:eastAsia="en-US"/>
        </w:rPr>
        <w:t xml:space="preserve">rts generated from the Business </w:t>
      </w:r>
      <w:r w:rsidRPr="002C0ED8">
        <w:rPr>
          <w:rFonts w:ascii="Arial" w:hAnsi="Arial" w:cs="Arial"/>
          <w:snapToGrid w:val="0"/>
          <w:color w:val="000000"/>
          <w:sz w:val="22"/>
          <w:szCs w:val="22"/>
          <w:lang w:eastAsia="en-US"/>
        </w:rPr>
        <w:t xml:space="preserve">Objects </w:t>
      </w:r>
      <w:r w:rsidRPr="00030912">
        <w:rPr>
          <w:rFonts w:ascii="Arial" w:hAnsi="Arial" w:cs="Arial"/>
          <w:snapToGrid w:val="0"/>
          <w:color w:val="000000"/>
          <w:sz w:val="22"/>
          <w:szCs w:val="22"/>
          <w:lang w:eastAsia="en-US"/>
        </w:rPr>
        <w:t>reporting system.</w:t>
      </w:r>
    </w:p>
    <w:p w14:paraId="4BDAE902" w14:textId="77777777" w:rsidR="006B6995" w:rsidRPr="00030912" w:rsidRDefault="006B6995" w:rsidP="002C0ED8">
      <w:pPr>
        <w:pStyle w:val="ListParagraph"/>
        <w:tabs>
          <w:tab w:val="num" w:pos="567"/>
        </w:tabs>
        <w:rPr>
          <w:rFonts w:ascii="Arial" w:hAnsi="Arial" w:cs="Arial"/>
          <w:snapToGrid w:val="0"/>
          <w:color w:val="000000"/>
          <w:sz w:val="22"/>
          <w:szCs w:val="22"/>
          <w:lang w:eastAsia="en-US"/>
        </w:rPr>
      </w:pPr>
    </w:p>
    <w:p w14:paraId="5C8DED71" w14:textId="6AE3899C" w:rsidR="006B6995" w:rsidRPr="00030912" w:rsidRDefault="006B6995" w:rsidP="57D6AEDA">
      <w:pPr>
        <w:widowControl w:val="0"/>
        <w:numPr>
          <w:ilvl w:val="0"/>
          <w:numId w:val="1"/>
        </w:numPr>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napToGrid w:val="0"/>
          <w:color w:val="000000"/>
          <w:sz w:val="22"/>
          <w:szCs w:val="22"/>
          <w:lang w:eastAsia="en-US"/>
        </w:rPr>
      </w:pPr>
      <w:r w:rsidRPr="00030912">
        <w:rPr>
          <w:rFonts w:ascii="Arial" w:hAnsi="Arial" w:cs="Arial"/>
          <w:snapToGrid w:val="0"/>
          <w:color w:val="000000"/>
          <w:sz w:val="22"/>
          <w:szCs w:val="22"/>
          <w:lang w:eastAsia="en-US"/>
        </w:rPr>
        <w:t xml:space="preserve">To download BACS reports from the Natwest </w:t>
      </w:r>
      <w:r w:rsidR="00752AF2">
        <w:rPr>
          <w:rFonts w:ascii="Arial" w:hAnsi="Arial" w:cs="Arial"/>
          <w:snapToGrid w:val="0"/>
          <w:color w:val="000000"/>
          <w:sz w:val="22"/>
          <w:szCs w:val="22"/>
          <w:lang w:eastAsia="en-US"/>
        </w:rPr>
        <w:t>Autopay</w:t>
      </w:r>
      <w:r w:rsidRPr="00030912">
        <w:rPr>
          <w:rFonts w:ascii="Arial" w:hAnsi="Arial" w:cs="Arial"/>
          <w:snapToGrid w:val="0"/>
          <w:color w:val="000000"/>
          <w:sz w:val="22"/>
          <w:szCs w:val="22"/>
          <w:lang w:eastAsia="en-US"/>
        </w:rPr>
        <w:t xml:space="preserve"> system and run them into the Northgate system.</w:t>
      </w:r>
    </w:p>
    <w:p w14:paraId="0B2C2F94" w14:textId="77777777" w:rsidR="006B6995" w:rsidRPr="002C0ED8" w:rsidRDefault="006B6995" w:rsidP="002C0ED8">
      <w:pPr>
        <w:pStyle w:val="ListParagraph"/>
        <w:tabs>
          <w:tab w:val="num" w:pos="567"/>
        </w:tabs>
        <w:rPr>
          <w:rFonts w:ascii="Arial" w:hAnsi="Arial" w:cs="Arial"/>
          <w:snapToGrid w:val="0"/>
          <w:color w:val="000000"/>
          <w:sz w:val="22"/>
          <w:szCs w:val="22"/>
          <w:lang w:eastAsia="en-US"/>
        </w:rPr>
      </w:pPr>
    </w:p>
    <w:p w14:paraId="41022AAE" w14:textId="01C9F9BD" w:rsidR="006B6995" w:rsidRPr="00DC5F3A" w:rsidRDefault="006B6995" w:rsidP="57D6AEDA">
      <w:pPr>
        <w:widowControl w:val="0"/>
        <w:numPr>
          <w:ilvl w:val="0"/>
          <w:numId w:val="1"/>
        </w:numPr>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napToGrid w:val="0"/>
          <w:sz w:val="22"/>
          <w:szCs w:val="22"/>
          <w:lang w:eastAsia="en-US"/>
        </w:rPr>
      </w:pPr>
      <w:r w:rsidRPr="00DC5F3A">
        <w:rPr>
          <w:rFonts w:ascii="Arial" w:hAnsi="Arial" w:cs="Arial"/>
          <w:snapToGrid w:val="0"/>
          <w:sz w:val="22"/>
          <w:szCs w:val="22"/>
          <w:lang w:eastAsia="en-US"/>
        </w:rPr>
        <w:t>To carry out reconciliation of totals between Revenue &amp; Benefits systems and Exchequer systems, specifically payment reconciliation and unpaid direct debit reconciliation.</w:t>
      </w:r>
    </w:p>
    <w:p w14:paraId="0BF9B3D5" w14:textId="77777777" w:rsidR="002660C4" w:rsidRPr="002C0ED8" w:rsidRDefault="002660C4" w:rsidP="002C0ED8">
      <w:pPr>
        <w:widowControl w:val="0"/>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napToGrid w:val="0"/>
          <w:color w:val="000000"/>
          <w:sz w:val="22"/>
          <w:szCs w:val="22"/>
          <w:lang w:eastAsia="en-US"/>
        </w:rPr>
      </w:pPr>
    </w:p>
    <w:p w14:paraId="2D514E4A" w14:textId="55CCDDBE" w:rsidR="00AF480B" w:rsidRPr="00BB03C3" w:rsidRDefault="00AF480B" w:rsidP="57D6AEDA">
      <w:pPr>
        <w:widowControl w:val="0"/>
        <w:numPr>
          <w:ilvl w:val="0"/>
          <w:numId w:val="1"/>
        </w:numPr>
        <w:tabs>
          <w:tab w:val="num" w:pos="567"/>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napToGrid w:val="0"/>
          <w:color w:val="000000"/>
          <w:sz w:val="22"/>
          <w:szCs w:val="22"/>
          <w:lang w:eastAsia="en-US"/>
        </w:rPr>
      </w:pPr>
      <w:r w:rsidRPr="00BB03C3">
        <w:rPr>
          <w:rFonts w:ascii="Arial" w:hAnsi="Arial" w:cs="Arial"/>
          <w:snapToGrid w:val="0"/>
          <w:color w:val="000000"/>
          <w:sz w:val="22"/>
          <w:szCs w:val="22"/>
          <w:lang w:eastAsia="en-US"/>
        </w:rPr>
        <w:t>To ensure that relevant revenue and benefits reports are reviewed and actioned in a timely manner. Where possible resolve any issues arising from these reports. Where resolution is not possible in the first instance, refer the issue to a senior officer.</w:t>
      </w:r>
    </w:p>
    <w:p w14:paraId="2464D7B1" w14:textId="77777777" w:rsidR="002660C4" w:rsidRPr="002C0ED8" w:rsidRDefault="002660C4" w:rsidP="002C0ED8">
      <w:pPr>
        <w:widowControl w:val="0"/>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napToGrid w:val="0"/>
          <w:color w:val="000000"/>
          <w:sz w:val="22"/>
          <w:szCs w:val="22"/>
          <w:lang w:eastAsia="en-US"/>
        </w:rPr>
      </w:pPr>
    </w:p>
    <w:p w14:paraId="4CEF85A9" w14:textId="77777777" w:rsidR="002660C4" w:rsidRPr="002C0ED8" w:rsidRDefault="002660C4" w:rsidP="57D6AEDA">
      <w:pPr>
        <w:widowControl w:val="0"/>
        <w:numPr>
          <w:ilvl w:val="0"/>
          <w:numId w:val="1"/>
        </w:numPr>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napToGrid w:val="0"/>
          <w:color w:val="000000"/>
          <w:sz w:val="22"/>
          <w:szCs w:val="22"/>
          <w:lang w:eastAsia="en-US"/>
        </w:rPr>
      </w:pPr>
      <w:r w:rsidRPr="002C0ED8">
        <w:rPr>
          <w:rFonts w:ascii="Arial" w:hAnsi="Arial" w:cs="Arial"/>
          <w:snapToGrid w:val="0"/>
          <w:color w:val="000000"/>
          <w:sz w:val="22"/>
          <w:szCs w:val="22"/>
          <w:lang w:eastAsia="en-US"/>
        </w:rPr>
        <w:t>Manage the emails received in the revenues mailbox and distribute them as appropriate via the document management system.</w:t>
      </w:r>
    </w:p>
    <w:p w14:paraId="1BE792EB" w14:textId="77777777" w:rsidR="002660C4" w:rsidRPr="002C0ED8" w:rsidRDefault="002660C4" w:rsidP="002C0ED8">
      <w:pPr>
        <w:widowControl w:val="0"/>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napToGrid w:val="0"/>
          <w:color w:val="000000"/>
          <w:sz w:val="22"/>
          <w:szCs w:val="22"/>
          <w:lang w:eastAsia="en-US"/>
        </w:rPr>
      </w:pPr>
    </w:p>
    <w:p w14:paraId="1DFBF1C7" w14:textId="77777777" w:rsidR="002660C4" w:rsidRPr="002C0ED8" w:rsidRDefault="002660C4" w:rsidP="57D6AEDA">
      <w:pPr>
        <w:widowControl w:val="0"/>
        <w:numPr>
          <w:ilvl w:val="0"/>
          <w:numId w:val="1"/>
        </w:numPr>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napToGrid w:val="0"/>
          <w:color w:val="000000"/>
          <w:sz w:val="22"/>
          <w:szCs w:val="22"/>
          <w:lang w:eastAsia="en-US"/>
        </w:rPr>
      </w:pPr>
      <w:r w:rsidRPr="002C0ED8">
        <w:rPr>
          <w:rFonts w:ascii="Arial" w:hAnsi="Arial" w:cs="Arial"/>
          <w:snapToGrid w:val="0"/>
          <w:color w:val="000000"/>
          <w:sz w:val="22"/>
          <w:szCs w:val="22"/>
          <w:lang w:eastAsia="en-US"/>
        </w:rPr>
        <w:t>Create the spreadsheets and liaise with Department for Work and Pensions to make the requests for deductions from benefit in respect of Council Tax.</w:t>
      </w:r>
    </w:p>
    <w:p w14:paraId="65771FCE" w14:textId="77777777" w:rsidR="002660C4" w:rsidRPr="002C0ED8" w:rsidRDefault="002660C4" w:rsidP="002C0ED8">
      <w:pPr>
        <w:widowControl w:val="0"/>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napToGrid w:val="0"/>
          <w:color w:val="000000"/>
          <w:sz w:val="22"/>
          <w:szCs w:val="22"/>
          <w:lang w:eastAsia="en-US"/>
        </w:rPr>
      </w:pPr>
    </w:p>
    <w:p w14:paraId="3704B387" w14:textId="494CE6F4" w:rsidR="002660C4" w:rsidRPr="002C0ED8" w:rsidRDefault="002660C4" w:rsidP="57D6AEDA">
      <w:pPr>
        <w:widowControl w:val="0"/>
        <w:numPr>
          <w:ilvl w:val="0"/>
          <w:numId w:val="1"/>
        </w:numPr>
        <w:tabs>
          <w:tab w:val="num" w:pos="567"/>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napToGrid w:val="0"/>
          <w:color w:val="000000"/>
          <w:sz w:val="22"/>
          <w:szCs w:val="22"/>
          <w:lang w:eastAsia="en-US"/>
        </w:rPr>
      </w:pPr>
      <w:r w:rsidRPr="002C0ED8">
        <w:rPr>
          <w:rFonts w:ascii="Arial" w:hAnsi="Arial" w:cs="Arial"/>
          <w:snapToGrid w:val="0"/>
          <w:color w:val="000000"/>
          <w:sz w:val="22"/>
          <w:szCs w:val="22"/>
          <w:lang w:eastAsia="en-US"/>
        </w:rPr>
        <w:t>To organise and carry out the process of postal reviews (interventions) of claims for housing</w:t>
      </w:r>
      <w:r w:rsidR="00E1314A">
        <w:rPr>
          <w:rFonts w:ascii="Arial" w:hAnsi="Arial" w:cs="Arial"/>
          <w:snapToGrid w:val="0"/>
          <w:color w:val="000000"/>
          <w:sz w:val="22"/>
          <w:szCs w:val="22"/>
          <w:lang w:eastAsia="en-US"/>
        </w:rPr>
        <w:t xml:space="preserve"> benefit</w:t>
      </w:r>
      <w:r w:rsidRPr="002C0ED8">
        <w:rPr>
          <w:rFonts w:ascii="Arial" w:hAnsi="Arial" w:cs="Arial"/>
          <w:snapToGrid w:val="0"/>
          <w:color w:val="000000"/>
          <w:sz w:val="22"/>
          <w:szCs w:val="22"/>
          <w:lang w:eastAsia="en-US"/>
        </w:rPr>
        <w:t xml:space="preserve"> and/or council tax reduction.</w:t>
      </w:r>
    </w:p>
    <w:p w14:paraId="4A6804BB" w14:textId="77777777" w:rsidR="002660C4" w:rsidRPr="002C0ED8" w:rsidRDefault="002660C4" w:rsidP="002C0ED8">
      <w:pPr>
        <w:widowControl w:val="0"/>
        <w:tabs>
          <w:tab w:val="num" w:pos="567"/>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napToGrid w:val="0"/>
          <w:color w:val="000000"/>
          <w:sz w:val="22"/>
          <w:szCs w:val="22"/>
          <w:lang w:eastAsia="en-US"/>
        </w:rPr>
      </w:pPr>
    </w:p>
    <w:p w14:paraId="387B9E07" w14:textId="11ABFAE0" w:rsidR="002660C4" w:rsidRPr="00E1314A" w:rsidRDefault="002660C4" w:rsidP="57D6AEDA">
      <w:pPr>
        <w:widowControl w:val="0"/>
        <w:numPr>
          <w:ilvl w:val="0"/>
          <w:numId w:val="1"/>
        </w:numPr>
        <w:tabs>
          <w:tab w:val="num" w:pos="567"/>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napToGrid w:val="0"/>
          <w:color w:val="000000"/>
          <w:sz w:val="22"/>
          <w:szCs w:val="22"/>
          <w:lang w:eastAsia="en-US"/>
        </w:rPr>
      </w:pPr>
      <w:r w:rsidRPr="00E1314A">
        <w:rPr>
          <w:rFonts w:ascii="Arial" w:hAnsi="Arial" w:cs="Arial"/>
          <w:snapToGrid w:val="0"/>
          <w:color w:val="000000"/>
          <w:sz w:val="22"/>
          <w:szCs w:val="22"/>
          <w:lang w:eastAsia="en-US"/>
        </w:rPr>
        <w:t>To resolve, where possible, any issues arising from rejected rent referrals notified via the VICTER interface.</w:t>
      </w:r>
    </w:p>
    <w:p w14:paraId="76877BD6" w14:textId="77777777" w:rsidR="002660C4" w:rsidRPr="002C0ED8" w:rsidRDefault="002660C4" w:rsidP="002C0ED8">
      <w:pPr>
        <w:pStyle w:val="ListParagraph"/>
        <w:tabs>
          <w:tab w:val="num" w:pos="567"/>
          <w:tab w:val="left" w:pos="709"/>
        </w:tabs>
        <w:ind w:left="709" w:hanging="709"/>
        <w:rPr>
          <w:rFonts w:ascii="Arial" w:hAnsi="Arial" w:cs="Arial"/>
          <w:snapToGrid w:val="0"/>
          <w:color w:val="000000"/>
          <w:sz w:val="22"/>
          <w:szCs w:val="22"/>
          <w:lang w:eastAsia="en-US"/>
        </w:rPr>
      </w:pPr>
    </w:p>
    <w:p w14:paraId="3F0D2E03" w14:textId="4EB93A0F" w:rsidR="002660C4" w:rsidRDefault="20DC517B" w:rsidP="57D6AEDA">
      <w:pPr>
        <w:widowControl w:val="0"/>
        <w:numPr>
          <w:ilvl w:val="0"/>
          <w:numId w:val="1"/>
        </w:numPr>
        <w:tabs>
          <w:tab w:val="num" w:pos="567"/>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napToGrid w:val="0"/>
          <w:color w:val="000000"/>
          <w:sz w:val="22"/>
          <w:szCs w:val="22"/>
          <w:lang w:eastAsia="en-US"/>
        </w:rPr>
      </w:pPr>
      <w:r w:rsidRPr="002C0ED8">
        <w:rPr>
          <w:rFonts w:ascii="Arial" w:hAnsi="Arial" w:cs="Arial"/>
          <w:snapToGrid w:val="0"/>
          <w:color w:val="000000"/>
          <w:sz w:val="22"/>
          <w:szCs w:val="22"/>
          <w:lang w:eastAsia="en-US"/>
        </w:rPr>
        <w:t>To</w:t>
      </w:r>
      <w:r w:rsidR="21C6CB3F">
        <w:rPr>
          <w:rFonts w:ascii="Arial" w:hAnsi="Arial" w:cs="Arial"/>
          <w:snapToGrid w:val="0"/>
          <w:color w:val="000000"/>
          <w:sz w:val="22"/>
          <w:szCs w:val="22"/>
          <w:lang w:eastAsia="en-US"/>
        </w:rPr>
        <w:t xml:space="preserve"> deal with the HBMS matches files</w:t>
      </w:r>
    </w:p>
    <w:p w14:paraId="329D8E92" w14:textId="0B715055" w:rsidR="002660C4" w:rsidRDefault="002660C4" w:rsidP="0455A30B">
      <w:pPr>
        <w:widowControl w:val="0"/>
        <w:tabs>
          <w:tab w:val="num" w:pos="567"/>
          <w:tab w:val="left" w:pos="2160"/>
          <w:tab w:val="left" w:pos="2880"/>
          <w:tab w:val="left" w:pos="3600"/>
          <w:tab w:val="left" w:pos="4320"/>
          <w:tab w:val="left" w:pos="5040"/>
          <w:tab w:val="left" w:pos="5760"/>
          <w:tab w:val="left" w:pos="6480"/>
          <w:tab w:val="left" w:pos="7200"/>
          <w:tab w:val="left" w:pos="7920"/>
          <w:tab w:val="left" w:pos="8640"/>
        </w:tabs>
        <w:rPr>
          <w:snapToGrid w:val="0"/>
          <w:color w:val="000000"/>
          <w:lang w:eastAsia="en-US"/>
        </w:rPr>
      </w:pPr>
    </w:p>
    <w:p w14:paraId="642073AD" w14:textId="2D4D1095" w:rsidR="002660C4" w:rsidRDefault="0455A30B" w:rsidP="0455A30B">
      <w:pPr>
        <w:widowControl w:val="0"/>
        <w:numPr>
          <w:ilvl w:val="0"/>
          <w:numId w:val="1"/>
        </w:numPr>
        <w:tabs>
          <w:tab w:val="num" w:pos="567"/>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eastAsia="Arial" w:hAnsi="Arial" w:cs="Arial"/>
          <w:snapToGrid w:val="0"/>
          <w:color w:val="000000"/>
          <w:sz w:val="22"/>
          <w:szCs w:val="22"/>
          <w:lang w:eastAsia="en-US"/>
        </w:rPr>
      </w:pPr>
      <w:r w:rsidRPr="0455A30B">
        <w:rPr>
          <w:rFonts w:ascii="Arial" w:eastAsia="Arial" w:hAnsi="Arial" w:cs="Arial"/>
          <w:color w:val="000000" w:themeColor="text1"/>
          <w:sz w:val="22"/>
          <w:szCs w:val="22"/>
          <w:lang w:eastAsia="en-US"/>
        </w:rPr>
        <w:t>To carry out the associated work with the BA reviews for housing benefit.</w:t>
      </w:r>
    </w:p>
    <w:p w14:paraId="177CA7BA" w14:textId="77777777" w:rsidR="00E1314A" w:rsidRDefault="00E1314A" w:rsidP="00E1314A">
      <w:pPr>
        <w:pStyle w:val="ListParagraph"/>
        <w:rPr>
          <w:rFonts w:ascii="Arial" w:hAnsi="Arial" w:cs="Arial"/>
          <w:snapToGrid w:val="0"/>
          <w:color w:val="000000"/>
          <w:sz w:val="22"/>
          <w:szCs w:val="22"/>
          <w:lang w:eastAsia="en-US"/>
        </w:rPr>
      </w:pPr>
    </w:p>
    <w:p w14:paraId="0A1D8C37" w14:textId="3A5144AB" w:rsidR="002660C4" w:rsidRPr="002C0ED8" w:rsidRDefault="21C6CB3F" w:rsidP="57D6AEDA">
      <w:pPr>
        <w:widowControl w:val="0"/>
        <w:numPr>
          <w:ilvl w:val="0"/>
          <w:numId w:val="1"/>
        </w:numPr>
        <w:tabs>
          <w:tab w:val="num" w:pos="567"/>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napToGrid w:val="0"/>
          <w:color w:val="000000"/>
          <w:sz w:val="22"/>
          <w:szCs w:val="22"/>
          <w:lang w:eastAsia="en-US"/>
        </w:rPr>
      </w:pPr>
      <w:r>
        <w:rPr>
          <w:rFonts w:ascii="Arial" w:hAnsi="Arial" w:cs="Arial"/>
          <w:snapToGrid w:val="0"/>
          <w:color w:val="000000"/>
          <w:sz w:val="22"/>
          <w:szCs w:val="22"/>
          <w:lang w:eastAsia="en-US"/>
        </w:rPr>
        <w:t xml:space="preserve">To deal </w:t>
      </w:r>
      <w:r w:rsidR="20DC517B" w:rsidRPr="002C0ED8">
        <w:rPr>
          <w:rFonts w:ascii="Arial" w:hAnsi="Arial" w:cs="Arial"/>
          <w:snapToGrid w:val="0"/>
          <w:color w:val="000000"/>
          <w:sz w:val="22"/>
          <w:szCs w:val="22"/>
          <w:lang w:eastAsia="en-US"/>
        </w:rPr>
        <w:t>with</w:t>
      </w:r>
      <w:r>
        <w:rPr>
          <w:rFonts w:ascii="Arial" w:hAnsi="Arial" w:cs="Arial"/>
          <w:snapToGrid w:val="0"/>
          <w:color w:val="000000"/>
          <w:sz w:val="22"/>
          <w:szCs w:val="22"/>
          <w:lang w:eastAsia="en-US"/>
        </w:rPr>
        <w:t xml:space="preserve"> and distribute</w:t>
      </w:r>
      <w:r w:rsidR="20DC517B" w:rsidRPr="002C0ED8">
        <w:rPr>
          <w:rFonts w:ascii="Arial" w:hAnsi="Arial" w:cs="Arial"/>
          <w:snapToGrid w:val="0"/>
          <w:color w:val="000000"/>
          <w:sz w:val="22"/>
          <w:szCs w:val="22"/>
          <w:lang w:eastAsia="en-US"/>
        </w:rPr>
        <w:t xml:space="preserve"> “Tell Us Once</w:t>
      </w:r>
      <w:r>
        <w:rPr>
          <w:rFonts w:ascii="Arial" w:hAnsi="Arial" w:cs="Arial"/>
          <w:snapToGrid w:val="0"/>
          <w:color w:val="000000"/>
          <w:sz w:val="22"/>
          <w:szCs w:val="22"/>
          <w:lang w:eastAsia="en-US"/>
        </w:rPr>
        <w:t>” notifications and death lists.</w:t>
      </w:r>
    </w:p>
    <w:p w14:paraId="2A98D061" w14:textId="77777777" w:rsidR="002660C4" w:rsidRPr="002C0ED8" w:rsidRDefault="002660C4" w:rsidP="002C0ED8">
      <w:pPr>
        <w:widowControl w:val="0"/>
        <w:tabs>
          <w:tab w:val="num" w:pos="567"/>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napToGrid w:val="0"/>
          <w:color w:val="000000"/>
          <w:sz w:val="22"/>
          <w:szCs w:val="22"/>
          <w:lang w:eastAsia="en-US"/>
        </w:rPr>
      </w:pPr>
    </w:p>
    <w:p w14:paraId="3230C5B7" w14:textId="7454806D" w:rsidR="57D6AEDA" w:rsidRDefault="6EC0FEE1" w:rsidP="0455A30B">
      <w:pPr>
        <w:numPr>
          <w:ilvl w:val="0"/>
          <w:numId w:val="1"/>
        </w:numPr>
        <w:tabs>
          <w:tab w:val="num" w:pos="567"/>
        </w:tabs>
        <w:ind w:left="567" w:hanging="567"/>
        <w:rPr>
          <w:rFonts w:ascii="Arial" w:eastAsia="Arial" w:hAnsi="Arial" w:cs="Arial"/>
          <w:color w:val="000000" w:themeColor="text1"/>
          <w:sz w:val="22"/>
          <w:szCs w:val="22"/>
        </w:rPr>
      </w:pPr>
      <w:r w:rsidRPr="0455A30B">
        <w:rPr>
          <w:rFonts w:ascii="Arial" w:eastAsia="Arial" w:hAnsi="Arial" w:cs="Arial"/>
          <w:color w:val="000000" w:themeColor="text1"/>
          <w:sz w:val="22"/>
          <w:szCs w:val="22"/>
        </w:rPr>
        <w:t>To run reminders &amp; final notices for council tax and business rates</w:t>
      </w:r>
    </w:p>
    <w:p w14:paraId="07E02ED4" w14:textId="50A98090" w:rsidR="57D6AEDA" w:rsidRPr="00DC5F3A" w:rsidRDefault="57D6AEDA" w:rsidP="57D6AEDA">
      <w:pPr>
        <w:tabs>
          <w:tab w:val="num" w:pos="567"/>
        </w:tabs>
        <w:rPr>
          <w:rFonts w:ascii="Arial" w:eastAsia="Arial" w:hAnsi="Arial" w:cs="Arial"/>
          <w:sz w:val="22"/>
          <w:szCs w:val="22"/>
        </w:rPr>
      </w:pPr>
    </w:p>
    <w:p w14:paraId="50A564D8" w14:textId="09C7FE0C" w:rsidR="002660C4" w:rsidRPr="00DC5F3A" w:rsidRDefault="20DC517B" w:rsidP="57D6AEDA">
      <w:pPr>
        <w:numPr>
          <w:ilvl w:val="0"/>
          <w:numId w:val="1"/>
        </w:numPr>
        <w:tabs>
          <w:tab w:val="num" w:pos="567"/>
        </w:tabs>
        <w:ind w:left="567" w:hanging="567"/>
        <w:rPr>
          <w:rFonts w:ascii="Arial" w:hAnsi="Arial" w:cs="Arial"/>
          <w:sz w:val="22"/>
          <w:szCs w:val="22"/>
        </w:rPr>
      </w:pPr>
      <w:r w:rsidRPr="00DC5F3A">
        <w:rPr>
          <w:rFonts w:ascii="Arial" w:hAnsi="Arial" w:cs="Arial"/>
          <w:sz w:val="22"/>
          <w:szCs w:val="22"/>
          <w:lang w:eastAsia="en-US"/>
        </w:rPr>
        <w:t xml:space="preserve">To provide cover as required for the </w:t>
      </w:r>
      <w:r w:rsidR="0A075E96" w:rsidRPr="00DC5F3A">
        <w:rPr>
          <w:rFonts w:ascii="Arial" w:hAnsi="Arial" w:cs="Arial"/>
          <w:sz w:val="22"/>
          <w:szCs w:val="22"/>
          <w:lang w:eastAsia="en-US"/>
        </w:rPr>
        <w:t>other Revenue &amp; Benefits a</w:t>
      </w:r>
      <w:r w:rsidR="67D4535E" w:rsidRPr="00DC5F3A">
        <w:rPr>
          <w:rFonts w:ascii="Arial" w:hAnsi="Arial" w:cs="Arial"/>
          <w:sz w:val="22"/>
          <w:szCs w:val="22"/>
          <w:lang w:eastAsia="en-US"/>
        </w:rPr>
        <w:t xml:space="preserve">dministration </w:t>
      </w:r>
      <w:r w:rsidR="7378F2D2" w:rsidRPr="00DC5F3A">
        <w:rPr>
          <w:rFonts w:ascii="Arial" w:hAnsi="Arial" w:cs="Arial"/>
          <w:sz w:val="22"/>
          <w:szCs w:val="22"/>
          <w:lang w:eastAsia="en-US"/>
        </w:rPr>
        <w:t>staff</w:t>
      </w:r>
      <w:r w:rsidRPr="00DC5F3A">
        <w:rPr>
          <w:rFonts w:ascii="Arial" w:hAnsi="Arial" w:cs="Arial"/>
          <w:sz w:val="22"/>
          <w:szCs w:val="22"/>
          <w:lang w:eastAsia="en-US"/>
        </w:rPr>
        <w:t>.</w:t>
      </w:r>
    </w:p>
    <w:p w14:paraId="39D54D1E" w14:textId="4D79D8E1" w:rsidR="57D6AEDA" w:rsidRDefault="57D6AEDA" w:rsidP="57D6AEDA">
      <w:pPr>
        <w:tabs>
          <w:tab w:val="num" w:pos="567"/>
        </w:tabs>
        <w:rPr>
          <w:rFonts w:ascii="Arial" w:hAnsi="Arial" w:cs="Arial"/>
          <w:sz w:val="22"/>
          <w:szCs w:val="22"/>
        </w:rPr>
      </w:pPr>
    </w:p>
    <w:p w14:paraId="4526E124" w14:textId="0A232948" w:rsidR="002C0ED8" w:rsidRDefault="18E4C34A" w:rsidP="57D6AEDA">
      <w:pPr>
        <w:numPr>
          <w:ilvl w:val="0"/>
          <w:numId w:val="1"/>
        </w:numPr>
        <w:tabs>
          <w:tab w:val="num" w:pos="567"/>
        </w:tabs>
        <w:ind w:left="567" w:hanging="567"/>
        <w:rPr>
          <w:rFonts w:ascii="Arial" w:hAnsi="Arial" w:cs="Arial"/>
          <w:sz w:val="22"/>
          <w:szCs w:val="22"/>
        </w:rPr>
      </w:pPr>
      <w:r w:rsidRPr="0455A30B">
        <w:rPr>
          <w:rFonts w:ascii="Arial" w:hAnsi="Arial" w:cs="Arial"/>
          <w:sz w:val="22"/>
          <w:szCs w:val="22"/>
        </w:rPr>
        <w:lastRenderedPageBreak/>
        <w:t>To carry out any additional duties, as and when required, within the general scope of the post.</w:t>
      </w:r>
    </w:p>
    <w:p w14:paraId="23E6D896" w14:textId="77777777" w:rsidR="002660C4" w:rsidRPr="002C0ED8" w:rsidRDefault="002660C4" w:rsidP="006B699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eastAsia="en-US"/>
        </w:rPr>
      </w:pPr>
    </w:p>
    <w:p w14:paraId="6A0FCB34" w14:textId="77777777" w:rsidR="00F6181B" w:rsidRPr="002C0ED8" w:rsidRDefault="00F6181B" w:rsidP="00843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sz w:val="22"/>
          <w:szCs w:val="22"/>
          <w:lang w:eastAsia="en-US"/>
        </w:rPr>
      </w:pPr>
    </w:p>
    <w:p w14:paraId="776FB99B" w14:textId="77777777" w:rsidR="00974F6A" w:rsidRPr="000A4249" w:rsidRDefault="00974F6A" w:rsidP="00974F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4"/>
          <w:szCs w:val="24"/>
          <w:lang w:eastAsia="en-US"/>
        </w:rPr>
      </w:pPr>
      <w:r w:rsidRPr="000A4249">
        <w:rPr>
          <w:rFonts w:ascii="Arial" w:hAnsi="Arial"/>
          <w:b/>
          <w:snapToGrid w:val="0"/>
          <w:sz w:val="24"/>
          <w:szCs w:val="24"/>
          <w:u w:val="single"/>
          <w:lang w:eastAsia="en-US"/>
        </w:rPr>
        <w:t>Other Factors</w:t>
      </w:r>
    </w:p>
    <w:p w14:paraId="143075A8" w14:textId="77777777" w:rsidR="00974F6A" w:rsidRPr="000A4249" w:rsidRDefault="00974F6A" w:rsidP="00974F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4"/>
          <w:szCs w:val="24"/>
          <w:lang w:eastAsia="en-US"/>
        </w:rPr>
      </w:pPr>
    </w:p>
    <w:p w14:paraId="221E7BBC" w14:textId="77777777" w:rsidR="00974F6A" w:rsidRDefault="00974F6A" w:rsidP="00974F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4"/>
          <w:szCs w:val="24"/>
          <w:lang w:eastAsia="en-US"/>
        </w:rPr>
      </w:pPr>
      <w:r w:rsidRPr="000A4249">
        <w:rPr>
          <w:rFonts w:ascii="Arial" w:hAnsi="Arial"/>
          <w:snapToGrid w:val="0"/>
          <w:sz w:val="24"/>
          <w:szCs w:val="24"/>
          <w:lang w:eastAsia="en-US"/>
        </w:rPr>
        <w:t>This job description is produced as a working document to identify the main areas of responsibility of the post.  It is intended to neither be a definitive statement of the duties of the post, nor specifically to exclude any task or range of duties that the postholder might reasonably be required to undertake.</w:t>
      </w:r>
    </w:p>
    <w:p w14:paraId="067D9CA3" w14:textId="77777777" w:rsidR="00974F6A" w:rsidRDefault="00974F6A" w:rsidP="00974F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24"/>
          <w:szCs w:val="24"/>
          <w:lang w:eastAsia="en-US"/>
        </w:rPr>
      </w:pPr>
    </w:p>
    <w:p w14:paraId="1BEEDBAE" w14:textId="77777777" w:rsidR="00974F6A" w:rsidRDefault="00974F6A" w:rsidP="00974F6A">
      <w:pPr>
        <w:pStyle w:val="Default"/>
        <w:rPr>
          <w:b/>
          <w:bCs/>
          <w:u w:val="single"/>
        </w:rPr>
      </w:pPr>
      <w:r w:rsidRPr="000A4249">
        <w:rPr>
          <w:b/>
          <w:bCs/>
          <w:u w:val="single"/>
        </w:rPr>
        <w:t>Health and safety – general statement</w:t>
      </w:r>
    </w:p>
    <w:p w14:paraId="356E5A1C" w14:textId="77777777" w:rsidR="00974F6A" w:rsidRPr="000A4249" w:rsidRDefault="00974F6A" w:rsidP="00974F6A">
      <w:pPr>
        <w:pStyle w:val="Default"/>
        <w:rPr>
          <w:b/>
          <w:bCs/>
          <w:color w:val="00B050"/>
          <w:u w:val="single"/>
        </w:rPr>
      </w:pPr>
    </w:p>
    <w:p w14:paraId="6583AAFA" w14:textId="77777777" w:rsidR="00974F6A" w:rsidRPr="000A4249" w:rsidRDefault="00974F6A" w:rsidP="00974F6A">
      <w:pPr>
        <w:rPr>
          <w:rFonts w:ascii="Arial" w:hAnsi="Arial" w:cs="Arial"/>
          <w:sz w:val="24"/>
          <w:szCs w:val="24"/>
        </w:rPr>
      </w:pPr>
      <w:r w:rsidRPr="000A4249">
        <w:rPr>
          <w:rFonts w:ascii="Arial" w:hAnsi="Arial" w:cs="Arial"/>
          <w:sz w:val="24"/>
          <w:szCs w:val="24"/>
        </w:rPr>
        <w:t xml:space="preserve">To comply with the duties placed upon employees by TMBC’s Health and Safety Policy and related procedures. To act in accordance with all instruction, information and training required in relation to those duties. </w:t>
      </w:r>
    </w:p>
    <w:p w14:paraId="07432B9D" w14:textId="77777777" w:rsidR="00974F6A" w:rsidRPr="000A4249" w:rsidRDefault="00974F6A" w:rsidP="00974F6A">
      <w:pPr>
        <w:rPr>
          <w:rFonts w:ascii="Arial" w:hAnsi="Arial" w:cs="Arial"/>
          <w:sz w:val="24"/>
          <w:szCs w:val="24"/>
        </w:rPr>
      </w:pPr>
      <w:r w:rsidRPr="000A4249">
        <w:rPr>
          <w:rFonts w:ascii="Arial" w:hAnsi="Arial" w:cs="Arial"/>
          <w:sz w:val="24"/>
          <w:szCs w:val="24"/>
        </w:rPr>
        <w:t>The post holder will be required to carry out their job role and related responsibilities with reasonable care to themselves and other persons that may be affected by their work.</w:t>
      </w:r>
    </w:p>
    <w:p w14:paraId="2216B593" w14:textId="60C83254" w:rsidR="00CC325D" w:rsidRPr="002C0ED8" w:rsidRDefault="00CC325D">
      <w:pPr>
        <w:rPr>
          <w:rFonts w:ascii="Arial" w:hAnsi="Arial" w:cs="Arial"/>
          <w:sz w:val="22"/>
          <w:szCs w:val="22"/>
        </w:rPr>
      </w:pPr>
    </w:p>
    <w:p w14:paraId="5C407FC6" w14:textId="77777777" w:rsidR="00CC325D" w:rsidRPr="002C0ED8" w:rsidRDefault="00CC325D">
      <w:pPr>
        <w:rPr>
          <w:rFonts w:ascii="Arial" w:hAnsi="Arial" w:cs="Arial"/>
          <w:sz w:val="22"/>
          <w:szCs w:val="22"/>
        </w:rPr>
      </w:pPr>
    </w:p>
    <w:p w14:paraId="3172B1B0" w14:textId="77777777" w:rsidR="00CC325D" w:rsidRPr="002C0ED8" w:rsidRDefault="00CC325D">
      <w:pPr>
        <w:rPr>
          <w:rFonts w:ascii="Arial" w:hAnsi="Arial" w:cs="Arial"/>
          <w:sz w:val="22"/>
          <w:szCs w:val="22"/>
        </w:rPr>
      </w:pPr>
    </w:p>
    <w:p w14:paraId="18176FDA" w14:textId="77777777" w:rsidR="00CC325D" w:rsidRPr="002C0ED8" w:rsidRDefault="00CC325D">
      <w:pPr>
        <w:rPr>
          <w:rFonts w:ascii="Arial" w:hAnsi="Arial" w:cs="Arial"/>
          <w:sz w:val="22"/>
          <w:szCs w:val="22"/>
        </w:rPr>
      </w:pPr>
    </w:p>
    <w:p w14:paraId="562AB98A" w14:textId="77777777" w:rsidR="00843241" w:rsidRPr="002C0ED8" w:rsidRDefault="00843241">
      <w:pPr>
        <w:rPr>
          <w:rFonts w:ascii="Arial" w:hAnsi="Arial" w:cs="Arial"/>
          <w:sz w:val="22"/>
          <w:szCs w:val="22"/>
        </w:rPr>
      </w:pPr>
    </w:p>
    <w:p w14:paraId="401CB794" w14:textId="77777777" w:rsidR="00843241" w:rsidRPr="002C0ED8" w:rsidRDefault="00843241">
      <w:pPr>
        <w:rPr>
          <w:rFonts w:ascii="Arial" w:hAnsi="Arial" w:cs="Arial"/>
          <w:sz w:val="22"/>
          <w:szCs w:val="22"/>
        </w:rPr>
      </w:pPr>
    </w:p>
    <w:sectPr w:rsidR="00843241" w:rsidRPr="002C0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2B2A"/>
    <w:multiLevelType w:val="hybridMultilevel"/>
    <w:tmpl w:val="22323F78"/>
    <w:lvl w:ilvl="0" w:tplc="0809000F">
      <w:start w:val="1"/>
      <w:numFmt w:val="decimal"/>
      <w:lvlText w:val="%1."/>
      <w:lvlJc w:val="left"/>
      <w:pPr>
        <w:ind w:left="720" w:hanging="360"/>
      </w:pPr>
      <w:rPr>
        <w:rFonts w:hint="default"/>
      </w:rPr>
    </w:lvl>
    <w:lvl w:ilvl="1" w:tplc="69C2D990">
      <w:start w:val="3"/>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BE05A3"/>
    <w:multiLevelType w:val="singleLevel"/>
    <w:tmpl w:val="C4A2FEC4"/>
    <w:lvl w:ilvl="0">
      <w:start w:val="1"/>
      <w:numFmt w:val="decimal"/>
      <w:lvlText w:val="%1."/>
      <w:lvlJc w:val="left"/>
      <w:pPr>
        <w:tabs>
          <w:tab w:val="num" w:pos="720"/>
        </w:tabs>
        <w:ind w:left="720" w:hanging="720"/>
      </w:pPr>
      <w:rPr>
        <w:rFonts w:hint="default"/>
      </w:rPr>
    </w:lvl>
  </w:abstractNum>
  <w:abstractNum w:abstractNumId="2" w15:restartNumberingAfterBreak="0">
    <w:nsid w:val="32CA31E0"/>
    <w:multiLevelType w:val="hybridMultilevel"/>
    <w:tmpl w:val="4726E9E4"/>
    <w:lvl w:ilvl="0" w:tplc="704A399A">
      <w:start w:val="1"/>
      <w:numFmt w:val="decimal"/>
      <w:lvlText w:val="%1."/>
      <w:lvlJc w:val="left"/>
      <w:pPr>
        <w:ind w:left="720" w:hanging="360"/>
      </w:pPr>
    </w:lvl>
    <w:lvl w:ilvl="1" w:tplc="3C5C1728">
      <w:start w:val="1"/>
      <w:numFmt w:val="lowerLetter"/>
      <w:lvlText w:val="%2."/>
      <w:lvlJc w:val="left"/>
      <w:pPr>
        <w:ind w:left="1440" w:hanging="360"/>
      </w:pPr>
    </w:lvl>
    <w:lvl w:ilvl="2" w:tplc="C36CB616">
      <w:start w:val="1"/>
      <w:numFmt w:val="lowerRoman"/>
      <w:lvlText w:val="%3."/>
      <w:lvlJc w:val="right"/>
      <w:pPr>
        <w:ind w:left="2160" w:hanging="180"/>
      </w:pPr>
    </w:lvl>
    <w:lvl w:ilvl="3" w:tplc="09A8D468">
      <w:start w:val="1"/>
      <w:numFmt w:val="decimal"/>
      <w:lvlText w:val="%4."/>
      <w:lvlJc w:val="left"/>
      <w:pPr>
        <w:ind w:left="2880" w:hanging="360"/>
      </w:pPr>
    </w:lvl>
    <w:lvl w:ilvl="4" w:tplc="1090E2B4">
      <w:start w:val="1"/>
      <w:numFmt w:val="lowerLetter"/>
      <w:lvlText w:val="%5."/>
      <w:lvlJc w:val="left"/>
      <w:pPr>
        <w:ind w:left="3600" w:hanging="360"/>
      </w:pPr>
    </w:lvl>
    <w:lvl w:ilvl="5" w:tplc="9D9A932E">
      <w:start w:val="1"/>
      <w:numFmt w:val="lowerRoman"/>
      <w:lvlText w:val="%6."/>
      <w:lvlJc w:val="right"/>
      <w:pPr>
        <w:ind w:left="4320" w:hanging="180"/>
      </w:pPr>
    </w:lvl>
    <w:lvl w:ilvl="6" w:tplc="F34EBC72">
      <w:start w:val="1"/>
      <w:numFmt w:val="decimal"/>
      <w:lvlText w:val="%7."/>
      <w:lvlJc w:val="left"/>
      <w:pPr>
        <w:ind w:left="5040" w:hanging="360"/>
      </w:pPr>
    </w:lvl>
    <w:lvl w:ilvl="7" w:tplc="E3365008">
      <w:start w:val="1"/>
      <w:numFmt w:val="lowerLetter"/>
      <w:lvlText w:val="%8."/>
      <w:lvlJc w:val="left"/>
      <w:pPr>
        <w:ind w:left="5760" w:hanging="360"/>
      </w:pPr>
    </w:lvl>
    <w:lvl w:ilvl="8" w:tplc="CA5824DE">
      <w:start w:val="1"/>
      <w:numFmt w:val="lowerRoman"/>
      <w:lvlText w:val="%9."/>
      <w:lvlJc w:val="right"/>
      <w:pPr>
        <w:ind w:left="6480" w:hanging="180"/>
      </w:pPr>
    </w:lvl>
  </w:abstractNum>
  <w:abstractNum w:abstractNumId="3" w15:restartNumberingAfterBreak="0">
    <w:nsid w:val="61362428"/>
    <w:multiLevelType w:val="hybridMultilevel"/>
    <w:tmpl w:val="B59C9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305433"/>
    <w:multiLevelType w:val="hybridMultilevel"/>
    <w:tmpl w:val="22AA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7659666">
    <w:abstractNumId w:val="2"/>
  </w:num>
  <w:num w:numId="2" w16cid:durableId="1896119955">
    <w:abstractNumId w:val="1"/>
  </w:num>
  <w:num w:numId="3" w16cid:durableId="1630237922">
    <w:abstractNumId w:val="4"/>
  </w:num>
  <w:num w:numId="4" w16cid:durableId="620771525">
    <w:abstractNumId w:val="3"/>
  </w:num>
  <w:num w:numId="5" w16cid:durableId="150971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241"/>
    <w:rsid w:val="0002497C"/>
    <w:rsid w:val="00030912"/>
    <w:rsid w:val="001675BB"/>
    <w:rsid w:val="00181CC5"/>
    <w:rsid w:val="002660C4"/>
    <w:rsid w:val="002C0ED8"/>
    <w:rsid w:val="002C240A"/>
    <w:rsid w:val="002D7BCA"/>
    <w:rsid w:val="00334387"/>
    <w:rsid w:val="00353FD4"/>
    <w:rsid w:val="00386766"/>
    <w:rsid w:val="003C552C"/>
    <w:rsid w:val="00596C01"/>
    <w:rsid w:val="00656983"/>
    <w:rsid w:val="006B6995"/>
    <w:rsid w:val="00752AF2"/>
    <w:rsid w:val="007D47F1"/>
    <w:rsid w:val="00843241"/>
    <w:rsid w:val="008E4A06"/>
    <w:rsid w:val="008F6D50"/>
    <w:rsid w:val="00974F6A"/>
    <w:rsid w:val="009C3A43"/>
    <w:rsid w:val="009F2B70"/>
    <w:rsid w:val="00A728D6"/>
    <w:rsid w:val="00AF480B"/>
    <w:rsid w:val="00B808A3"/>
    <w:rsid w:val="00BB03C3"/>
    <w:rsid w:val="00C13419"/>
    <w:rsid w:val="00CC325D"/>
    <w:rsid w:val="00DC5F3A"/>
    <w:rsid w:val="00DE53A6"/>
    <w:rsid w:val="00E1314A"/>
    <w:rsid w:val="00E36A0C"/>
    <w:rsid w:val="00E641B1"/>
    <w:rsid w:val="00F6181B"/>
    <w:rsid w:val="00FC1221"/>
    <w:rsid w:val="0455A30B"/>
    <w:rsid w:val="0A075E96"/>
    <w:rsid w:val="18E4C34A"/>
    <w:rsid w:val="1BAF7CCC"/>
    <w:rsid w:val="20DC517B"/>
    <w:rsid w:val="21C6CB3F"/>
    <w:rsid w:val="4CE89A62"/>
    <w:rsid w:val="52E7E1DD"/>
    <w:rsid w:val="532A896D"/>
    <w:rsid w:val="57D6AEDA"/>
    <w:rsid w:val="67D4535E"/>
    <w:rsid w:val="6EC0FEE1"/>
    <w:rsid w:val="7378F2D2"/>
    <w:rsid w:val="7A076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1AC2"/>
  <w15:chartTrackingRefBased/>
  <w15:docId w15:val="{9BFF35EA-4A81-418E-84AE-8B4F3BF7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4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0C4"/>
    <w:pPr>
      <w:ind w:left="720"/>
    </w:pPr>
  </w:style>
  <w:style w:type="character" w:styleId="CommentReference">
    <w:name w:val="annotation reference"/>
    <w:basedOn w:val="DefaultParagraphFont"/>
    <w:uiPriority w:val="99"/>
    <w:semiHidden/>
    <w:unhideWhenUsed/>
    <w:rsid w:val="002660C4"/>
    <w:rPr>
      <w:sz w:val="16"/>
      <w:szCs w:val="16"/>
    </w:rPr>
  </w:style>
  <w:style w:type="paragraph" w:styleId="CommentText">
    <w:name w:val="annotation text"/>
    <w:basedOn w:val="Normal"/>
    <w:link w:val="CommentTextChar"/>
    <w:uiPriority w:val="99"/>
    <w:semiHidden/>
    <w:unhideWhenUsed/>
    <w:rsid w:val="002660C4"/>
  </w:style>
  <w:style w:type="character" w:customStyle="1" w:styleId="CommentTextChar">
    <w:name w:val="Comment Text Char"/>
    <w:basedOn w:val="DefaultParagraphFont"/>
    <w:link w:val="CommentText"/>
    <w:uiPriority w:val="99"/>
    <w:semiHidden/>
    <w:rsid w:val="002660C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60C4"/>
    <w:rPr>
      <w:b/>
      <w:bCs/>
    </w:rPr>
  </w:style>
  <w:style w:type="character" w:customStyle="1" w:styleId="CommentSubjectChar">
    <w:name w:val="Comment Subject Char"/>
    <w:basedOn w:val="CommentTextChar"/>
    <w:link w:val="CommentSubject"/>
    <w:uiPriority w:val="99"/>
    <w:semiHidden/>
    <w:rsid w:val="002660C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66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0C4"/>
    <w:rPr>
      <w:rFonts w:ascii="Segoe UI" w:eastAsia="Times New Roman" w:hAnsi="Segoe UI" w:cs="Segoe UI"/>
      <w:sz w:val="18"/>
      <w:szCs w:val="18"/>
      <w:lang w:eastAsia="en-GB"/>
    </w:rPr>
  </w:style>
  <w:style w:type="paragraph" w:customStyle="1" w:styleId="Default">
    <w:name w:val="Default"/>
    <w:basedOn w:val="Normal"/>
    <w:rsid w:val="00974F6A"/>
    <w:pPr>
      <w:autoSpaceDE w:val="0"/>
      <w:autoSpaceDN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57f28ba-0707-47fb-a7f0-bb8405254449">
      <UserInfo>
        <DisplayName>Louise Longley</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506CB3C0933D4E8CE5CD91C80E813C" ma:contentTypeVersion="6" ma:contentTypeDescription="Create a new document." ma:contentTypeScope="" ma:versionID="c2fc8722edc7262cfc1f4d6357e6f577">
  <xsd:schema xmlns:xsd="http://www.w3.org/2001/XMLSchema" xmlns:xs="http://www.w3.org/2001/XMLSchema" xmlns:p="http://schemas.microsoft.com/office/2006/metadata/properties" xmlns:ns2="fc4208dd-dac5-4b31-84f4-3525e64a7115" xmlns:ns3="d57f28ba-0707-47fb-a7f0-bb8405254449" targetNamespace="http://schemas.microsoft.com/office/2006/metadata/properties" ma:root="true" ma:fieldsID="175fa4d6f953c5a505f9ac16900f41bb" ns2:_="" ns3:_="">
    <xsd:import namespace="fc4208dd-dac5-4b31-84f4-3525e64a7115"/>
    <xsd:import namespace="d57f28ba-0707-47fb-a7f0-bb84052544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208dd-dac5-4b31-84f4-3525e64a7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7f28ba-0707-47fb-a7f0-bb84052544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1C14B-960B-40C2-9C23-1134CCF999F6}">
  <ds:schemaRefs>
    <ds:schemaRef ds:uri="http://schemas.microsoft.com/office/2006/metadata/properties"/>
    <ds:schemaRef ds:uri="http://schemas.microsoft.com/office/infopath/2007/PartnerControls"/>
    <ds:schemaRef ds:uri="d57f28ba-0707-47fb-a7f0-bb8405254449"/>
  </ds:schemaRefs>
</ds:datastoreItem>
</file>

<file path=customXml/itemProps2.xml><?xml version="1.0" encoding="utf-8"?>
<ds:datastoreItem xmlns:ds="http://schemas.openxmlformats.org/officeDocument/2006/customXml" ds:itemID="{0CBC837D-6F3B-4145-AF24-C5A5410E2F07}">
  <ds:schemaRefs>
    <ds:schemaRef ds:uri="http://schemas.openxmlformats.org/officeDocument/2006/bibliography"/>
  </ds:schemaRefs>
</ds:datastoreItem>
</file>

<file path=customXml/itemProps3.xml><?xml version="1.0" encoding="utf-8"?>
<ds:datastoreItem xmlns:ds="http://schemas.openxmlformats.org/officeDocument/2006/customXml" ds:itemID="{3CF09927-5654-4472-A8AF-AE4EC43B0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208dd-dac5-4b31-84f4-3525e64a7115"/>
    <ds:schemaRef ds:uri="d57f28ba-0707-47fb-a7f0-bb8405254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C6EDA-8F0D-4C28-89E0-53BC36DC4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2321</Characters>
  <Application>Microsoft Office Word</Application>
  <DocSecurity>0</DocSecurity>
  <Lines>39</Lines>
  <Paragraphs>11</Paragraphs>
  <ScaleCrop>false</ScaleCrop>
  <Company>Tonbridge &amp; Malling B.C</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Waight</dc:creator>
  <cp:keywords/>
  <dc:description/>
  <cp:lastModifiedBy>William Waight</cp:lastModifiedBy>
  <cp:revision>3</cp:revision>
  <dcterms:created xsi:type="dcterms:W3CDTF">2026-05-21T10:26:00Z</dcterms:created>
  <dcterms:modified xsi:type="dcterms:W3CDTF">2026-05-21T10:46:00Z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0x01010037506CB3C0933D4E8CE5CD91C80E813C</vt:lpwstr>
  </property>
</Properties>
</file>