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8D5A53">
        <w:trPr>
          <w:trHeight w:val="397"/>
          <w:tblCellSpacing w:w="20" w:type="dxa"/>
          <w:jc w:val="center"/>
        </w:trPr>
        <w:tc>
          <w:tcPr>
            <w:tcW w:w="2190" w:type="dxa"/>
            <w:shd w:val="clear" w:color="auto" w:fill="1F4A93"/>
            <w:vAlign w:val="center"/>
          </w:tcPr>
          <w:p w14:paraId="5D5C7A86" w14:textId="460EB7AB" w:rsidR="00866FD0" w:rsidRPr="008D5A53" w:rsidRDefault="00EC3289" w:rsidP="00F3203A">
            <w:pPr>
              <w:spacing w:after="0"/>
              <w:rPr>
                <w:rFonts w:ascii="Arial" w:hAnsi="Arial" w:cs="Arial"/>
                <w:b/>
                <w:bCs/>
                <w:color w:val="FFFFFF" w:themeColor="background1"/>
                <w:sz w:val="24"/>
                <w:szCs w:val="24"/>
              </w:rPr>
            </w:pPr>
            <w:r w:rsidRPr="008D5A53">
              <w:rPr>
                <w:rFonts w:ascii="Arial" w:hAnsi="Arial" w:cs="Arial"/>
                <w:b/>
                <w:bCs/>
                <w:color w:val="FFFFFF" w:themeColor="background1"/>
                <w:sz w:val="24"/>
                <w:szCs w:val="24"/>
              </w:rPr>
              <w:t xml:space="preserve">Job Title </w:t>
            </w:r>
          </w:p>
        </w:tc>
        <w:tc>
          <w:tcPr>
            <w:tcW w:w="6686" w:type="dxa"/>
            <w:gridSpan w:val="3"/>
            <w:vAlign w:val="center"/>
          </w:tcPr>
          <w:p w14:paraId="3FD54145" w14:textId="34923281" w:rsidR="00866FD0" w:rsidRPr="00F176D3" w:rsidRDefault="008A666F" w:rsidP="00F3203A">
            <w:pPr>
              <w:spacing w:after="0"/>
              <w:rPr>
                <w:rFonts w:ascii="Arial" w:hAnsi="Arial" w:cs="Arial"/>
                <w:sz w:val="24"/>
                <w:szCs w:val="24"/>
              </w:rPr>
            </w:pPr>
            <w:r w:rsidRPr="008A666F">
              <w:rPr>
                <w:rFonts w:ascii="Arial" w:hAnsi="Arial" w:cs="Arial"/>
                <w:sz w:val="24"/>
                <w:szCs w:val="24"/>
              </w:rPr>
              <w:t>Business Improvement Officer</w:t>
            </w:r>
          </w:p>
        </w:tc>
      </w:tr>
      <w:tr w:rsidR="00866FD0" w:rsidRPr="00F176D3" w14:paraId="437F0D39" w14:textId="77777777" w:rsidTr="008D5A53">
        <w:trPr>
          <w:trHeight w:val="397"/>
          <w:tblCellSpacing w:w="20" w:type="dxa"/>
          <w:jc w:val="center"/>
        </w:trPr>
        <w:tc>
          <w:tcPr>
            <w:tcW w:w="2190" w:type="dxa"/>
            <w:shd w:val="clear" w:color="auto" w:fill="1F4A93"/>
            <w:vAlign w:val="center"/>
          </w:tcPr>
          <w:p w14:paraId="73540180" w14:textId="3DA8EC6B" w:rsidR="00866FD0" w:rsidRPr="008D5A53" w:rsidRDefault="005B5F7A" w:rsidP="00F3203A">
            <w:pPr>
              <w:spacing w:after="0"/>
              <w:rPr>
                <w:rFonts w:ascii="Arial" w:hAnsi="Arial" w:cs="Arial"/>
                <w:b/>
                <w:bCs/>
                <w:color w:val="FFFFFF" w:themeColor="background1"/>
                <w:sz w:val="24"/>
                <w:szCs w:val="24"/>
              </w:rPr>
            </w:pPr>
            <w:r w:rsidRPr="008D5A53">
              <w:rPr>
                <w:rFonts w:ascii="Arial" w:hAnsi="Arial" w:cs="Arial"/>
                <w:b/>
                <w:bCs/>
                <w:color w:val="FFFFFF" w:themeColor="background1"/>
                <w:sz w:val="24"/>
                <w:szCs w:val="24"/>
              </w:rPr>
              <w:t>Team</w:t>
            </w:r>
          </w:p>
        </w:tc>
        <w:tc>
          <w:tcPr>
            <w:tcW w:w="3791" w:type="dxa"/>
            <w:vAlign w:val="center"/>
          </w:tcPr>
          <w:p w14:paraId="78CA84CE" w14:textId="7B5D23E3" w:rsidR="00866FD0" w:rsidRPr="00F176D3" w:rsidRDefault="007448EE" w:rsidP="00F3203A">
            <w:pPr>
              <w:spacing w:after="0"/>
              <w:rPr>
                <w:rFonts w:ascii="Arial" w:hAnsi="Arial" w:cs="Arial"/>
                <w:sz w:val="24"/>
                <w:szCs w:val="24"/>
              </w:rPr>
            </w:pPr>
            <w:r>
              <w:rPr>
                <w:rFonts w:ascii="Arial" w:hAnsi="Arial" w:cs="Arial"/>
                <w:sz w:val="24"/>
                <w:szCs w:val="24"/>
              </w:rPr>
              <w:t>Housing</w:t>
            </w:r>
            <w:r w:rsidR="008A666F">
              <w:rPr>
                <w:rFonts w:ascii="Arial" w:hAnsi="Arial" w:cs="Arial"/>
                <w:sz w:val="24"/>
                <w:szCs w:val="24"/>
              </w:rPr>
              <w:t>, Wellbeing</w:t>
            </w:r>
            <w:r>
              <w:rPr>
                <w:rFonts w:ascii="Arial" w:hAnsi="Arial" w:cs="Arial"/>
                <w:sz w:val="24"/>
                <w:szCs w:val="24"/>
              </w:rPr>
              <w:t xml:space="preserve"> </w:t>
            </w:r>
            <w:r w:rsidR="00F3203A">
              <w:rPr>
                <w:rFonts w:ascii="Arial" w:hAnsi="Arial" w:cs="Arial"/>
                <w:sz w:val="24"/>
                <w:szCs w:val="24"/>
              </w:rPr>
              <w:t>&amp; Communities</w:t>
            </w:r>
          </w:p>
        </w:tc>
        <w:tc>
          <w:tcPr>
            <w:tcW w:w="1094" w:type="dxa"/>
            <w:shd w:val="clear" w:color="auto" w:fill="1F4A93"/>
            <w:vAlign w:val="center"/>
          </w:tcPr>
          <w:p w14:paraId="0C55D60A" w14:textId="27F35D9F" w:rsidR="00866FD0" w:rsidRPr="00F176D3" w:rsidRDefault="00866FD0" w:rsidP="00F3203A">
            <w:pPr>
              <w:spacing w:after="0"/>
              <w:rPr>
                <w:rFonts w:ascii="Arial" w:hAnsi="Arial" w:cs="Arial"/>
                <w:b/>
                <w:bCs/>
                <w:sz w:val="24"/>
                <w:szCs w:val="24"/>
              </w:rPr>
            </w:pPr>
            <w:r w:rsidRPr="008D5A53">
              <w:rPr>
                <w:rFonts w:ascii="Arial" w:hAnsi="Arial" w:cs="Arial"/>
                <w:b/>
                <w:bCs/>
                <w:color w:val="FFFFFF" w:themeColor="background1"/>
                <w:sz w:val="24"/>
                <w:szCs w:val="24"/>
              </w:rPr>
              <w:t>Grade</w:t>
            </w:r>
          </w:p>
        </w:tc>
        <w:tc>
          <w:tcPr>
            <w:tcW w:w="1721" w:type="dxa"/>
            <w:vAlign w:val="center"/>
          </w:tcPr>
          <w:p w14:paraId="5400F335" w14:textId="2F5D7CCE" w:rsidR="00866FD0" w:rsidRPr="00F176D3" w:rsidRDefault="008A666F" w:rsidP="00F3203A">
            <w:pPr>
              <w:spacing w:after="0"/>
              <w:rPr>
                <w:rFonts w:ascii="Arial" w:hAnsi="Arial" w:cs="Arial"/>
                <w:sz w:val="24"/>
                <w:szCs w:val="24"/>
              </w:rPr>
            </w:pPr>
            <w:r>
              <w:rPr>
                <w:rFonts w:ascii="Arial" w:hAnsi="Arial" w:cs="Arial"/>
                <w:sz w:val="24"/>
                <w:szCs w:val="24"/>
              </w:rPr>
              <w:t>7</w:t>
            </w:r>
          </w:p>
        </w:tc>
      </w:tr>
      <w:tr w:rsidR="00456740" w:rsidRPr="00F176D3" w14:paraId="55446181" w14:textId="77777777" w:rsidTr="008D5A53">
        <w:trPr>
          <w:trHeight w:val="397"/>
          <w:tblCellSpacing w:w="20" w:type="dxa"/>
          <w:jc w:val="center"/>
        </w:trPr>
        <w:tc>
          <w:tcPr>
            <w:tcW w:w="2190" w:type="dxa"/>
            <w:shd w:val="clear" w:color="auto" w:fill="1F4A93"/>
            <w:vAlign w:val="center"/>
          </w:tcPr>
          <w:p w14:paraId="4A2969AE" w14:textId="4C13CCEC" w:rsidR="00456740" w:rsidRPr="008D5A53" w:rsidRDefault="00456740" w:rsidP="00F3203A">
            <w:pPr>
              <w:spacing w:after="0"/>
              <w:rPr>
                <w:rFonts w:ascii="Arial" w:hAnsi="Arial" w:cs="Arial"/>
                <w:b/>
                <w:bCs/>
                <w:color w:val="FFFFFF" w:themeColor="background1"/>
                <w:sz w:val="24"/>
                <w:szCs w:val="24"/>
              </w:rPr>
            </w:pPr>
            <w:r w:rsidRPr="008D5A53">
              <w:rPr>
                <w:rFonts w:ascii="Arial" w:hAnsi="Arial" w:cs="Arial"/>
                <w:b/>
                <w:bCs/>
                <w:color w:val="FFFFFF" w:themeColor="background1"/>
                <w:sz w:val="24"/>
                <w:szCs w:val="24"/>
              </w:rPr>
              <w:t>Reports to</w:t>
            </w:r>
          </w:p>
        </w:tc>
        <w:tc>
          <w:tcPr>
            <w:tcW w:w="6686" w:type="dxa"/>
            <w:gridSpan w:val="3"/>
            <w:vAlign w:val="center"/>
          </w:tcPr>
          <w:p w14:paraId="1AE4C41E" w14:textId="6749E648" w:rsidR="00456740" w:rsidRPr="00F176D3" w:rsidRDefault="008A666F" w:rsidP="00F3203A">
            <w:pPr>
              <w:spacing w:after="0"/>
              <w:rPr>
                <w:rFonts w:ascii="Arial" w:hAnsi="Arial" w:cs="Arial"/>
                <w:sz w:val="24"/>
                <w:szCs w:val="24"/>
              </w:rPr>
            </w:pPr>
            <w:r>
              <w:rPr>
                <w:rFonts w:ascii="Arial" w:hAnsi="Arial" w:cs="Arial"/>
                <w:sz w:val="24"/>
                <w:szCs w:val="24"/>
              </w:rPr>
              <w:t>Business Improvement Team Leader</w:t>
            </w:r>
          </w:p>
        </w:tc>
      </w:tr>
      <w:tr w:rsidR="00007E90" w:rsidRPr="00F176D3" w14:paraId="159BD2B0" w14:textId="77777777" w:rsidTr="008D5A53">
        <w:trPr>
          <w:trHeight w:val="397"/>
          <w:tblCellSpacing w:w="20" w:type="dxa"/>
          <w:jc w:val="center"/>
        </w:trPr>
        <w:tc>
          <w:tcPr>
            <w:tcW w:w="2190" w:type="dxa"/>
            <w:shd w:val="clear" w:color="auto" w:fill="1F4A93"/>
            <w:vAlign w:val="center"/>
          </w:tcPr>
          <w:p w14:paraId="3DC8B3DF" w14:textId="5553D455" w:rsidR="00007E90" w:rsidRPr="008D5A53" w:rsidRDefault="00007E90" w:rsidP="00F3203A">
            <w:pPr>
              <w:spacing w:after="0"/>
              <w:rPr>
                <w:rFonts w:ascii="Arial" w:hAnsi="Arial" w:cs="Arial"/>
                <w:b/>
                <w:bCs/>
                <w:color w:val="FFFFFF" w:themeColor="background1"/>
                <w:sz w:val="24"/>
                <w:szCs w:val="24"/>
              </w:rPr>
            </w:pPr>
            <w:r w:rsidRPr="008D5A53">
              <w:rPr>
                <w:rFonts w:ascii="Arial" w:hAnsi="Arial" w:cs="Arial"/>
                <w:b/>
                <w:bCs/>
                <w:color w:val="FFFFFF" w:themeColor="background1"/>
                <w:sz w:val="24"/>
                <w:szCs w:val="24"/>
              </w:rPr>
              <w:t>Date</w:t>
            </w:r>
          </w:p>
        </w:tc>
        <w:tc>
          <w:tcPr>
            <w:tcW w:w="6686" w:type="dxa"/>
            <w:gridSpan w:val="3"/>
            <w:vAlign w:val="center"/>
          </w:tcPr>
          <w:p w14:paraId="57A9512B" w14:textId="3C0A590B" w:rsidR="00007E90" w:rsidRPr="00F176D3" w:rsidRDefault="00A4696B" w:rsidP="00F3203A">
            <w:pPr>
              <w:spacing w:after="0"/>
              <w:rPr>
                <w:rFonts w:ascii="Arial" w:hAnsi="Arial" w:cs="Arial"/>
                <w:sz w:val="24"/>
                <w:szCs w:val="24"/>
              </w:rPr>
            </w:pPr>
            <w:r>
              <w:rPr>
                <w:rFonts w:ascii="Arial" w:hAnsi="Arial" w:cs="Arial"/>
                <w:sz w:val="24"/>
                <w:szCs w:val="24"/>
              </w:rPr>
              <w:t>October</w:t>
            </w:r>
            <w:r w:rsidR="007448EE">
              <w:rPr>
                <w:rFonts w:ascii="Arial" w:hAnsi="Arial" w:cs="Arial"/>
                <w:sz w:val="24"/>
                <w:szCs w:val="24"/>
              </w:rPr>
              <w:t xml:space="preserve"> 202</w:t>
            </w:r>
            <w:r w:rsidR="008A666F">
              <w:rPr>
                <w:rFonts w:ascii="Arial" w:hAnsi="Arial" w:cs="Arial"/>
                <w:sz w:val="24"/>
                <w:szCs w:val="24"/>
              </w:rPr>
              <w:t>5</w:t>
            </w:r>
          </w:p>
        </w:tc>
      </w:tr>
    </w:tbl>
    <w:p w14:paraId="36A5DAFB" w14:textId="77777777" w:rsidR="001747C9" w:rsidRDefault="001747C9" w:rsidP="00021A2E">
      <w:pPr>
        <w:spacing w:after="0"/>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021A2E">
      <w:pPr>
        <w:spacing w:after="0"/>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4D5F69">
        <w:trPr>
          <w:trHeight w:val="2529"/>
          <w:tblCellSpacing w:w="20" w:type="dxa"/>
        </w:trPr>
        <w:tc>
          <w:tcPr>
            <w:tcW w:w="8916" w:type="dxa"/>
          </w:tcPr>
          <w:p w14:paraId="70032E32" w14:textId="5D9FF4B7" w:rsidR="008A666F" w:rsidRPr="008A666F"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 xml:space="preserve">Maintain, support, and assist with all aspects of improving service delivery within Housing services. </w:t>
            </w:r>
            <w:r w:rsidR="00A96C06" w:rsidRPr="00A96C06">
              <w:rPr>
                <w:rFonts w:cs="Arial"/>
                <w:szCs w:val="24"/>
              </w:rPr>
              <w:t>Promoting the effective use of systems and tools to support service delivery and efficiency</w:t>
            </w:r>
            <w:r w:rsidR="00A96C06">
              <w:rPr>
                <w:rFonts w:cs="Arial"/>
                <w:szCs w:val="24"/>
              </w:rPr>
              <w:t xml:space="preserve">.  </w:t>
            </w:r>
            <w:r w:rsidRPr="008A666F">
              <w:rPr>
                <w:rFonts w:cs="Arial"/>
                <w:szCs w:val="24"/>
              </w:rPr>
              <w:t xml:space="preserve">Reviewing service delivery within teams to support management objectives for efficiency and excellent customer service. </w:t>
            </w:r>
          </w:p>
          <w:p w14:paraId="451035A4" w14:textId="77777777" w:rsidR="008A666F" w:rsidRPr="008A666F"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C554C5A" w14:textId="77777777" w:rsidR="00A96C06"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 xml:space="preserve">Project managing system and service changes from design to implementation. </w:t>
            </w:r>
            <w:r w:rsidR="00A96C06" w:rsidRPr="00A96C06">
              <w:rPr>
                <w:rFonts w:cs="Arial"/>
                <w:szCs w:val="24"/>
              </w:rPr>
              <w:t>Providing training, data and insight to support teams in improving service delivery</w:t>
            </w:r>
            <w:r w:rsidR="00A96C06">
              <w:rPr>
                <w:rFonts w:cs="Arial"/>
                <w:szCs w:val="24"/>
              </w:rPr>
              <w:t xml:space="preserve"> </w:t>
            </w:r>
          </w:p>
          <w:p w14:paraId="0D370DA5" w14:textId="77777777" w:rsidR="00A96C06" w:rsidRDefault="00A96C06"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4F5F11B4" w:rsidR="0041018A" w:rsidRPr="00F176D3"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champion innovation and continuous improvement ensuring that opportunities are taken across the department to deliver ongoing business improvements.</w:t>
            </w:r>
          </w:p>
        </w:tc>
      </w:tr>
    </w:tbl>
    <w:p w14:paraId="5502D7DC" w14:textId="77777777" w:rsidR="0041018A" w:rsidRPr="0041018A" w:rsidRDefault="0041018A" w:rsidP="00021A2E">
      <w:pPr>
        <w:spacing w:after="0"/>
        <w:rPr>
          <w:rFonts w:ascii="Arial" w:hAnsi="Arial" w:cs="Arial"/>
          <w:b/>
          <w:bCs/>
          <w:sz w:val="24"/>
          <w:szCs w:val="24"/>
        </w:rPr>
      </w:pPr>
    </w:p>
    <w:p w14:paraId="2C0C2DBA" w14:textId="77777777" w:rsidR="00866FD0"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GridTable4-Accent5"/>
        <w:tblW w:w="0" w:type="auto"/>
        <w:tblLook w:val="0600" w:firstRow="0" w:lastRow="0" w:firstColumn="0" w:lastColumn="0" w:noHBand="1" w:noVBand="1"/>
      </w:tblPr>
      <w:tblGrid>
        <w:gridCol w:w="550"/>
        <w:gridCol w:w="8466"/>
      </w:tblGrid>
      <w:tr w:rsidR="00A96C06" w:rsidRPr="00A96C06" w14:paraId="6A89D88B" w14:textId="77777777" w:rsidTr="008D5A53">
        <w:trPr>
          <w:trHeight w:val="551"/>
        </w:trPr>
        <w:tc>
          <w:tcPr>
            <w:tcW w:w="0" w:type="auto"/>
            <w:gridSpan w:val="2"/>
            <w:shd w:val="clear" w:color="auto" w:fill="1F4A93"/>
            <w:vAlign w:val="center"/>
            <w:hideMark/>
          </w:tcPr>
          <w:p w14:paraId="1BD58CDE" w14:textId="51E517AA" w:rsidR="00A96C06" w:rsidRPr="00A96C06" w:rsidRDefault="00A96C06" w:rsidP="008D5A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r w:rsidRPr="008D5A53">
              <w:rPr>
                <w:rFonts w:cs="Arial"/>
                <w:b/>
                <w:bCs/>
                <w:color w:val="FFFFFF" w:themeColor="background1"/>
                <w:szCs w:val="24"/>
              </w:rPr>
              <w:t>Service Improvement</w:t>
            </w:r>
          </w:p>
        </w:tc>
      </w:tr>
      <w:tr w:rsidR="00A96C06" w:rsidRPr="00A96C06" w14:paraId="318DDC31" w14:textId="77777777" w:rsidTr="008D5A53">
        <w:tc>
          <w:tcPr>
            <w:tcW w:w="0" w:type="auto"/>
            <w:hideMark/>
          </w:tcPr>
          <w:p w14:paraId="454539AB" w14:textId="77777777" w:rsidR="00A96C06" w:rsidRPr="00A96C06" w:rsidRDefault="00A96C06" w:rsidP="00A96C06">
            <w:pPr>
              <w:rPr>
                <w:rFonts w:ascii="Arial" w:hAnsi="Arial" w:cs="Arial"/>
                <w:sz w:val="24"/>
                <w:szCs w:val="24"/>
              </w:rPr>
            </w:pPr>
            <w:r w:rsidRPr="00A96C06">
              <w:rPr>
                <w:rFonts w:ascii="Arial" w:hAnsi="Arial" w:cs="Arial"/>
                <w:sz w:val="24"/>
                <w:szCs w:val="24"/>
              </w:rPr>
              <w:t>1.</w:t>
            </w:r>
          </w:p>
        </w:tc>
        <w:tc>
          <w:tcPr>
            <w:tcW w:w="0" w:type="auto"/>
            <w:hideMark/>
          </w:tcPr>
          <w:p w14:paraId="0BC2218D" w14:textId="77777777" w:rsidR="00A96C06" w:rsidRPr="00A96C06" w:rsidRDefault="00A96C06" w:rsidP="00A96C06">
            <w:pPr>
              <w:rPr>
                <w:rFonts w:ascii="Arial" w:hAnsi="Arial" w:cs="Arial"/>
                <w:sz w:val="24"/>
                <w:szCs w:val="24"/>
              </w:rPr>
            </w:pPr>
            <w:r w:rsidRPr="00A96C06">
              <w:rPr>
                <w:rFonts w:ascii="Arial" w:hAnsi="Arial" w:cs="Arial"/>
                <w:sz w:val="24"/>
                <w:szCs w:val="24"/>
              </w:rPr>
              <w:t>Co-ordinate and assist in detailed service and performance reviews. Project manage and deliver resulting improvement plans, identifying operational efficiencies and social value elements of changes.</w:t>
            </w:r>
          </w:p>
        </w:tc>
      </w:tr>
      <w:tr w:rsidR="00A96C06" w:rsidRPr="00A96C06" w14:paraId="220B087C" w14:textId="77777777" w:rsidTr="008D5A53">
        <w:tc>
          <w:tcPr>
            <w:tcW w:w="0" w:type="auto"/>
            <w:hideMark/>
          </w:tcPr>
          <w:p w14:paraId="2A44FF98"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2.</w:t>
            </w:r>
          </w:p>
        </w:tc>
        <w:tc>
          <w:tcPr>
            <w:tcW w:w="0" w:type="auto"/>
            <w:hideMark/>
          </w:tcPr>
          <w:p w14:paraId="340E421C"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analyse performance information to identify trends, issues, and potential service improvements to the Housing Management Team.</w:t>
            </w:r>
          </w:p>
        </w:tc>
      </w:tr>
      <w:tr w:rsidR="00A96C06" w:rsidRPr="00A96C06" w14:paraId="2266085A" w14:textId="77777777" w:rsidTr="008D5A53">
        <w:tc>
          <w:tcPr>
            <w:tcW w:w="0" w:type="auto"/>
            <w:hideMark/>
          </w:tcPr>
          <w:p w14:paraId="1C514E7F"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3.</w:t>
            </w:r>
          </w:p>
        </w:tc>
        <w:tc>
          <w:tcPr>
            <w:tcW w:w="0" w:type="auto"/>
            <w:hideMark/>
          </w:tcPr>
          <w:p w14:paraId="763D229E"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facilitate workshops with end-users, undertake process analysis reviews, develop, and document process maps, workflows and identify and deliver support to the individual areas during transition.</w:t>
            </w:r>
          </w:p>
        </w:tc>
      </w:tr>
      <w:tr w:rsidR="00A96C06" w:rsidRPr="00A96C06" w14:paraId="434B3D87" w14:textId="77777777" w:rsidTr="008D5A53">
        <w:tc>
          <w:tcPr>
            <w:tcW w:w="0" w:type="auto"/>
            <w:hideMark/>
          </w:tcPr>
          <w:p w14:paraId="3F5B2F66"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4.</w:t>
            </w:r>
          </w:p>
        </w:tc>
        <w:tc>
          <w:tcPr>
            <w:tcW w:w="0" w:type="auto"/>
            <w:hideMark/>
          </w:tcPr>
          <w:p w14:paraId="28363991"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ensure working procedures and guides are written and developed at the point of change to support teams and the embedding of new processes.</w:t>
            </w:r>
          </w:p>
        </w:tc>
      </w:tr>
      <w:tr w:rsidR="00A96C06" w:rsidRPr="00A96C06" w14:paraId="302EAABD" w14:textId="77777777" w:rsidTr="008D5A53">
        <w:tc>
          <w:tcPr>
            <w:tcW w:w="0" w:type="auto"/>
            <w:hideMark/>
          </w:tcPr>
          <w:p w14:paraId="38843351"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lastRenderedPageBreak/>
              <w:t>5.</w:t>
            </w:r>
          </w:p>
        </w:tc>
        <w:tc>
          <w:tcPr>
            <w:tcW w:w="0" w:type="auto"/>
            <w:hideMark/>
          </w:tcPr>
          <w:p w14:paraId="42B18B02"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maintain a good understanding of new and emerging housing requirements and potential solutions. Assist with the research and evaluation of new products and solutions which are to be considered in providing improved service delivery for Housing.</w:t>
            </w:r>
          </w:p>
        </w:tc>
      </w:tr>
      <w:tr w:rsidR="00A96C06" w:rsidRPr="00A96C06" w14:paraId="5E845D6C" w14:textId="77777777" w:rsidTr="008D5A53">
        <w:tc>
          <w:tcPr>
            <w:tcW w:w="0" w:type="auto"/>
            <w:hideMark/>
          </w:tcPr>
          <w:p w14:paraId="0958D46E"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6.</w:t>
            </w:r>
          </w:p>
        </w:tc>
        <w:tc>
          <w:tcPr>
            <w:tcW w:w="0" w:type="auto"/>
            <w:hideMark/>
          </w:tcPr>
          <w:p w14:paraId="2FDA232E"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Present and promote the value of the Business Improvement Team within Housing services and the Council. This may involve representing the team at internal or external meetings, presentations, and dealings with contactors.</w:t>
            </w:r>
          </w:p>
        </w:tc>
      </w:tr>
      <w:tr w:rsidR="00A96C06" w:rsidRPr="00A96C06" w14:paraId="03D3CE11" w14:textId="77777777" w:rsidTr="008D5A53">
        <w:tc>
          <w:tcPr>
            <w:tcW w:w="0" w:type="auto"/>
            <w:hideMark/>
          </w:tcPr>
          <w:p w14:paraId="1700DD8A"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7.</w:t>
            </w:r>
          </w:p>
        </w:tc>
        <w:tc>
          <w:tcPr>
            <w:tcW w:w="0" w:type="auto"/>
            <w:hideMark/>
          </w:tcPr>
          <w:p w14:paraId="173FC0CA"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Attend various Housing services meetings to maintain an awareness of staffing needs and opportunities for Business Improvements.</w:t>
            </w:r>
          </w:p>
        </w:tc>
      </w:tr>
      <w:tr w:rsidR="00A96C06" w:rsidRPr="00A96C06" w14:paraId="246C6148" w14:textId="77777777" w:rsidTr="008D5A53">
        <w:tc>
          <w:tcPr>
            <w:tcW w:w="0" w:type="auto"/>
            <w:hideMark/>
          </w:tcPr>
          <w:p w14:paraId="6F951CFE"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8.</w:t>
            </w:r>
          </w:p>
        </w:tc>
        <w:tc>
          <w:tcPr>
            <w:tcW w:w="0" w:type="auto"/>
            <w:hideMark/>
          </w:tcPr>
          <w:p w14:paraId="46862CAA"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contribute to the successful delivery of key projects and service initiatives in line with the Housing services aims, objectives and policies.</w:t>
            </w:r>
          </w:p>
        </w:tc>
      </w:tr>
      <w:tr w:rsidR="00A96C06" w:rsidRPr="00A96C06" w14:paraId="7BEF4183" w14:textId="77777777" w:rsidTr="008D5A53">
        <w:tc>
          <w:tcPr>
            <w:tcW w:w="0" w:type="auto"/>
            <w:hideMark/>
          </w:tcPr>
          <w:p w14:paraId="6CDCD3BB"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9.</w:t>
            </w:r>
          </w:p>
        </w:tc>
        <w:tc>
          <w:tcPr>
            <w:tcW w:w="0" w:type="auto"/>
            <w:hideMark/>
          </w:tcPr>
          <w:p w14:paraId="6EB39F32"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assist in the development of policies and procedures.</w:t>
            </w:r>
          </w:p>
        </w:tc>
      </w:tr>
      <w:tr w:rsidR="00A96C06" w:rsidRPr="00A96C06" w14:paraId="6A46DC9A" w14:textId="77777777" w:rsidTr="008D5A53">
        <w:tc>
          <w:tcPr>
            <w:tcW w:w="0" w:type="auto"/>
            <w:hideMark/>
          </w:tcPr>
          <w:p w14:paraId="24B144A3"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10.</w:t>
            </w:r>
          </w:p>
        </w:tc>
        <w:tc>
          <w:tcPr>
            <w:tcW w:w="0" w:type="auto"/>
            <w:hideMark/>
          </w:tcPr>
          <w:p w14:paraId="3FA2F968"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Research and seek out the latest guidance, legislative changes, and best practice.</w:t>
            </w:r>
          </w:p>
        </w:tc>
      </w:tr>
      <w:tr w:rsidR="00A96C06" w:rsidRPr="00A96C06" w14:paraId="4E536502" w14:textId="77777777" w:rsidTr="008D5A53">
        <w:tc>
          <w:tcPr>
            <w:tcW w:w="0" w:type="auto"/>
            <w:hideMark/>
          </w:tcPr>
          <w:p w14:paraId="3B89E746"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11.</w:t>
            </w:r>
          </w:p>
        </w:tc>
        <w:tc>
          <w:tcPr>
            <w:tcW w:w="0" w:type="auto"/>
            <w:hideMark/>
          </w:tcPr>
          <w:p w14:paraId="347A2E6A"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actively develop professional relationships with stakeholders and partners.</w:t>
            </w:r>
          </w:p>
        </w:tc>
      </w:tr>
      <w:tr w:rsidR="00A96C06" w:rsidRPr="00A96C06" w14:paraId="2F6F3B52" w14:textId="77777777" w:rsidTr="008D5A53">
        <w:tc>
          <w:tcPr>
            <w:tcW w:w="0" w:type="auto"/>
            <w:hideMark/>
          </w:tcPr>
          <w:p w14:paraId="7056E905"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12.</w:t>
            </w:r>
          </w:p>
        </w:tc>
        <w:tc>
          <w:tcPr>
            <w:tcW w:w="0" w:type="auto"/>
            <w:hideMark/>
          </w:tcPr>
          <w:p w14:paraId="51366937"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undertake annual GDPR training and only share data in line with the legislative guidance.</w:t>
            </w:r>
          </w:p>
        </w:tc>
      </w:tr>
      <w:tr w:rsidR="00A96C06" w:rsidRPr="00A96C06" w14:paraId="61FD37A5" w14:textId="77777777" w:rsidTr="008D5A53">
        <w:tc>
          <w:tcPr>
            <w:tcW w:w="0" w:type="auto"/>
            <w:hideMark/>
          </w:tcPr>
          <w:p w14:paraId="5943988C"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13.</w:t>
            </w:r>
          </w:p>
        </w:tc>
        <w:tc>
          <w:tcPr>
            <w:tcW w:w="0" w:type="auto"/>
            <w:hideMark/>
          </w:tcPr>
          <w:p w14:paraId="114011F2"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maintain effective management systems and be responsible for complying with all the Council’s policies, procedures, regulations, and initiatives, in particular, Equality and Diversity, Health and Safety and Safeguarding.</w:t>
            </w:r>
          </w:p>
        </w:tc>
      </w:tr>
      <w:tr w:rsidR="00A96C06" w:rsidRPr="00A96C06" w14:paraId="029595AB" w14:textId="77777777" w:rsidTr="008D5A53">
        <w:tc>
          <w:tcPr>
            <w:tcW w:w="0" w:type="auto"/>
            <w:hideMark/>
          </w:tcPr>
          <w:p w14:paraId="4A4CA0C3"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14.</w:t>
            </w:r>
          </w:p>
        </w:tc>
        <w:tc>
          <w:tcPr>
            <w:tcW w:w="0" w:type="auto"/>
            <w:hideMark/>
          </w:tcPr>
          <w:p w14:paraId="78C04149"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To ensure that all works completed are in accordance with Arun District Council’s standing orders, financial regulations, legal requirements, and statutory and regulatory obligations, ensuring adequate monitoring and auditing processes are in place.</w:t>
            </w:r>
          </w:p>
        </w:tc>
      </w:tr>
      <w:tr w:rsidR="00A96C06" w:rsidRPr="00A96C06" w14:paraId="012C3E9B" w14:textId="77777777" w:rsidTr="008D5A53">
        <w:tc>
          <w:tcPr>
            <w:tcW w:w="0" w:type="auto"/>
            <w:hideMark/>
          </w:tcPr>
          <w:p w14:paraId="3F9B763F"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15.</w:t>
            </w:r>
          </w:p>
        </w:tc>
        <w:tc>
          <w:tcPr>
            <w:tcW w:w="0" w:type="auto"/>
            <w:hideMark/>
          </w:tcPr>
          <w:p w14:paraId="4A142069" w14:textId="77777777" w:rsidR="00A96C06" w:rsidRPr="00A96C06" w:rsidRDefault="00A96C06" w:rsidP="00A96C06">
            <w:pPr>
              <w:spacing w:after="0" w:line="240" w:lineRule="auto"/>
              <w:rPr>
                <w:rFonts w:ascii="Arial" w:eastAsia="Times New Roman" w:hAnsi="Arial" w:cs="Arial"/>
                <w:sz w:val="24"/>
                <w:szCs w:val="24"/>
                <w:lang w:eastAsia="en-GB"/>
              </w:rPr>
            </w:pPr>
            <w:r w:rsidRPr="00A96C06">
              <w:rPr>
                <w:rFonts w:ascii="Arial" w:eastAsia="Times New Roman" w:hAnsi="Arial" w:cs="Arial"/>
                <w:sz w:val="24"/>
                <w:szCs w:val="24"/>
                <w:lang w:eastAsia="en-GB"/>
              </w:rPr>
              <w:t>Any other duties that are appropriate with this post.</w:t>
            </w:r>
          </w:p>
        </w:tc>
      </w:tr>
      <w:tr w:rsidR="008D5A53" w:rsidRPr="00A96C06" w14:paraId="33901B87" w14:textId="77777777" w:rsidTr="008D5A53">
        <w:trPr>
          <w:trHeight w:val="551"/>
        </w:trPr>
        <w:tc>
          <w:tcPr>
            <w:tcW w:w="0" w:type="auto"/>
            <w:gridSpan w:val="2"/>
            <w:shd w:val="clear" w:color="auto" w:fill="1F4A93"/>
            <w:vAlign w:val="center"/>
            <w:hideMark/>
          </w:tcPr>
          <w:p w14:paraId="642D2923" w14:textId="3C50DE7A" w:rsidR="008D5A53" w:rsidRPr="00EC2801" w:rsidRDefault="00EC2801" w:rsidP="008D5A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FFFFFF" w:themeColor="background1"/>
                <w:szCs w:val="24"/>
              </w:rPr>
            </w:pPr>
            <w:r w:rsidRPr="00EC2801">
              <w:rPr>
                <w:rFonts w:cs="Arial"/>
                <w:b/>
                <w:bCs/>
                <w:color w:val="FFFFFF" w:themeColor="background1"/>
                <w:szCs w:val="24"/>
              </w:rPr>
              <w:t>Business Support (Systems and Data)</w:t>
            </w:r>
          </w:p>
        </w:tc>
      </w:tr>
      <w:tr w:rsidR="00A96C06" w:rsidRPr="00A96C06" w14:paraId="5330E5BE" w14:textId="77777777" w:rsidTr="008D5A53">
        <w:tc>
          <w:tcPr>
            <w:tcW w:w="0" w:type="auto"/>
            <w:hideMark/>
          </w:tcPr>
          <w:p w14:paraId="158176C8"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16.</w:t>
            </w:r>
          </w:p>
        </w:tc>
        <w:tc>
          <w:tcPr>
            <w:tcW w:w="0" w:type="auto"/>
            <w:hideMark/>
          </w:tcPr>
          <w:p w14:paraId="22B6A050"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To support and maintain all Housing services IT software systems which will include setting up new users, monitoring, maintaining, testing, and ensuring appropriate, compliant system access.</w:t>
            </w:r>
          </w:p>
        </w:tc>
      </w:tr>
      <w:tr w:rsidR="00A96C06" w:rsidRPr="00A96C06" w14:paraId="1827C7AE" w14:textId="77777777" w:rsidTr="008D5A53">
        <w:tc>
          <w:tcPr>
            <w:tcW w:w="0" w:type="auto"/>
            <w:hideMark/>
          </w:tcPr>
          <w:p w14:paraId="15EA8B35"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17.</w:t>
            </w:r>
          </w:p>
        </w:tc>
        <w:tc>
          <w:tcPr>
            <w:tcW w:w="0" w:type="auto"/>
            <w:hideMark/>
          </w:tcPr>
          <w:p w14:paraId="61EB3A48"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Escalate issues that cannot be resolved internally with software suppliers, ensuring matters are resolved. Officers To own the matter until satisfactory resolution is delivered, escalating, as necessary.</w:t>
            </w:r>
          </w:p>
        </w:tc>
      </w:tr>
      <w:tr w:rsidR="00A96C06" w:rsidRPr="00A96C06" w14:paraId="54A9F16F" w14:textId="77777777" w:rsidTr="008D5A53">
        <w:tc>
          <w:tcPr>
            <w:tcW w:w="0" w:type="auto"/>
            <w:hideMark/>
          </w:tcPr>
          <w:p w14:paraId="49242ACA"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18.</w:t>
            </w:r>
          </w:p>
        </w:tc>
        <w:tc>
          <w:tcPr>
            <w:tcW w:w="0" w:type="auto"/>
            <w:hideMark/>
          </w:tcPr>
          <w:p w14:paraId="0B8A534A"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Coordinate the implementation of new software releases and patches; create test plans, ensure full testing is carried out, work with relevant parties to resolve any issues and ensure a smooth transition from test to live.</w:t>
            </w:r>
          </w:p>
        </w:tc>
      </w:tr>
      <w:tr w:rsidR="00A96C06" w:rsidRPr="00A96C06" w14:paraId="042F229B" w14:textId="77777777" w:rsidTr="008D5A53">
        <w:tc>
          <w:tcPr>
            <w:tcW w:w="0" w:type="auto"/>
            <w:hideMark/>
          </w:tcPr>
          <w:p w14:paraId="16A007F8"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19.</w:t>
            </w:r>
          </w:p>
        </w:tc>
        <w:tc>
          <w:tcPr>
            <w:tcW w:w="0" w:type="auto"/>
            <w:hideMark/>
          </w:tcPr>
          <w:p w14:paraId="145E6400"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Support the service in the use of data reporting tools, including writing, developing, and interpreting reports.</w:t>
            </w:r>
          </w:p>
        </w:tc>
      </w:tr>
      <w:tr w:rsidR="00A96C06" w:rsidRPr="00A96C06" w14:paraId="34671A63" w14:textId="77777777" w:rsidTr="008D5A53">
        <w:tc>
          <w:tcPr>
            <w:tcW w:w="0" w:type="auto"/>
            <w:hideMark/>
          </w:tcPr>
          <w:p w14:paraId="1F4F362E"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20.</w:t>
            </w:r>
          </w:p>
        </w:tc>
        <w:tc>
          <w:tcPr>
            <w:tcW w:w="0" w:type="auto"/>
            <w:hideMark/>
          </w:tcPr>
          <w:p w14:paraId="3CDE3A15"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Provide an end-user training programme in relation to software products used within the department; develop a training programme for current/new employee’s, produce supporting documentation and deliver end-user training sessions on a regular basis.</w:t>
            </w:r>
          </w:p>
        </w:tc>
      </w:tr>
      <w:tr w:rsidR="00A96C06" w:rsidRPr="00A96C06" w14:paraId="70379B12" w14:textId="77777777" w:rsidTr="008D5A53">
        <w:tc>
          <w:tcPr>
            <w:tcW w:w="0" w:type="auto"/>
            <w:hideMark/>
          </w:tcPr>
          <w:p w14:paraId="726C0AE0"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21.</w:t>
            </w:r>
          </w:p>
        </w:tc>
        <w:tc>
          <w:tcPr>
            <w:tcW w:w="0" w:type="auto"/>
            <w:hideMark/>
          </w:tcPr>
          <w:p w14:paraId="35EA1515"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To deliver effective and timely operational software support for all of Housing services.</w:t>
            </w:r>
          </w:p>
        </w:tc>
      </w:tr>
      <w:tr w:rsidR="00A96C06" w:rsidRPr="00A96C06" w14:paraId="72184F15" w14:textId="77777777" w:rsidTr="008D5A53">
        <w:tc>
          <w:tcPr>
            <w:tcW w:w="0" w:type="auto"/>
            <w:hideMark/>
          </w:tcPr>
          <w:p w14:paraId="2044F694"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22.</w:t>
            </w:r>
          </w:p>
        </w:tc>
        <w:tc>
          <w:tcPr>
            <w:tcW w:w="0" w:type="auto"/>
            <w:hideMark/>
          </w:tcPr>
          <w:p w14:paraId="10B45B1E" w14:textId="0573BC66"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 xml:space="preserve">To undertake data collection, extraction and analysis </w:t>
            </w:r>
          </w:p>
        </w:tc>
      </w:tr>
      <w:tr w:rsidR="00A96C06" w:rsidRPr="00A96C06" w14:paraId="4169B774" w14:textId="77777777" w:rsidTr="008D5A53">
        <w:tc>
          <w:tcPr>
            <w:tcW w:w="0" w:type="auto"/>
            <w:hideMark/>
          </w:tcPr>
          <w:p w14:paraId="299ED9E2"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23.</w:t>
            </w:r>
          </w:p>
        </w:tc>
        <w:tc>
          <w:tcPr>
            <w:tcW w:w="0" w:type="auto"/>
            <w:hideMark/>
          </w:tcPr>
          <w:p w14:paraId="4E197351"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Provide a support desk function relating to all Housing services software provisions, undertake fault diagnoses and ensure the completion of satisfactory resolutions including where necessary liaising between end-users and/or external suppliers.</w:t>
            </w:r>
          </w:p>
        </w:tc>
      </w:tr>
      <w:tr w:rsidR="00A96C06" w:rsidRPr="00A96C06" w14:paraId="7EA59E40" w14:textId="77777777" w:rsidTr="008D5A53">
        <w:tc>
          <w:tcPr>
            <w:tcW w:w="0" w:type="auto"/>
            <w:hideMark/>
          </w:tcPr>
          <w:p w14:paraId="0FAFAC7E"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lastRenderedPageBreak/>
              <w:t>24.</w:t>
            </w:r>
          </w:p>
        </w:tc>
        <w:tc>
          <w:tcPr>
            <w:tcW w:w="0" w:type="auto"/>
            <w:hideMark/>
          </w:tcPr>
          <w:p w14:paraId="61791EF6" w14:textId="77777777" w:rsidR="00A96C06" w:rsidRPr="008D5A53" w:rsidRDefault="00A96C06" w:rsidP="00A96C06">
            <w:pPr>
              <w:spacing w:after="0" w:line="240" w:lineRule="auto"/>
              <w:rPr>
                <w:rFonts w:ascii="Arial" w:eastAsia="Times New Roman" w:hAnsi="Arial" w:cs="Arial"/>
                <w:sz w:val="24"/>
                <w:szCs w:val="24"/>
                <w:lang w:eastAsia="en-GB"/>
              </w:rPr>
            </w:pPr>
            <w:r w:rsidRPr="008D5A53">
              <w:rPr>
                <w:rFonts w:ascii="Arial" w:eastAsia="Times New Roman" w:hAnsi="Arial" w:cs="Arial"/>
                <w:sz w:val="24"/>
                <w:szCs w:val="24"/>
                <w:lang w:eastAsia="en-GB"/>
              </w:rPr>
              <w:t>To maintain comprehensive, accurate, and timely records of all contacts and actions fully utilising all IT systems operated by the Council.</w:t>
            </w:r>
          </w:p>
        </w:tc>
      </w:tr>
    </w:tbl>
    <w:p w14:paraId="6833632E" w14:textId="77777777" w:rsidR="00A96C06" w:rsidRPr="00F176D3" w:rsidRDefault="00A96C06" w:rsidP="00856869">
      <w:pPr>
        <w:rPr>
          <w:rFonts w:ascii="Arial" w:hAnsi="Arial" w:cs="Arial"/>
          <w:b/>
          <w:bCs/>
          <w:sz w:val="24"/>
          <w:szCs w:val="24"/>
        </w:rPr>
      </w:pPr>
    </w:p>
    <w:p w14:paraId="5FDA824C" w14:textId="77777777" w:rsidR="00866FD0" w:rsidRPr="00DE291C" w:rsidRDefault="00866FD0" w:rsidP="00021A2E">
      <w:pPr>
        <w:spacing w:after="0"/>
        <w:rPr>
          <w:rFonts w:ascii="Arial" w:hAnsi="Arial" w:cs="Arial"/>
          <w:sz w:val="24"/>
          <w:szCs w:val="24"/>
        </w:rPr>
      </w:pPr>
    </w:p>
    <w:p w14:paraId="50B66DB8" w14:textId="603E84DD" w:rsidR="00043EFA" w:rsidRPr="00DE291C" w:rsidRDefault="00043EFA" w:rsidP="00856869">
      <w:pPr>
        <w:rPr>
          <w:rFonts w:ascii="Arial" w:hAnsi="Arial" w:cs="Arial"/>
          <w:b/>
          <w:bCs/>
          <w:sz w:val="24"/>
          <w:szCs w:val="24"/>
        </w:rPr>
      </w:pPr>
      <w:r w:rsidRPr="00DE291C">
        <w:rPr>
          <w:rFonts w:ascii="Arial" w:hAnsi="Arial" w:cs="Arial"/>
          <w:b/>
          <w:bCs/>
          <w:sz w:val="24"/>
          <w:szCs w:val="24"/>
        </w:rPr>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66BE7AD" w:rsidR="00043EFA" w:rsidRPr="00DE291C" w:rsidRDefault="00BF6346" w:rsidP="00F3203A">
            <w:pPr>
              <w:spacing w:after="0" w:line="240" w:lineRule="auto"/>
              <w:rPr>
                <w:rFonts w:ascii="Arial" w:eastAsia="Times New Roman" w:hAnsi="Arial" w:cs="Arial"/>
                <w:sz w:val="24"/>
                <w:szCs w:val="24"/>
                <w14:ligatures w14:val="standardContextual"/>
              </w:rPr>
            </w:pPr>
            <w:r w:rsidRPr="00BF6346">
              <w:rPr>
                <w:rFonts w:ascii="Arial" w:eastAsia="Times New Roman" w:hAnsi="Arial" w:cs="Arial"/>
                <w:sz w:val="24"/>
                <w:szCs w:val="24"/>
                <w14:ligatures w14:val="standardContextual"/>
              </w:rPr>
              <w:t>The postholder is expected to work to service delivery standards set by others.</w:t>
            </w:r>
          </w:p>
        </w:tc>
      </w:tr>
    </w:tbl>
    <w:p w14:paraId="460743B4" w14:textId="77777777" w:rsidR="00043EFA" w:rsidRPr="00F176D3" w:rsidRDefault="00043EFA" w:rsidP="00021A2E">
      <w:pPr>
        <w:spacing w:after="0"/>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EC2801" w14:paraId="62C5DD7E" w14:textId="77777777" w:rsidTr="00EC2801">
        <w:trPr>
          <w:cantSplit/>
          <w:trHeight w:val="1339"/>
          <w:tblCellSpacing w:w="20" w:type="dxa"/>
        </w:trPr>
        <w:tc>
          <w:tcPr>
            <w:tcW w:w="5595" w:type="dxa"/>
            <w:shd w:val="clear" w:color="auto" w:fill="1F4A93"/>
          </w:tcPr>
          <w:p w14:paraId="044E5F23" w14:textId="77777777" w:rsidR="00E87520" w:rsidRPr="00EC2801" w:rsidRDefault="00E87520" w:rsidP="00856869">
            <w:pPr>
              <w:rPr>
                <w:rFonts w:ascii="Arial" w:hAnsi="Arial" w:cs="Arial"/>
                <w:b/>
                <w:bCs/>
                <w:color w:val="FFFFFF" w:themeColor="background1"/>
                <w:sz w:val="24"/>
                <w:szCs w:val="24"/>
              </w:rPr>
            </w:pPr>
          </w:p>
          <w:p w14:paraId="4DA47EA2" w14:textId="77777777" w:rsidR="00E87520" w:rsidRPr="00EC2801" w:rsidRDefault="00E87520" w:rsidP="00856869">
            <w:pPr>
              <w:rPr>
                <w:rFonts w:ascii="Arial" w:hAnsi="Arial" w:cs="Arial"/>
                <w:b/>
                <w:bCs/>
                <w:color w:val="FFFFFF" w:themeColor="background1"/>
                <w:sz w:val="24"/>
                <w:szCs w:val="24"/>
              </w:rPr>
            </w:pPr>
            <w:r w:rsidRPr="00EC2801">
              <w:rPr>
                <w:rFonts w:ascii="Arial" w:hAnsi="Arial" w:cs="Arial"/>
                <w:b/>
                <w:bCs/>
                <w:color w:val="FFFFFF" w:themeColor="background1"/>
                <w:sz w:val="24"/>
                <w:szCs w:val="24"/>
              </w:rPr>
              <w:t>Criteria</w:t>
            </w:r>
          </w:p>
        </w:tc>
        <w:tc>
          <w:tcPr>
            <w:tcW w:w="1661" w:type="dxa"/>
            <w:shd w:val="clear" w:color="auto" w:fill="1F4A93"/>
            <w:textDirection w:val="btLr"/>
            <w:vAlign w:val="center"/>
          </w:tcPr>
          <w:p w14:paraId="3A9ADA2E" w14:textId="77777777" w:rsidR="00E87520" w:rsidRPr="00EC2801" w:rsidRDefault="00E87520" w:rsidP="002232D2">
            <w:pPr>
              <w:jc w:val="center"/>
              <w:rPr>
                <w:rFonts w:ascii="Arial" w:hAnsi="Arial" w:cs="Arial"/>
                <w:b/>
                <w:bCs/>
                <w:color w:val="FFFFFF" w:themeColor="background1"/>
                <w:sz w:val="24"/>
                <w:szCs w:val="24"/>
              </w:rPr>
            </w:pPr>
            <w:r w:rsidRPr="00EC2801">
              <w:rPr>
                <w:rFonts w:ascii="Arial" w:hAnsi="Arial" w:cs="Arial"/>
                <w:b/>
                <w:bCs/>
                <w:color w:val="FFFFFF" w:themeColor="background1"/>
                <w:sz w:val="24"/>
                <w:szCs w:val="24"/>
              </w:rPr>
              <w:t>Essential</w:t>
            </w:r>
          </w:p>
        </w:tc>
        <w:tc>
          <w:tcPr>
            <w:tcW w:w="1641" w:type="dxa"/>
            <w:shd w:val="clear" w:color="auto" w:fill="1F4A93"/>
            <w:textDirection w:val="btLr"/>
            <w:vAlign w:val="center"/>
          </w:tcPr>
          <w:p w14:paraId="61B0DB91" w14:textId="77777777" w:rsidR="00E87520" w:rsidRPr="00EC2801" w:rsidRDefault="00E87520" w:rsidP="002232D2">
            <w:pPr>
              <w:jc w:val="center"/>
              <w:rPr>
                <w:rFonts w:ascii="Arial" w:hAnsi="Arial" w:cs="Arial"/>
                <w:b/>
                <w:bCs/>
                <w:color w:val="FFFFFF" w:themeColor="background1"/>
                <w:sz w:val="24"/>
                <w:szCs w:val="24"/>
              </w:rPr>
            </w:pPr>
            <w:r w:rsidRPr="00EC2801">
              <w:rPr>
                <w:rFonts w:ascii="Arial" w:hAnsi="Arial" w:cs="Arial"/>
                <w:b/>
                <w:bCs/>
                <w:color w:val="FFFFFF" w:themeColor="background1"/>
                <w:sz w:val="24"/>
                <w:szCs w:val="24"/>
              </w:rPr>
              <w:t>Desirable</w:t>
            </w:r>
          </w:p>
        </w:tc>
      </w:tr>
      <w:tr w:rsidR="00D75FDE" w:rsidRPr="00EC2801" w14:paraId="13387E0C" w14:textId="77777777" w:rsidTr="00EC2801">
        <w:trPr>
          <w:trHeight w:val="284"/>
          <w:tblCellSpacing w:w="20" w:type="dxa"/>
        </w:trPr>
        <w:tc>
          <w:tcPr>
            <w:tcW w:w="8977" w:type="dxa"/>
            <w:gridSpan w:val="3"/>
            <w:shd w:val="clear" w:color="auto" w:fill="1F4A93"/>
          </w:tcPr>
          <w:p w14:paraId="269867E2" w14:textId="16584711" w:rsidR="00D75FDE" w:rsidRPr="00EC2801" w:rsidRDefault="00286160" w:rsidP="00856869">
            <w:pPr>
              <w:rPr>
                <w:rFonts w:ascii="Arial" w:hAnsi="Arial" w:cs="Arial"/>
                <w:color w:val="FFFFFF" w:themeColor="background1"/>
                <w:sz w:val="24"/>
                <w:szCs w:val="24"/>
              </w:rPr>
            </w:pPr>
            <w:r w:rsidRPr="00EC2801">
              <w:rPr>
                <w:rFonts w:ascii="Arial" w:hAnsi="Arial" w:cs="Arial"/>
                <w:b/>
                <w:bCs/>
                <w:color w:val="FFFFFF" w:themeColor="background1"/>
                <w:sz w:val="24"/>
                <w:szCs w:val="24"/>
              </w:rPr>
              <w:t xml:space="preserve">Professional Qualifications          </w:t>
            </w:r>
          </w:p>
        </w:tc>
      </w:tr>
      <w:tr w:rsidR="00E87902" w:rsidRPr="00F176D3" w14:paraId="6DF36100" w14:textId="77777777" w:rsidTr="08131889">
        <w:trPr>
          <w:trHeight w:val="284"/>
          <w:tblCellSpacing w:w="20" w:type="dxa"/>
        </w:trPr>
        <w:tc>
          <w:tcPr>
            <w:tcW w:w="5595" w:type="dxa"/>
          </w:tcPr>
          <w:p w14:paraId="75E28BBD" w14:textId="4D54DDA9" w:rsidR="00E87902" w:rsidRPr="00F176D3" w:rsidRDefault="00E53AFC" w:rsidP="004B1974">
            <w:pPr>
              <w:pStyle w:val="TableText"/>
              <w:jc w:val="left"/>
              <w:rPr>
                <w:rFonts w:ascii="Arial" w:hAnsi="Arial" w:cs="Arial"/>
                <w:szCs w:val="24"/>
              </w:rPr>
            </w:pPr>
            <w:r w:rsidRPr="00E53AFC">
              <w:rPr>
                <w:rFonts w:ascii="Arial" w:hAnsi="Arial" w:cs="Arial"/>
                <w:szCs w:val="24"/>
              </w:rPr>
              <w:t xml:space="preserve">Hold or be willing to work towards a CIH Level </w:t>
            </w:r>
            <w:r>
              <w:rPr>
                <w:rFonts w:ascii="Arial" w:hAnsi="Arial" w:cs="Arial"/>
                <w:szCs w:val="24"/>
              </w:rPr>
              <w:t>3</w:t>
            </w:r>
            <w:r w:rsidRPr="00E53AFC">
              <w:rPr>
                <w:rFonts w:ascii="Arial" w:hAnsi="Arial" w:cs="Arial"/>
                <w:szCs w:val="24"/>
              </w:rPr>
              <w:t xml:space="preserve"> or equivalent qualification, demonstrating a</w:t>
            </w:r>
            <w:r>
              <w:rPr>
                <w:rFonts w:ascii="Arial" w:hAnsi="Arial" w:cs="Arial"/>
                <w:szCs w:val="24"/>
              </w:rPr>
              <w:t>n</w:t>
            </w:r>
            <w:r w:rsidRPr="00E53AFC">
              <w:rPr>
                <w:rFonts w:ascii="Arial" w:hAnsi="Arial" w:cs="Arial"/>
                <w:szCs w:val="24"/>
              </w:rPr>
              <w:t xml:space="preserve"> understanding of housing management principles and practices.</w:t>
            </w:r>
          </w:p>
        </w:tc>
        <w:tc>
          <w:tcPr>
            <w:tcW w:w="1661" w:type="dxa"/>
          </w:tcPr>
          <w:p w14:paraId="0F17B8B1" w14:textId="077A6C48" w:rsidR="00E87902" w:rsidRPr="00F176D3" w:rsidRDefault="007E6D98" w:rsidP="00856869">
            <w:pPr>
              <w:rPr>
                <w:rFonts w:ascii="Arial" w:hAnsi="Arial" w:cs="Arial"/>
                <w:sz w:val="24"/>
                <w:szCs w:val="24"/>
              </w:rPr>
            </w:pPr>
            <w:r>
              <w:rPr>
                <w:rFonts w:ascii="Arial" w:hAnsi="Arial" w:cs="Arial"/>
                <w:sz w:val="24"/>
                <w:szCs w:val="24"/>
              </w:rPr>
              <w:t>x</w:t>
            </w:r>
          </w:p>
        </w:tc>
        <w:tc>
          <w:tcPr>
            <w:tcW w:w="1641" w:type="dxa"/>
          </w:tcPr>
          <w:p w14:paraId="1C15087D" w14:textId="7E98C2D8" w:rsidR="00E87902" w:rsidRPr="00F176D3" w:rsidRDefault="00E87902" w:rsidP="00856869">
            <w:pPr>
              <w:rPr>
                <w:rFonts w:ascii="Arial" w:hAnsi="Arial" w:cs="Arial"/>
                <w:sz w:val="24"/>
                <w:szCs w:val="24"/>
              </w:rPr>
            </w:pPr>
          </w:p>
        </w:tc>
      </w:tr>
      <w:tr w:rsidR="008A666F" w:rsidRPr="00F176D3" w14:paraId="18F823E8" w14:textId="77777777" w:rsidTr="08131889">
        <w:trPr>
          <w:trHeight w:val="284"/>
          <w:tblCellSpacing w:w="20" w:type="dxa"/>
        </w:trPr>
        <w:tc>
          <w:tcPr>
            <w:tcW w:w="5595" w:type="dxa"/>
          </w:tcPr>
          <w:p w14:paraId="52961867" w14:textId="5438FBBE" w:rsidR="008A666F" w:rsidRPr="00BF6346" w:rsidRDefault="008A666F" w:rsidP="004B1974">
            <w:pPr>
              <w:pStyle w:val="TableText"/>
              <w:jc w:val="left"/>
              <w:rPr>
                <w:rFonts w:ascii="Arial" w:hAnsi="Arial" w:cs="Arial"/>
                <w:szCs w:val="24"/>
              </w:rPr>
            </w:pPr>
            <w:r w:rsidRPr="008A666F">
              <w:rPr>
                <w:rFonts w:ascii="Arial" w:hAnsi="Arial" w:cs="Arial"/>
                <w:szCs w:val="24"/>
              </w:rPr>
              <w:t>ICT qualification</w:t>
            </w:r>
          </w:p>
        </w:tc>
        <w:tc>
          <w:tcPr>
            <w:tcW w:w="1661" w:type="dxa"/>
          </w:tcPr>
          <w:p w14:paraId="633305DD" w14:textId="77777777" w:rsidR="008A666F" w:rsidRPr="00F176D3" w:rsidRDefault="008A666F" w:rsidP="00856869">
            <w:pPr>
              <w:rPr>
                <w:rFonts w:ascii="Arial" w:hAnsi="Arial" w:cs="Arial"/>
                <w:sz w:val="24"/>
                <w:szCs w:val="24"/>
              </w:rPr>
            </w:pPr>
          </w:p>
        </w:tc>
        <w:tc>
          <w:tcPr>
            <w:tcW w:w="1641" w:type="dxa"/>
          </w:tcPr>
          <w:p w14:paraId="3774DABC" w14:textId="291E8550" w:rsidR="008A666F" w:rsidRDefault="008A666F" w:rsidP="00856869">
            <w:pPr>
              <w:rPr>
                <w:rFonts w:ascii="Arial" w:hAnsi="Arial" w:cs="Arial"/>
                <w:sz w:val="24"/>
                <w:szCs w:val="24"/>
              </w:rPr>
            </w:pPr>
            <w:r>
              <w:rPr>
                <w:rFonts w:ascii="Arial" w:hAnsi="Arial" w:cs="Arial"/>
                <w:sz w:val="24"/>
                <w:szCs w:val="24"/>
              </w:rPr>
              <w:t>x</w:t>
            </w:r>
          </w:p>
        </w:tc>
      </w:tr>
      <w:tr w:rsidR="00D75FDE" w:rsidRPr="00EC2801" w14:paraId="59665B37" w14:textId="77777777" w:rsidTr="00EC2801">
        <w:trPr>
          <w:trHeight w:val="284"/>
          <w:tblCellSpacing w:w="20" w:type="dxa"/>
        </w:trPr>
        <w:tc>
          <w:tcPr>
            <w:tcW w:w="8977" w:type="dxa"/>
            <w:gridSpan w:val="3"/>
            <w:shd w:val="clear" w:color="auto" w:fill="1F4A93"/>
          </w:tcPr>
          <w:p w14:paraId="1F22DAA5" w14:textId="05F0853A" w:rsidR="00D75FDE" w:rsidRPr="00EC2801" w:rsidRDefault="00286160" w:rsidP="00856869">
            <w:pPr>
              <w:rPr>
                <w:rFonts w:ascii="Arial" w:hAnsi="Arial" w:cs="Arial"/>
                <w:color w:val="FFFFFF" w:themeColor="background1"/>
                <w:sz w:val="24"/>
                <w:szCs w:val="24"/>
              </w:rPr>
            </w:pPr>
            <w:r w:rsidRPr="00EC2801">
              <w:rPr>
                <w:rFonts w:ascii="Arial" w:hAnsi="Arial" w:cs="Arial"/>
                <w:b/>
                <w:bCs/>
                <w:color w:val="FFFFFF" w:themeColor="background1"/>
                <w:sz w:val="24"/>
                <w:szCs w:val="24"/>
              </w:rPr>
              <w:t>Experience</w:t>
            </w:r>
          </w:p>
        </w:tc>
      </w:tr>
      <w:tr w:rsidR="00EC2801" w:rsidRPr="00F176D3" w14:paraId="31286912" w14:textId="77777777" w:rsidTr="00174146">
        <w:trPr>
          <w:trHeight w:val="284"/>
          <w:tblCellSpacing w:w="20" w:type="dxa"/>
        </w:trPr>
        <w:tc>
          <w:tcPr>
            <w:tcW w:w="5595" w:type="dxa"/>
          </w:tcPr>
          <w:p w14:paraId="3179BDB0" w14:textId="77777777" w:rsidR="00EC2801" w:rsidRPr="007D51B5" w:rsidRDefault="00EC2801" w:rsidP="00174146">
            <w:pPr>
              <w:spacing w:after="0"/>
              <w:rPr>
                <w:rFonts w:ascii="Arial" w:hAnsi="Arial" w:cs="Arial"/>
                <w:sz w:val="24"/>
                <w:szCs w:val="24"/>
              </w:rPr>
            </w:pPr>
            <w:r w:rsidRPr="007D51B5">
              <w:rPr>
                <w:rFonts w:ascii="Arial" w:hAnsi="Arial" w:cs="Arial"/>
                <w:sz w:val="24"/>
                <w:szCs w:val="24"/>
              </w:rPr>
              <w:t>Project management experience</w:t>
            </w:r>
          </w:p>
        </w:tc>
        <w:tc>
          <w:tcPr>
            <w:tcW w:w="1661" w:type="dxa"/>
          </w:tcPr>
          <w:p w14:paraId="266ED72A" w14:textId="77777777" w:rsidR="00EC2801" w:rsidRDefault="00EC2801" w:rsidP="00174146">
            <w:pPr>
              <w:rPr>
                <w:rFonts w:ascii="Arial" w:hAnsi="Arial" w:cs="Arial"/>
                <w:sz w:val="24"/>
                <w:szCs w:val="24"/>
              </w:rPr>
            </w:pPr>
          </w:p>
        </w:tc>
        <w:tc>
          <w:tcPr>
            <w:tcW w:w="1641" w:type="dxa"/>
          </w:tcPr>
          <w:p w14:paraId="05413204" w14:textId="77777777" w:rsidR="00EC2801" w:rsidRPr="00F176D3" w:rsidRDefault="00EC2801" w:rsidP="00174146">
            <w:pPr>
              <w:rPr>
                <w:rFonts w:ascii="Arial" w:hAnsi="Arial" w:cs="Arial"/>
                <w:sz w:val="24"/>
                <w:szCs w:val="24"/>
              </w:rPr>
            </w:pPr>
            <w:r>
              <w:rPr>
                <w:rFonts w:ascii="Arial" w:hAnsi="Arial" w:cs="Arial"/>
                <w:sz w:val="24"/>
                <w:szCs w:val="24"/>
              </w:rPr>
              <w:t>x</w:t>
            </w:r>
          </w:p>
        </w:tc>
      </w:tr>
      <w:tr w:rsidR="00EC2801" w:rsidRPr="00F176D3" w14:paraId="54FA4BFF" w14:textId="77777777" w:rsidTr="00174146">
        <w:trPr>
          <w:trHeight w:val="284"/>
          <w:tblCellSpacing w:w="20" w:type="dxa"/>
        </w:trPr>
        <w:tc>
          <w:tcPr>
            <w:tcW w:w="5595" w:type="dxa"/>
          </w:tcPr>
          <w:p w14:paraId="2AFD4EE8" w14:textId="77777777" w:rsidR="00EC2801" w:rsidRPr="00031BA3" w:rsidRDefault="00EC2801" w:rsidP="00174146">
            <w:pPr>
              <w:spacing w:after="0"/>
              <w:rPr>
                <w:rFonts w:ascii="Arial" w:hAnsi="Arial" w:cs="Arial"/>
                <w:sz w:val="24"/>
                <w:szCs w:val="24"/>
              </w:rPr>
            </w:pPr>
            <w:r w:rsidRPr="007D51B5">
              <w:rPr>
                <w:rFonts w:ascii="Arial" w:hAnsi="Arial" w:cs="Arial"/>
                <w:sz w:val="24"/>
                <w:szCs w:val="24"/>
              </w:rPr>
              <w:t>Working in a social housing or related environment</w:t>
            </w:r>
          </w:p>
        </w:tc>
        <w:tc>
          <w:tcPr>
            <w:tcW w:w="1661" w:type="dxa"/>
          </w:tcPr>
          <w:p w14:paraId="52C8DCF7" w14:textId="77777777" w:rsidR="00EC2801" w:rsidRDefault="00EC2801" w:rsidP="00174146">
            <w:pPr>
              <w:rPr>
                <w:rFonts w:ascii="Arial" w:hAnsi="Arial" w:cs="Arial"/>
                <w:sz w:val="24"/>
                <w:szCs w:val="24"/>
              </w:rPr>
            </w:pPr>
            <w:r>
              <w:rPr>
                <w:rFonts w:ascii="Arial" w:hAnsi="Arial" w:cs="Arial"/>
                <w:sz w:val="24"/>
                <w:szCs w:val="24"/>
              </w:rPr>
              <w:t>x</w:t>
            </w:r>
          </w:p>
        </w:tc>
        <w:tc>
          <w:tcPr>
            <w:tcW w:w="1641" w:type="dxa"/>
          </w:tcPr>
          <w:p w14:paraId="7ED1E2E4" w14:textId="77777777" w:rsidR="00EC2801" w:rsidRPr="00F176D3" w:rsidRDefault="00EC2801" w:rsidP="00174146">
            <w:pPr>
              <w:rPr>
                <w:rFonts w:ascii="Arial" w:hAnsi="Arial" w:cs="Arial"/>
                <w:sz w:val="24"/>
                <w:szCs w:val="24"/>
              </w:rPr>
            </w:pPr>
          </w:p>
        </w:tc>
      </w:tr>
      <w:tr w:rsidR="00031BA3" w:rsidRPr="00F176D3" w14:paraId="596BF510" w14:textId="77777777" w:rsidTr="08131889">
        <w:trPr>
          <w:trHeight w:val="284"/>
          <w:tblCellSpacing w:w="20" w:type="dxa"/>
        </w:trPr>
        <w:tc>
          <w:tcPr>
            <w:tcW w:w="5595" w:type="dxa"/>
          </w:tcPr>
          <w:p w14:paraId="612C79A1" w14:textId="009EEFD0" w:rsidR="00031BA3" w:rsidRPr="00031BA3" w:rsidRDefault="008A666F" w:rsidP="00F3203A">
            <w:pPr>
              <w:spacing w:after="0"/>
              <w:rPr>
                <w:rFonts w:ascii="Arial" w:hAnsi="Arial" w:cs="Arial"/>
                <w:sz w:val="24"/>
                <w:szCs w:val="24"/>
              </w:rPr>
            </w:pPr>
            <w:r w:rsidRPr="008A666F">
              <w:rPr>
                <w:rFonts w:ascii="Arial" w:hAnsi="Arial" w:cs="Arial"/>
                <w:sz w:val="24"/>
                <w:szCs w:val="24"/>
              </w:rPr>
              <w:t>Demonstrable high level of customer service</w:t>
            </w:r>
          </w:p>
        </w:tc>
        <w:tc>
          <w:tcPr>
            <w:tcW w:w="1661" w:type="dxa"/>
          </w:tcPr>
          <w:p w14:paraId="024310C0" w14:textId="6C62A5AC" w:rsidR="00031BA3" w:rsidRDefault="008A666F" w:rsidP="00856869">
            <w:pPr>
              <w:rPr>
                <w:rFonts w:ascii="Arial" w:hAnsi="Arial" w:cs="Arial"/>
                <w:sz w:val="24"/>
                <w:szCs w:val="24"/>
              </w:rPr>
            </w:pPr>
            <w:r>
              <w:rPr>
                <w:rFonts w:ascii="Arial" w:hAnsi="Arial" w:cs="Arial"/>
                <w:sz w:val="24"/>
                <w:szCs w:val="24"/>
              </w:rPr>
              <w:t>x</w:t>
            </w:r>
          </w:p>
        </w:tc>
        <w:tc>
          <w:tcPr>
            <w:tcW w:w="1641" w:type="dxa"/>
          </w:tcPr>
          <w:p w14:paraId="61E64182" w14:textId="1F7AB0A6" w:rsidR="00031BA3" w:rsidRPr="00F176D3" w:rsidRDefault="00031BA3" w:rsidP="00856869">
            <w:pPr>
              <w:rPr>
                <w:rFonts w:ascii="Arial" w:hAnsi="Arial" w:cs="Arial"/>
                <w:sz w:val="24"/>
                <w:szCs w:val="24"/>
              </w:rPr>
            </w:pPr>
          </w:p>
        </w:tc>
      </w:tr>
      <w:tr w:rsidR="00EC2801" w:rsidRPr="00F176D3" w14:paraId="619CEC62" w14:textId="77777777" w:rsidTr="00174146">
        <w:trPr>
          <w:trHeight w:val="284"/>
          <w:tblCellSpacing w:w="20" w:type="dxa"/>
        </w:trPr>
        <w:tc>
          <w:tcPr>
            <w:tcW w:w="5595" w:type="dxa"/>
          </w:tcPr>
          <w:p w14:paraId="0685B225" w14:textId="77777777" w:rsidR="00EC2801" w:rsidRPr="00031BA3" w:rsidRDefault="00EC2801" w:rsidP="00174146">
            <w:pPr>
              <w:spacing w:after="0"/>
              <w:rPr>
                <w:rFonts w:ascii="Arial" w:hAnsi="Arial" w:cs="Arial"/>
                <w:sz w:val="24"/>
                <w:szCs w:val="24"/>
              </w:rPr>
            </w:pPr>
            <w:r w:rsidRPr="007D51B5">
              <w:rPr>
                <w:rFonts w:ascii="Arial" w:hAnsi="Arial" w:cs="Arial"/>
                <w:sz w:val="24"/>
                <w:szCs w:val="24"/>
              </w:rPr>
              <w:t>Training team members</w:t>
            </w:r>
          </w:p>
        </w:tc>
        <w:tc>
          <w:tcPr>
            <w:tcW w:w="1661" w:type="dxa"/>
          </w:tcPr>
          <w:p w14:paraId="520FE8EB" w14:textId="77777777" w:rsidR="00EC2801" w:rsidRDefault="00EC2801" w:rsidP="00174146">
            <w:pPr>
              <w:rPr>
                <w:rFonts w:ascii="Arial" w:hAnsi="Arial" w:cs="Arial"/>
                <w:sz w:val="24"/>
                <w:szCs w:val="24"/>
              </w:rPr>
            </w:pPr>
            <w:r>
              <w:rPr>
                <w:rFonts w:ascii="Arial" w:hAnsi="Arial" w:cs="Arial"/>
                <w:sz w:val="24"/>
                <w:szCs w:val="24"/>
              </w:rPr>
              <w:t>x</w:t>
            </w:r>
          </w:p>
        </w:tc>
        <w:tc>
          <w:tcPr>
            <w:tcW w:w="1641" w:type="dxa"/>
          </w:tcPr>
          <w:p w14:paraId="4767510B" w14:textId="77777777" w:rsidR="00EC2801" w:rsidRPr="00F176D3" w:rsidRDefault="00EC2801" w:rsidP="00174146">
            <w:pPr>
              <w:rPr>
                <w:rFonts w:ascii="Arial" w:hAnsi="Arial" w:cs="Arial"/>
                <w:sz w:val="24"/>
                <w:szCs w:val="24"/>
              </w:rPr>
            </w:pPr>
          </w:p>
        </w:tc>
      </w:tr>
      <w:tr w:rsidR="00031BA3" w:rsidRPr="00F176D3" w14:paraId="5816CD69" w14:textId="77777777" w:rsidTr="08131889">
        <w:trPr>
          <w:trHeight w:val="284"/>
          <w:tblCellSpacing w:w="20" w:type="dxa"/>
        </w:trPr>
        <w:tc>
          <w:tcPr>
            <w:tcW w:w="5595" w:type="dxa"/>
          </w:tcPr>
          <w:p w14:paraId="3E0985E9" w14:textId="67C3611B" w:rsidR="00031BA3" w:rsidRPr="00031BA3" w:rsidRDefault="008A666F" w:rsidP="00F3203A">
            <w:pPr>
              <w:spacing w:after="0"/>
              <w:rPr>
                <w:rFonts w:ascii="Arial" w:hAnsi="Arial" w:cs="Arial"/>
                <w:sz w:val="24"/>
                <w:szCs w:val="24"/>
              </w:rPr>
            </w:pPr>
            <w:r w:rsidRPr="008A666F">
              <w:rPr>
                <w:rFonts w:ascii="Arial" w:hAnsi="Arial" w:cs="Arial"/>
                <w:sz w:val="24"/>
                <w:szCs w:val="24"/>
              </w:rPr>
              <w:t>Managing software issues both internally &amp; with provider</w:t>
            </w:r>
          </w:p>
        </w:tc>
        <w:tc>
          <w:tcPr>
            <w:tcW w:w="1661" w:type="dxa"/>
          </w:tcPr>
          <w:p w14:paraId="0E6300CF" w14:textId="4D712D23" w:rsidR="00031BA3" w:rsidRDefault="008A666F" w:rsidP="00856869">
            <w:pPr>
              <w:rPr>
                <w:rFonts w:ascii="Arial" w:hAnsi="Arial" w:cs="Arial"/>
                <w:sz w:val="24"/>
                <w:szCs w:val="24"/>
              </w:rPr>
            </w:pPr>
            <w:r>
              <w:rPr>
                <w:rFonts w:ascii="Arial" w:hAnsi="Arial" w:cs="Arial"/>
                <w:sz w:val="24"/>
                <w:szCs w:val="24"/>
              </w:rPr>
              <w:t>x</w:t>
            </w:r>
          </w:p>
        </w:tc>
        <w:tc>
          <w:tcPr>
            <w:tcW w:w="1641" w:type="dxa"/>
          </w:tcPr>
          <w:p w14:paraId="0722AB6B" w14:textId="09DD79E0" w:rsidR="00031BA3" w:rsidRPr="00F176D3" w:rsidRDefault="00031BA3" w:rsidP="00856869">
            <w:pPr>
              <w:rPr>
                <w:rFonts w:ascii="Arial" w:hAnsi="Arial" w:cs="Arial"/>
                <w:sz w:val="24"/>
                <w:szCs w:val="24"/>
              </w:rPr>
            </w:pPr>
          </w:p>
        </w:tc>
      </w:tr>
      <w:tr w:rsidR="00EC2801" w:rsidRPr="00F176D3" w14:paraId="257B5A21" w14:textId="77777777" w:rsidTr="00174146">
        <w:trPr>
          <w:trHeight w:val="284"/>
          <w:tblCellSpacing w:w="20" w:type="dxa"/>
        </w:trPr>
        <w:tc>
          <w:tcPr>
            <w:tcW w:w="5595" w:type="dxa"/>
          </w:tcPr>
          <w:p w14:paraId="586CCD4F" w14:textId="77777777" w:rsidR="00EC2801" w:rsidRPr="00F176D3" w:rsidRDefault="00EC2801" w:rsidP="00174146">
            <w:pPr>
              <w:spacing w:after="0"/>
              <w:rPr>
                <w:rFonts w:ascii="Arial" w:hAnsi="Arial" w:cs="Arial"/>
                <w:sz w:val="24"/>
                <w:szCs w:val="24"/>
              </w:rPr>
            </w:pPr>
            <w:r w:rsidRPr="008A666F">
              <w:rPr>
                <w:rFonts w:ascii="Arial" w:hAnsi="Arial" w:cs="Arial"/>
                <w:sz w:val="24"/>
                <w:szCs w:val="24"/>
              </w:rPr>
              <w:t xml:space="preserve">Use of ICT for extracting data and report delivery </w:t>
            </w:r>
          </w:p>
        </w:tc>
        <w:tc>
          <w:tcPr>
            <w:tcW w:w="1661" w:type="dxa"/>
          </w:tcPr>
          <w:p w14:paraId="610D3CCB" w14:textId="77777777" w:rsidR="00EC2801" w:rsidRPr="00F176D3" w:rsidRDefault="00EC2801" w:rsidP="00174146">
            <w:pPr>
              <w:rPr>
                <w:rFonts w:ascii="Arial" w:hAnsi="Arial" w:cs="Arial"/>
                <w:sz w:val="24"/>
                <w:szCs w:val="24"/>
              </w:rPr>
            </w:pPr>
            <w:r>
              <w:rPr>
                <w:rFonts w:ascii="Arial" w:hAnsi="Arial" w:cs="Arial"/>
                <w:sz w:val="24"/>
                <w:szCs w:val="24"/>
              </w:rPr>
              <w:t>x</w:t>
            </w:r>
          </w:p>
        </w:tc>
        <w:tc>
          <w:tcPr>
            <w:tcW w:w="1641" w:type="dxa"/>
          </w:tcPr>
          <w:p w14:paraId="53E22391" w14:textId="77777777" w:rsidR="00EC2801" w:rsidRPr="00F176D3" w:rsidRDefault="00EC2801" w:rsidP="00174146">
            <w:pPr>
              <w:rPr>
                <w:rFonts w:ascii="Arial" w:hAnsi="Arial" w:cs="Arial"/>
                <w:sz w:val="24"/>
                <w:szCs w:val="24"/>
              </w:rPr>
            </w:pPr>
          </w:p>
        </w:tc>
      </w:tr>
      <w:tr w:rsidR="00D75FDE" w:rsidRPr="00EC2801" w14:paraId="7D93893C" w14:textId="77777777" w:rsidTr="00EC2801">
        <w:trPr>
          <w:trHeight w:val="284"/>
          <w:tblCellSpacing w:w="20" w:type="dxa"/>
        </w:trPr>
        <w:tc>
          <w:tcPr>
            <w:tcW w:w="8977" w:type="dxa"/>
            <w:gridSpan w:val="3"/>
            <w:shd w:val="clear" w:color="auto" w:fill="1F4A93"/>
          </w:tcPr>
          <w:p w14:paraId="57B2B488" w14:textId="3686BFD4" w:rsidR="00D75FDE" w:rsidRPr="00EC2801" w:rsidRDefault="00286160" w:rsidP="00856869">
            <w:pPr>
              <w:rPr>
                <w:rFonts w:ascii="Arial" w:hAnsi="Arial" w:cs="Arial"/>
                <w:color w:val="FFFFFF" w:themeColor="background1"/>
                <w:sz w:val="24"/>
                <w:szCs w:val="24"/>
              </w:rPr>
            </w:pPr>
            <w:r w:rsidRPr="00EC2801">
              <w:rPr>
                <w:rFonts w:ascii="Arial" w:hAnsi="Arial" w:cs="Arial"/>
                <w:b/>
                <w:bCs/>
                <w:color w:val="FFFFFF" w:themeColor="background1"/>
                <w:sz w:val="24"/>
                <w:szCs w:val="24"/>
              </w:rPr>
              <w:t>Knowledge</w:t>
            </w:r>
          </w:p>
        </w:tc>
      </w:tr>
      <w:tr w:rsidR="00E87520" w:rsidRPr="00F176D3" w14:paraId="79D24EDE" w14:textId="77777777" w:rsidTr="08131889">
        <w:trPr>
          <w:trHeight w:val="284"/>
          <w:tblCellSpacing w:w="20" w:type="dxa"/>
        </w:trPr>
        <w:tc>
          <w:tcPr>
            <w:tcW w:w="5595" w:type="dxa"/>
          </w:tcPr>
          <w:p w14:paraId="2004AE79" w14:textId="246DAE08" w:rsidR="00E87520" w:rsidRPr="00F176D3" w:rsidRDefault="007D51B5" w:rsidP="00F176D3">
            <w:pPr>
              <w:pStyle w:val="TableText"/>
              <w:jc w:val="left"/>
              <w:rPr>
                <w:rFonts w:ascii="Arial" w:hAnsi="Arial" w:cs="Arial"/>
                <w:szCs w:val="24"/>
              </w:rPr>
            </w:pPr>
            <w:r w:rsidRPr="007D51B5">
              <w:rPr>
                <w:rFonts w:ascii="Arial" w:hAnsi="Arial" w:cs="Arial"/>
                <w:szCs w:val="24"/>
              </w:rPr>
              <w:t>Knowledge of current national housing agenda</w:t>
            </w:r>
          </w:p>
        </w:tc>
        <w:tc>
          <w:tcPr>
            <w:tcW w:w="1661" w:type="dxa"/>
          </w:tcPr>
          <w:p w14:paraId="6EA60C2E" w14:textId="40BD7C37" w:rsidR="00E87520" w:rsidRPr="00F176D3" w:rsidRDefault="00E87520" w:rsidP="00856869">
            <w:pPr>
              <w:rPr>
                <w:rFonts w:ascii="Arial" w:hAnsi="Arial" w:cs="Arial"/>
                <w:sz w:val="24"/>
                <w:szCs w:val="24"/>
              </w:rPr>
            </w:pPr>
          </w:p>
        </w:tc>
        <w:tc>
          <w:tcPr>
            <w:tcW w:w="1641" w:type="dxa"/>
          </w:tcPr>
          <w:p w14:paraId="732E31B3" w14:textId="405323F8" w:rsidR="00E87520"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71E07A3F" w14:textId="77777777" w:rsidTr="08131889">
        <w:trPr>
          <w:trHeight w:val="284"/>
          <w:tblCellSpacing w:w="20" w:type="dxa"/>
        </w:trPr>
        <w:tc>
          <w:tcPr>
            <w:tcW w:w="5595" w:type="dxa"/>
          </w:tcPr>
          <w:p w14:paraId="04578C2C" w14:textId="110AA9C6" w:rsidR="00031BA3" w:rsidRPr="00031BA3" w:rsidRDefault="00BF6346" w:rsidP="00F176D3">
            <w:pPr>
              <w:pStyle w:val="TableText"/>
              <w:jc w:val="left"/>
              <w:rPr>
                <w:rFonts w:ascii="Arial" w:hAnsi="Arial" w:cs="Arial"/>
                <w:szCs w:val="24"/>
              </w:rPr>
            </w:pPr>
            <w:r w:rsidRPr="00BF6346">
              <w:rPr>
                <w:rFonts w:ascii="Arial" w:hAnsi="Arial" w:cs="Arial"/>
                <w:szCs w:val="24"/>
              </w:rPr>
              <w:t>Proficiency in using housing management systems and IT tools for case management and reporting.</w:t>
            </w:r>
          </w:p>
        </w:tc>
        <w:tc>
          <w:tcPr>
            <w:tcW w:w="1661" w:type="dxa"/>
          </w:tcPr>
          <w:p w14:paraId="2DA93818" w14:textId="73A81ACD" w:rsidR="00031BA3" w:rsidRDefault="00031BA3" w:rsidP="00856869">
            <w:pPr>
              <w:rPr>
                <w:rFonts w:ascii="Arial" w:hAnsi="Arial" w:cs="Arial"/>
                <w:sz w:val="24"/>
                <w:szCs w:val="24"/>
              </w:rPr>
            </w:pPr>
            <w:r>
              <w:rPr>
                <w:rFonts w:ascii="Arial" w:hAnsi="Arial" w:cs="Arial"/>
                <w:sz w:val="24"/>
                <w:szCs w:val="24"/>
              </w:rPr>
              <w:t>x</w:t>
            </w:r>
          </w:p>
        </w:tc>
        <w:tc>
          <w:tcPr>
            <w:tcW w:w="1641" w:type="dxa"/>
          </w:tcPr>
          <w:p w14:paraId="4FD9CED4" w14:textId="77777777" w:rsidR="00031BA3" w:rsidRPr="00F176D3" w:rsidRDefault="00031BA3" w:rsidP="00856869">
            <w:pPr>
              <w:rPr>
                <w:rFonts w:ascii="Arial" w:hAnsi="Arial" w:cs="Arial"/>
                <w:sz w:val="24"/>
                <w:szCs w:val="24"/>
              </w:rPr>
            </w:pPr>
          </w:p>
        </w:tc>
      </w:tr>
      <w:tr w:rsidR="00D75FDE" w:rsidRPr="00EC2801" w14:paraId="77605B1A" w14:textId="77777777" w:rsidTr="00EC2801">
        <w:trPr>
          <w:trHeight w:val="284"/>
          <w:tblCellSpacing w:w="20" w:type="dxa"/>
        </w:trPr>
        <w:tc>
          <w:tcPr>
            <w:tcW w:w="8977" w:type="dxa"/>
            <w:gridSpan w:val="3"/>
            <w:shd w:val="clear" w:color="auto" w:fill="1F4A93"/>
          </w:tcPr>
          <w:p w14:paraId="78A35754" w14:textId="2C3EE794" w:rsidR="00D75FDE" w:rsidRPr="00EC2801" w:rsidRDefault="00D45075" w:rsidP="00856869">
            <w:pPr>
              <w:rPr>
                <w:color w:val="FFFFFF" w:themeColor="background1"/>
              </w:rPr>
            </w:pPr>
            <w:r w:rsidRPr="00EC2801">
              <w:rPr>
                <w:rFonts w:ascii="Arial" w:hAnsi="Arial" w:cs="Arial"/>
                <w:b/>
                <w:bCs/>
                <w:color w:val="FFFFFF" w:themeColor="background1"/>
                <w:sz w:val="24"/>
                <w:szCs w:val="24"/>
              </w:rPr>
              <w:lastRenderedPageBreak/>
              <w:t>B</w:t>
            </w:r>
            <w:r w:rsidR="00E30CF4" w:rsidRPr="00EC2801">
              <w:rPr>
                <w:rFonts w:ascii="Arial" w:hAnsi="Arial" w:cs="Arial"/>
                <w:b/>
                <w:bCs/>
                <w:color w:val="FFFFFF" w:themeColor="background1"/>
                <w:sz w:val="24"/>
                <w:szCs w:val="24"/>
              </w:rPr>
              <w:t>ehaviours</w:t>
            </w:r>
          </w:p>
        </w:tc>
      </w:tr>
      <w:tr w:rsidR="007F6846" w:rsidRPr="00F176D3" w14:paraId="27114AAE" w14:textId="77777777" w:rsidTr="08131889">
        <w:trPr>
          <w:trHeight w:val="284"/>
          <w:tblCellSpacing w:w="20" w:type="dxa"/>
        </w:trPr>
        <w:tc>
          <w:tcPr>
            <w:tcW w:w="5595" w:type="dxa"/>
          </w:tcPr>
          <w:p w14:paraId="2B35382B" w14:textId="4A29328F" w:rsidR="007F6846" w:rsidRPr="00D45075" w:rsidRDefault="007D51B5" w:rsidP="007F6846">
            <w:pPr>
              <w:pStyle w:val="TableText"/>
              <w:jc w:val="left"/>
              <w:rPr>
                <w:rFonts w:ascii="Arial" w:hAnsi="Arial" w:cs="Arial"/>
                <w:color w:val="auto"/>
                <w:szCs w:val="24"/>
              </w:rPr>
            </w:pPr>
            <w:r w:rsidRPr="007F6846">
              <w:rPr>
                <w:rFonts w:ascii="Arial" w:hAnsi="Arial" w:cs="Arial"/>
                <w:b/>
                <w:bCs/>
                <w:color w:val="auto"/>
              </w:rPr>
              <w:t>Accountability:</w:t>
            </w:r>
            <w:r w:rsidRPr="007F6846">
              <w:rPr>
                <w:rFonts w:ascii="Arial" w:hAnsi="Arial" w:cs="Arial"/>
                <w:color w:val="auto"/>
              </w:rPr>
              <w:t xml:space="preserve"> Acknowledges mistakes with patience and understanding and offers support to rectify the situation, putting in place measures to prevent future errors.</w:t>
            </w:r>
          </w:p>
        </w:tc>
        <w:tc>
          <w:tcPr>
            <w:tcW w:w="1661" w:type="dxa"/>
          </w:tcPr>
          <w:p w14:paraId="33B8A09D" w14:textId="34F29115"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4CF67C74" w14:textId="77777777" w:rsidR="007F6846" w:rsidRPr="00F176D3" w:rsidRDefault="007F6846" w:rsidP="00975910">
            <w:pPr>
              <w:rPr>
                <w:rFonts w:ascii="Arial" w:hAnsi="Arial" w:cs="Arial"/>
                <w:sz w:val="24"/>
                <w:szCs w:val="24"/>
              </w:rPr>
            </w:pPr>
          </w:p>
        </w:tc>
      </w:tr>
      <w:tr w:rsidR="007F6846" w:rsidRPr="00F176D3" w14:paraId="24ABDD03" w14:textId="77777777" w:rsidTr="08131889">
        <w:trPr>
          <w:trHeight w:val="284"/>
          <w:tblCellSpacing w:w="20" w:type="dxa"/>
        </w:trPr>
        <w:tc>
          <w:tcPr>
            <w:tcW w:w="5595" w:type="dxa"/>
          </w:tcPr>
          <w:p w14:paraId="259BC60C" w14:textId="77777777" w:rsidR="007D51B5" w:rsidRPr="007F6846" w:rsidRDefault="007D51B5" w:rsidP="007D51B5">
            <w:pPr>
              <w:pStyle w:val="TableText"/>
              <w:jc w:val="left"/>
              <w:rPr>
                <w:rFonts w:ascii="Arial" w:hAnsi="Arial" w:cs="Arial"/>
                <w:color w:val="auto"/>
                <w:szCs w:val="24"/>
              </w:rPr>
            </w:pPr>
            <w:r w:rsidRPr="007F6846">
              <w:rPr>
                <w:rFonts w:ascii="Arial" w:hAnsi="Arial" w:cs="Arial"/>
                <w:b/>
                <w:bCs/>
                <w:color w:val="auto"/>
                <w:szCs w:val="24"/>
              </w:rPr>
              <w:t>Consistency:</w:t>
            </w:r>
            <w:r>
              <w:rPr>
                <w:rFonts w:ascii="Arial" w:hAnsi="Arial" w:cs="Arial"/>
                <w:color w:val="auto"/>
                <w:szCs w:val="24"/>
              </w:rPr>
              <w:t xml:space="preserve"> </w:t>
            </w:r>
            <w:r w:rsidRPr="007F6846">
              <w:rPr>
                <w:rFonts w:ascii="Arial" w:hAnsi="Arial" w:cs="Arial"/>
                <w:color w:val="auto"/>
                <w:szCs w:val="24"/>
              </w:rPr>
              <w:t xml:space="preserve">Maintains standards, </w:t>
            </w:r>
          </w:p>
          <w:p w14:paraId="0E7E7046" w14:textId="640990E6" w:rsidR="007F6846" w:rsidRPr="00D45075" w:rsidRDefault="007D51B5" w:rsidP="007D51B5">
            <w:pPr>
              <w:pStyle w:val="TableText"/>
              <w:jc w:val="left"/>
              <w:rPr>
                <w:rFonts w:ascii="Arial" w:hAnsi="Arial" w:cs="Arial"/>
                <w:color w:val="auto"/>
                <w:szCs w:val="24"/>
              </w:rPr>
            </w:pPr>
            <w:r w:rsidRPr="007F6846">
              <w:rPr>
                <w:rFonts w:ascii="Arial" w:hAnsi="Arial" w:cs="Arial"/>
                <w:color w:val="auto"/>
                <w:szCs w:val="24"/>
              </w:rPr>
              <w:t>behaviours and fair decision making at work, correlating actions to opinions.</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57541E" w:rsidRPr="00F176D3" w14:paraId="02C62979" w14:textId="77777777" w:rsidTr="08131889">
        <w:trPr>
          <w:trHeight w:val="284"/>
          <w:tblCellSpacing w:w="20" w:type="dxa"/>
        </w:trPr>
        <w:tc>
          <w:tcPr>
            <w:tcW w:w="5595" w:type="dxa"/>
          </w:tcPr>
          <w:p w14:paraId="294302B0" w14:textId="77777777" w:rsidR="007D51B5" w:rsidRPr="0057541E" w:rsidRDefault="007D51B5" w:rsidP="007D51B5">
            <w:pPr>
              <w:pStyle w:val="TableText"/>
              <w:jc w:val="left"/>
              <w:rPr>
                <w:rFonts w:ascii="Arial" w:hAnsi="Arial" w:cs="Arial"/>
                <w:szCs w:val="24"/>
              </w:rPr>
            </w:pPr>
            <w:r w:rsidRPr="0057541E">
              <w:rPr>
                <w:rFonts w:ascii="Arial" w:hAnsi="Arial" w:cs="Arial"/>
                <w:b/>
                <w:bCs/>
                <w:szCs w:val="24"/>
              </w:rPr>
              <w:t>Innovative:</w:t>
            </w:r>
            <w:r>
              <w:rPr>
                <w:rFonts w:ascii="Arial" w:hAnsi="Arial" w:cs="Arial"/>
                <w:szCs w:val="24"/>
              </w:rPr>
              <w:t xml:space="preserve"> </w:t>
            </w:r>
            <w:r w:rsidRPr="0057541E">
              <w:rPr>
                <w:rFonts w:ascii="Arial" w:hAnsi="Arial" w:cs="Arial"/>
                <w:szCs w:val="24"/>
              </w:rPr>
              <w:t xml:space="preserve">Uses initiative, contributes to, and implements new progressive processes or </w:t>
            </w:r>
          </w:p>
          <w:p w14:paraId="47C8D480" w14:textId="0ACADDAD" w:rsidR="0057541E" w:rsidRPr="00F176D3" w:rsidRDefault="007D51B5" w:rsidP="007D51B5">
            <w:pPr>
              <w:pStyle w:val="TableText"/>
              <w:jc w:val="left"/>
              <w:rPr>
                <w:rFonts w:ascii="Arial" w:hAnsi="Arial" w:cs="Arial"/>
                <w:szCs w:val="24"/>
              </w:rPr>
            </w:pPr>
            <w:r w:rsidRPr="0057541E">
              <w:rPr>
                <w:rFonts w:ascii="Arial" w:hAnsi="Arial" w:cs="Arial"/>
                <w:szCs w:val="24"/>
              </w:rPr>
              <w:t>projects that will improve service delivery.</w:t>
            </w:r>
          </w:p>
        </w:tc>
        <w:tc>
          <w:tcPr>
            <w:tcW w:w="1661" w:type="dxa"/>
          </w:tcPr>
          <w:p w14:paraId="7E8D1541" w14:textId="1355B4DE" w:rsidR="0057541E" w:rsidRDefault="007E0E2F" w:rsidP="00975910">
            <w:pPr>
              <w:rPr>
                <w:rFonts w:ascii="Arial" w:hAnsi="Arial" w:cs="Arial"/>
                <w:sz w:val="24"/>
                <w:szCs w:val="24"/>
              </w:rPr>
            </w:pPr>
            <w:r>
              <w:rPr>
                <w:rFonts w:ascii="Arial" w:hAnsi="Arial" w:cs="Arial"/>
                <w:sz w:val="24"/>
                <w:szCs w:val="24"/>
              </w:rPr>
              <w:t>x</w:t>
            </w:r>
          </w:p>
        </w:tc>
        <w:tc>
          <w:tcPr>
            <w:tcW w:w="1641" w:type="dxa"/>
          </w:tcPr>
          <w:p w14:paraId="05755EE5" w14:textId="77777777" w:rsidR="0057541E" w:rsidRPr="00F176D3" w:rsidRDefault="0057541E"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0110AEE1" w14:textId="77777777" w:rsidR="007D51B5" w:rsidRPr="00195C23" w:rsidRDefault="007D51B5" w:rsidP="007D51B5">
            <w:pPr>
              <w:pStyle w:val="TableText"/>
              <w:jc w:val="left"/>
              <w:rPr>
                <w:rFonts w:ascii="Arial" w:hAnsi="Arial" w:cs="Arial"/>
                <w:szCs w:val="24"/>
              </w:rPr>
            </w:pPr>
            <w:r w:rsidRPr="00195C23">
              <w:rPr>
                <w:rFonts w:ascii="Arial" w:hAnsi="Arial" w:cs="Arial"/>
                <w:b/>
                <w:bCs/>
                <w:szCs w:val="24"/>
              </w:rPr>
              <w:t>Approachability</w:t>
            </w:r>
            <w:r>
              <w:rPr>
                <w:rFonts w:ascii="Arial" w:hAnsi="Arial" w:cs="Arial"/>
                <w:b/>
                <w:bCs/>
                <w:szCs w:val="24"/>
              </w:rPr>
              <w:t xml:space="preserve">: </w:t>
            </w:r>
            <w:r w:rsidRPr="00195C23">
              <w:rPr>
                <w:rFonts w:ascii="Arial" w:hAnsi="Arial" w:cs="Arial"/>
                <w:szCs w:val="24"/>
              </w:rPr>
              <w:t xml:space="preserve">Maintains visibility by </w:t>
            </w:r>
          </w:p>
          <w:p w14:paraId="5B12DEC6" w14:textId="78118C88" w:rsidR="007F6846" w:rsidRPr="00195C23" w:rsidRDefault="007D51B5" w:rsidP="007D51B5">
            <w:pPr>
              <w:pStyle w:val="TableText"/>
              <w:jc w:val="left"/>
              <w:rPr>
                <w:rFonts w:ascii="Arial" w:hAnsi="Arial" w:cs="Arial"/>
                <w:b/>
                <w:bCs/>
                <w:szCs w:val="24"/>
              </w:rPr>
            </w:pPr>
            <w:r w:rsidRPr="00195C23">
              <w:rPr>
                <w:rFonts w:ascii="Arial" w:hAnsi="Arial" w:cs="Arial"/>
                <w:szCs w:val="24"/>
              </w:rPr>
              <w:t>regularly talking and</w:t>
            </w:r>
            <w:r>
              <w:rPr>
                <w:rFonts w:ascii="Arial" w:hAnsi="Arial" w:cs="Arial"/>
                <w:szCs w:val="24"/>
              </w:rPr>
              <w:t xml:space="preserve"> </w:t>
            </w:r>
            <w:r w:rsidRPr="00195C23">
              <w:rPr>
                <w:rFonts w:ascii="Arial" w:hAnsi="Arial" w:cs="Arial"/>
                <w:szCs w:val="24"/>
              </w:rPr>
              <w:t>interacting with colleagues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195C23" w:rsidRPr="00F176D3" w14:paraId="7F436CFF" w14:textId="77777777" w:rsidTr="08131889">
        <w:trPr>
          <w:trHeight w:val="284"/>
          <w:tblCellSpacing w:w="20" w:type="dxa"/>
        </w:trPr>
        <w:tc>
          <w:tcPr>
            <w:tcW w:w="5595" w:type="dxa"/>
          </w:tcPr>
          <w:p w14:paraId="15D978D7" w14:textId="355A48B8" w:rsidR="00195C23" w:rsidRPr="00F176D3" w:rsidRDefault="007E0E2F" w:rsidP="007E0E2F">
            <w:pPr>
              <w:pStyle w:val="TableText"/>
              <w:jc w:val="left"/>
              <w:rPr>
                <w:rFonts w:ascii="Arial" w:hAnsi="Arial" w:cs="Arial"/>
                <w:szCs w:val="24"/>
              </w:rPr>
            </w:pPr>
            <w:r w:rsidRPr="007E0E2F">
              <w:rPr>
                <w:rFonts w:ascii="Arial" w:hAnsi="Arial" w:cs="Arial"/>
                <w:b/>
                <w:bCs/>
                <w:szCs w:val="24"/>
              </w:rPr>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52FD800F" w14:textId="512ABD8E" w:rsidR="00195C23" w:rsidRDefault="007E0E2F" w:rsidP="00975910">
            <w:pPr>
              <w:rPr>
                <w:rFonts w:ascii="Arial" w:hAnsi="Arial" w:cs="Arial"/>
                <w:sz w:val="24"/>
                <w:szCs w:val="24"/>
              </w:rPr>
            </w:pPr>
            <w:r>
              <w:rPr>
                <w:rFonts w:ascii="Arial" w:hAnsi="Arial" w:cs="Arial"/>
                <w:sz w:val="24"/>
                <w:szCs w:val="24"/>
              </w:rPr>
              <w:t>x</w:t>
            </w:r>
          </w:p>
        </w:tc>
        <w:tc>
          <w:tcPr>
            <w:tcW w:w="1641" w:type="dxa"/>
          </w:tcPr>
          <w:p w14:paraId="6226A2E1" w14:textId="77777777" w:rsidR="00195C23" w:rsidRPr="00F176D3" w:rsidRDefault="00195C23" w:rsidP="00975910">
            <w:pPr>
              <w:rPr>
                <w:rFonts w:ascii="Arial" w:hAnsi="Arial" w:cs="Arial"/>
                <w:sz w:val="24"/>
                <w:szCs w:val="24"/>
              </w:rPr>
            </w:pPr>
          </w:p>
        </w:tc>
      </w:tr>
      <w:tr w:rsidR="00D45075" w:rsidRPr="00EC2801" w14:paraId="210276EA" w14:textId="77777777" w:rsidTr="00EC2801">
        <w:trPr>
          <w:trHeight w:val="284"/>
          <w:tblCellSpacing w:w="20" w:type="dxa"/>
        </w:trPr>
        <w:tc>
          <w:tcPr>
            <w:tcW w:w="8977" w:type="dxa"/>
            <w:gridSpan w:val="3"/>
            <w:shd w:val="clear" w:color="auto" w:fill="1F4A93"/>
          </w:tcPr>
          <w:p w14:paraId="73B92662" w14:textId="6F5964BC" w:rsidR="00D45075" w:rsidRPr="00EC2801" w:rsidRDefault="00D45075" w:rsidP="00856869">
            <w:pPr>
              <w:rPr>
                <w:rFonts w:ascii="Arial" w:hAnsi="Arial" w:cs="Arial"/>
                <w:b/>
                <w:bCs/>
                <w:color w:val="FFFFFF" w:themeColor="background1"/>
                <w:sz w:val="24"/>
                <w:szCs w:val="24"/>
              </w:rPr>
            </w:pPr>
            <w:r w:rsidRPr="00EC2801">
              <w:rPr>
                <w:rFonts w:ascii="Arial" w:hAnsi="Arial" w:cs="Arial"/>
                <w:b/>
                <w:bCs/>
                <w:color w:val="FFFFFF" w:themeColor="background1"/>
                <w:sz w:val="24"/>
                <w:szCs w:val="24"/>
              </w:rPr>
              <w:t>Competencies</w:t>
            </w:r>
          </w:p>
        </w:tc>
      </w:tr>
      <w:tr w:rsidR="00E87520" w:rsidRPr="00F176D3" w14:paraId="5519BE28" w14:textId="77777777" w:rsidTr="08131889">
        <w:trPr>
          <w:trHeight w:val="284"/>
          <w:tblCellSpacing w:w="20" w:type="dxa"/>
        </w:trPr>
        <w:tc>
          <w:tcPr>
            <w:tcW w:w="5595" w:type="dxa"/>
          </w:tcPr>
          <w:p w14:paraId="4693FC11" w14:textId="31153157" w:rsidR="00D45075" w:rsidRPr="00543590" w:rsidRDefault="007D51B5" w:rsidP="00543590">
            <w:pPr>
              <w:pStyle w:val="TableText"/>
              <w:jc w:val="left"/>
              <w:rPr>
                <w:rFonts w:ascii="Arial" w:hAnsi="Arial" w:cs="Arial"/>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3639E953" w14:textId="4A80B44B" w:rsidR="00E87520" w:rsidRPr="00F176D3" w:rsidRDefault="007F6846"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7E0E2F" w:rsidRPr="00F176D3" w14:paraId="0D4D06B6" w14:textId="77777777" w:rsidTr="08131889">
        <w:trPr>
          <w:trHeight w:val="284"/>
          <w:tblCellSpacing w:w="20" w:type="dxa"/>
        </w:trPr>
        <w:tc>
          <w:tcPr>
            <w:tcW w:w="5595" w:type="dxa"/>
          </w:tcPr>
          <w:p w14:paraId="1C553F7A" w14:textId="78B7AFCE" w:rsidR="007E0E2F" w:rsidRPr="007F6846" w:rsidRDefault="007D51B5" w:rsidP="00543590">
            <w:pPr>
              <w:pStyle w:val="TableText"/>
              <w:jc w:val="left"/>
              <w:rPr>
                <w:rFonts w:ascii="Arial" w:hAnsi="Arial" w:cs="Arial"/>
                <w:i/>
                <w:iCs/>
                <w:szCs w:val="24"/>
              </w:rPr>
            </w:pPr>
            <w:r w:rsidRPr="00543590">
              <w:rPr>
                <w:rFonts w:ascii="Arial" w:hAnsi="Arial" w:cs="Arial"/>
                <w:b/>
                <w:bCs/>
                <w:szCs w:val="24"/>
              </w:rPr>
              <w:t>Critical thinking:</w:t>
            </w:r>
            <w:r w:rsidRPr="00543590">
              <w:t xml:space="preserve"> </w:t>
            </w:r>
            <w:r w:rsidRPr="00543590">
              <w:rPr>
                <w:rFonts w:ascii="Arial" w:hAnsi="Arial" w:cs="Arial"/>
                <w:szCs w:val="24"/>
              </w:rPr>
              <w:t>Able to consider different perspectives, and Council needs and procedures in balance when making decisions and solving problems.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08C220C5" w14:textId="681CDD02" w:rsidR="00543590" w:rsidRPr="00543590" w:rsidRDefault="00543590" w:rsidP="00543590">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7920B402" w14:textId="34DD3328" w:rsidR="007E0E2F" w:rsidRPr="00543590" w:rsidRDefault="00543590" w:rsidP="00543590">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7E0E2F" w:rsidRPr="00F176D3" w14:paraId="0D016ECD" w14:textId="77777777" w:rsidTr="08131889">
        <w:trPr>
          <w:trHeight w:val="284"/>
          <w:tblCellSpacing w:w="20" w:type="dxa"/>
        </w:trPr>
        <w:tc>
          <w:tcPr>
            <w:tcW w:w="5595" w:type="dxa"/>
          </w:tcPr>
          <w:p w14:paraId="1F5C7031" w14:textId="357073DA" w:rsidR="007E0E2F" w:rsidRPr="007F6846" w:rsidRDefault="00053C0F" w:rsidP="00053C0F">
            <w:pPr>
              <w:pStyle w:val="TableText"/>
              <w:jc w:val="left"/>
              <w:rPr>
                <w:rFonts w:ascii="Arial" w:hAnsi="Arial" w:cs="Arial"/>
                <w:i/>
                <w:iCs/>
                <w:szCs w:val="24"/>
              </w:rPr>
            </w:pPr>
            <w:r w:rsidRPr="00053C0F">
              <w:rPr>
                <w:rFonts w:ascii="Arial" w:hAnsi="Arial" w:cs="Arial"/>
                <w:b/>
                <w:bCs/>
                <w:szCs w:val="24"/>
              </w:rPr>
              <w:t>Initiative:</w:t>
            </w:r>
            <w:r w:rsidRPr="00053C0F">
              <w:rPr>
                <w:rFonts w:ascii="Arial" w:hAnsi="Arial" w:cs="Arial"/>
                <w:szCs w:val="24"/>
              </w:rPr>
              <w:t xml:space="preserve"> Is resourceful and able to work and make decisions with limited supervision.</w:t>
            </w:r>
          </w:p>
        </w:tc>
        <w:tc>
          <w:tcPr>
            <w:tcW w:w="1661" w:type="dxa"/>
          </w:tcPr>
          <w:p w14:paraId="3848C77E" w14:textId="32E35F4C"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5B19EF62" w14:textId="77777777" w:rsidR="007E0E2F" w:rsidRPr="00F176D3" w:rsidRDefault="007E0E2F" w:rsidP="00856869">
            <w:pPr>
              <w:rPr>
                <w:rFonts w:ascii="Arial" w:hAnsi="Arial" w:cs="Arial"/>
                <w:sz w:val="24"/>
                <w:szCs w:val="24"/>
              </w:rPr>
            </w:pPr>
          </w:p>
        </w:tc>
      </w:tr>
      <w:tr w:rsidR="007D51B5" w:rsidRPr="00F176D3" w14:paraId="1C43E186" w14:textId="77777777" w:rsidTr="08131889">
        <w:trPr>
          <w:trHeight w:val="284"/>
          <w:tblCellSpacing w:w="20" w:type="dxa"/>
        </w:trPr>
        <w:tc>
          <w:tcPr>
            <w:tcW w:w="5595" w:type="dxa"/>
          </w:tcPr>
          <w:p w14:paraId="00A69691" w14:textId="77777777" w:rsidR="007D51B5" w:rsidRPr="00053C0F" w:rsidRDefault="007D51B5" w:rsidP="007D51B5">
            <w:pPr>
              <w:pStyle w:val="TableText"/>
              <w:jc w:val="left"/>
              <w:rPr>
                <w:rFonts w:ascii="Arial" w:hAnsi="Arial" w:cs="Arial"/>
                <w:szCs w:val="24"/>
              </w:rPr>
            </w:pPr>
            <w:r w:rsidRPr="00053C0F">
              <w:rPr>
                <w:rFonts w:ascii="Arial" w:hAnsi="Arial" w:cs="Arial"/>
                <w:b/>
                <w:bCs/>
                <w:szCs w:val="24"/>
              </w:rPr>
              <w:t>Organisation skills:</w:t>
            </w:r>
            <w:r>
              <w:rPr>
                <w:rFonts w:ascii="Arial" w:hAnsi="Arial" w:cs="Arial"/>
                <w:szCs w:val="24"/>
              </w:rPr>
              <w:t xml:space="preserve"> </w:t>
            </w:r>
            <w:r w:rsidRPr="00053C0F">
              <w:rPr>
                <w:rFonts w:ascii="Arial" w:hAnsi="Arial" w:cs="Arial"/>
                <w:szCs w:val="24"/>
              </w:rPr>
              <w:t xml:space="preserve">Understands work of the </w:t>
            </w:r>
          </w:p>
          <w:p w14:paraId="48B77215" w14:textId="11EAE137" w:rsidR="007D51B5" w:rsidRPr="00053C0F" w:rsidRDefault="007D51B5" w:rsidP="007D51B5">
            <w:pPr>
              <w:pStyle w:val="TableText"/>
              <w:jc w:val="left"/>
              <w:rPr>
                <w:rFonts w:ascii="Arial" w:hAnsi="Arial" w:cs="Arial"/>
                <w:b/>
                <w:bCs/>
                <w:szCs w:val="24"/>
              </w:rPr>
            </w:pPr>
            <w:r w:rsidRPr="00053C0F">
              <w:rPr>
                <w:rFonts w:ascii="Arial" w:hAnsi="Arial" w:cs="Arial"/>
                <w:szCs w:val="24"/>
              </w:rPr>
              <w:t xml:space="preserve">wider team and feeds into supporting this </w:t>
            </w:r>
            <w:r>
              <w:rPr>
                <w:rFonts w:ascii="Arial" w:hAnsi="Arial" w:cs="Arial"/>
                <w:szCs w:val="24"/>
              </w:rPr>
              <w:t>a</w:t>
            </w:r>
            <w:r w:rsidRPr="00053C0F">
              <w:rPr>
                <w:rFonts w:ascii="Arial" w:hAnsi="Arial" w:cs="Arial"/>
                <w:szCs w:val="24"/>
              </w:rPr>
              <w:t>longside own work, making the best use of available resources.</w:t>
            </w:r>
          </w:p>
        </w:tc>
        <w:tc>
          <w:tcPr>
            <w:tcW w:w="1661" w:type="dxa"/>
          </w:tcPr>
          <w:p w14:paraId="40A05AC8" w14:textId="74009306" w:rsidR="007D51B5" w:rsidRDefault="007D51B5" w:rsidP="00856869">
            <w:pPr>
              <w:rPr>
                <w:rFonts w:ascii="Arial" w:hAnsi="Arial" w:cs="Arial"/>
                <w:sz w:val="24"/>
                <w:szCs w:val="24"/>
              </w:rPr>
            </w:pPr>
            <w:r>
              <w:rPr>
                <w:rFonts w:ascii="Arial" w:hAnsi="Arial" w:cs="Arial"/>
                <w:sz w:val="24"/>
                <w:szCs w:val="24"/>
              </w:rPr>
              <w:t>x</w:t>
            </w:r>
          </w:p>
        </w:tc>
        <w:tc>
          <w:tcPr>
            <w:tcW w:w="1641" w:type="dxa"/>
          </w:tcPr>
          <w:p w14:paraId="62C78B9D" w14:textId="77777777" w:rsidR="007D51B5" w:rsidRPr="00F176D3" w:rsidRDefault="007D51B5" w:rsidP="00856869">
            <w:pPr>
              <w:rPr>
                <w:rFonts w:ascii="Arial" w:hAnsi="Arial" w:cs="Arial"/>
                <w:sz w:val="24"/>
                <w:szCs w:val="24"/>
              </w:rPr>
            </w:pPr>
          </w:p>
        </w:tc>
      </w:tr>
      <w:tr w:rsidR="007D51B5" w:rsidRPr="00F176D3" w14:paraId="7027BCDD" w14:textId="77777777" w:rsidTr="08131889">
        <w:trPr>
          <w:trHeight w:val="284"/>
          <w:tblCellSpacing w:w="20" w:type="dxa"/>
        </w:trPr>
        <w:tc>
          <w:tcPr>
            <w:tcW w:w="5595" w:type="dxa"/>
          </w:tcPr>
          <w:p w14:paraId="381F4821" w14:textId="77777777" w:rsidR="007D51B5" w:rsidRPr="00053C0F" w:rsidRDefault="007D51B5" w:rsidP="007D51B5">
            <w:pPr>
              <w:pStyle w:val="TableText"/>
              <w:jc w:val="left"/>
              <w:rPr>
                <w:rFonts w:ascii="Arial" w:hAnsi="Arial" w:cs="Arial"/>
                <w:szCs w:val="24"/>
              </w:rPr>
            </w:pPr>
            <w:r w:rsidRPr="00053C0F">
              <w:rPr>
                <w:rFonts w:ascii="Arial" w:hAnsi="Arial" w:cs="Arial"/>
                <w:b/>
                <w:bCs/>
                <w:szCs w:val="24"/>
              </w:rPr>
              <w:t>Problem solving:</w:t>
            </w:r>
            <w:r>
              <w:rPr>
                <w:rFonts w:ascii="Arial" w:hAnsi="Arial" w:cs="Arial"/>
                <w:szCs w:val="24"/>
              </w:rPr>
              <w:t xml:space="preserve"> </w:t>
            </w:r>
            <w:r w:rsidRPr="00053C0F">
              <w:rPr>
                <w:rFonts w:ascii="Arial" w:hAnsi="Arial" w:cs="Arial"/>
                <w:szCs w:val="24"/>
              </w:rPr>
              <w:t>Able to identify internal/</w:t>
            </w:r>
          </w:p>
          <w:p w14:paraId="5EA54883" w14:textId="231EEA8A" w:rsidR="007D51B5" w:rsidRPr="00053C0F" w:rsidRDefault="007D51B5" w:rsidP="007D51B5">
            <w:pPr>
              <w:pStyle w:val="TableText"/>
              <w:jc w:val="left"/>
              <w:rPr>
                <w:rFonts w:ascii="Arial" w:hAnsi="Arial" w:cs="Arial"/>
                <w:b/>
                <w:bCs/>
                <w:szCs w:val="24"/>
              </w:rPr>
            </w:pPr>
            <w:r w:rsidRPr="00053C0F">
              <w:rPr>
                <w:rFonts w:ascii="Arial" w:hAnsi="Arial" w:cs="Arial"/>
                <w:szCs w:val="24"/>
              </w:rPr>
              <w:t>external issues, consider</w:t>
            </w:r>
            <w:r>
              <w:rPr>
                <w:rFonts w:ascii="Arial" w:hAnsi="Arial" w:cs="Arial"/>
                <w:szCs w:val="24"/>
              </w:rPr>
              <w:t xml:space="preserve"> </w:t>
            </w:r>
            <w:r w:rsidRPr="00053C0F">
              <w:rPr>
                <w:rFonts w:ascii="Arial" w:hAnsi="Arial" w:cs="Arial"/>
                <w:szCs w:val="24"/>
              </w:rPr>
              <w:t>solutions and implement to support objectives.</w:t>
            </w:r>
          </w:p>
        </w:tc>
        <w:tc>
          <w:tcPr>
            <w:tcW w:w="1661" w:type="dxa"/>
          </w:tcPr>
          <w:p w14:paraId="05DBC287" w14:textId="2610A861" w:rsidR="007D51B5" w:rsidRDefault="007D51B5" w:rsidP="00856869">
            <w:pPr>
              <w:rPr>
                <w:rFonts w:ascii="Arial" w:hAnsi="Arial" w:cs="Arial"/>
                <w:sz w:val="24"/>
                <w:szCs w:val="24"/>
              </w:rPr>
            </w:pPr>
            <w:r>
              <w:rPr>
                <w:rFonts w:ascii="Arial" w:hAnsi="Arial" w:cs="Arial"/>
                <w:sz w:val="24"/>
                <w:szCs w:val="24"/>
              </w:rPr>
              <w:t>x</w:t>
            </w:r>
          </w:p>
        </w:tc>
        <w:tc>
          <w:tcPr>
            <w:tcW w:w="1641" w:type="dxa"/>
          </w:tcPr>
          <w:p w14:paraId="5AC26EF6" w14:textId="77777777" w:rsidR="007D51B5" w:rsidRPr="00F176D3" w:rsidRDefault="007D51B5"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6E055E" w:rsidRPr="00F176D3" w14:paraId="758C65E1" w14:textId="77777777" w:rsidTr="08131889">
        <w:trPr>
          <w:trHeight w:val="284"/>
          <w:tblCellSpacing w:w="20" w:type="dxa"/>
        </w:trPr>
        <w:tc>
          <w:tcPr>
            <w:tcW w:w="5595" w:type="dxa"/>
          </w:tcPr>
          <w:p w14:paraId="62A8D81F" w14:textId="77777777" w:rsidR="00BF6346" w:rsidRPr="00BF6346" w:rsidRDefault="00BF6346" w:rsidP="00BF6346">
            <w:pPr>
              <w:pStyle w:val="TableText"/>
              <w:jc w:val="left"/>
              <w:rPr>
                <w:rFonts w:ascii="Arial" w:hAnsi="Arial" w:cs="Arial"/>
                <w:szCs w:val="24"/>
              </w:rPr>
            </w:pPr>
            <w:r w:rsidRPr="00BF6346">
              <w:rPr>
                <w:rFonts w:ascii="Arial" w:hAnsi="Arial" w:cs="Arial"/>
                <w:b/>
                <w:bCs/>
                <w:szCs w:val="24"/>
              </w:rPr>
              <w:lastRenderedPageBreak/>
              <w:t xml:space="preserve">Influence: </w:t>
            </w:r>
            <w:r w:rsidRPr="00BF6346">
              <w:rPr>
                <w:rFonts w:ascii="Arial" w:hAnsi="Arial" w:cs="Arial"/>
                <w:szCs w:val="24"/>
              </w:rPr>
              <w:t xml:space="preserve">Understands internal and </w:t>
            </w:r>
          </w:p>
          <w:p w14:paraId="79A29A14" w14:textId="027819A6" w:rsidR="006E055E" w:rsidRDefault="00BF6346" w:rsidP="00BF6346">
            <w:pPr>
              <w:pStyle w:val="TableText"/>
              <w:jc w:val="left"/>
              <w:rPr>
                <w:rFonts w:ascii="Arial" w:hAnsi="Arial" w:cs="Arial"/>
                <w:b/>
                <w:bCs/>
                <w:szCs w:val="24"/>
              </w:rPr>
            </w:pPr>
            <w:r w:rsidRPr="00BF6346">
              <w:rPr>
                <w:rFonts w:ascii="Arial" w:hAnsi="Arial" w:cs="Arial"/>
                <w:szCs w:val="24"/>
              </w:rPr>
              <w:t xml:space="preserve">external politics and </w:t>
            </w:r>
            <w:proofErr w:type="gramStart"/>
            <w:r w:rsidRPr="00BF6346">
              <w:rPr>
                <w:rFonts w:ascii="Arial" w:hAnsi="Arial" w:cs="Arial"/>
                <w:szCs w:val="24"/>
              </w:rPr>
              <w:t>is able to</w:t>
            </w:r>
            <w:proofErr w:type="gramEnd"/>
            <w:r w:rsidRPr="00BF6346">
              <w:rPr>
                <w:rFonts w:ascii="Arial" w:hAnsi="Arial" w:cs="Arial"/>
                <w:szCs w:val="24"/>
              </w:rPr>
              <w:t xml:space="preserve"> wield influence effectively, tailoring actions to achieve the impact needed.</w:t>
            </w:r>
          </w:p>
        </w:tc>
        <w:tc>
          <w:tcPr>
            <w:tcW w:w="1661" w:type="dxa"/>
          </w:tcPr>
          <w:p w14:paraId="6DFDD8D0" w14:textId="0B8C6586" w:rsidR="006E055E" w:rsidRDefault="007A1957" w:rsidP="00856869">
            <w:pPr>
              <w:rPr>
                <w:rFonts w:ascii="Arial" w:hAnsi="Arial" w:cs="Arial"/>
                <w:sz w:val="24"/>
                <w:szCs w:val="24"/>
              </w:rPr>
            </w:pPr>
            <w:r>
              <w:rPr>
                <w:rFonts w:ascii="Arial" w:hAnsi="Arial" w:cs="Arial"/>
                <w:sz w:val="24"/>
                <w:szCs w:val="24"/>
              </w:rPr>
              <w:t>x</w:t>
            </w:r>
          </w:p>
        </w:tc>
        <w:tc>
          <w:tcPr>
            <w:tcW w:w="1641" w:type="dxa"/>
          </w:tcPr>
          <w:p w14:paraId="3E73A4F7" w14:textId="77777777" w:rsidR="006E055E" w:rsidRPr="00F176D3" w:rsidRDefault="006E055E" w:rsidP="00856869">
            <w:pPr>
              <w:rPr>
                <w:rFonts w:ascii="Arial" w:hAnsi="Arial" w:cs="Arial"/>
                <w:sz w:val="24"/>
                <w:szCs w:val="24"/>
              </w:rPr>
            </w:pPr>
          </w:p>
        </w:tc>
      </w:tr>
      <w:tr w:rsidR="00D75FDE" w:rsidRPr="00EC2801" w14:paraId="1B9BB7C4" w14:textId="77777777" w:rsidTr="00EC2801">
        <w:trPr>
          <w:trHeight w:val="284"/>
          <w:tblCellSpacing w:w="20" w:type="dxa"/>
        </w:trPr>
        <w:tc>
          <w:tcPr>
            <w:tcW w:w="8977" w:type="dxa"/>
            <w:gridSpan w:val="3"/>
            <w:shd w:val="clear" w:color="auto" w:fill="1F4A93"/>
          </w:tcPr>
          <w:p w14:paraId="40002BD6" w14:textId="2094A068" w:rsidR="00D75FDE" w:rsidRPr="00EC2801" w:rsidRDefault="00456740" w:rsidP="00856869">
            <w:pPr>
              <w:rPr>
                <w:rFonts w:ascii="Arial" w:hAnsi="Arial" w:cs="Arial"/>
                <w:color w:val="FFFFFF" w:themeColor="background1"/>
                <w:sz w:val="24"/>
                <w:szCs w:val="24"/>
              </w:rPr>
            </w:pPr>
            <w:r w:rsidRPr="00EC2801">
              <w:rPr>
                <w:rFonts w:ascii="Arial" w:hAnsi="Arial" w:cs="Arial"/>
                <w:b/>
                <w:bCs/>
                <w:color w:val="FFFFFF" w:themeColor="background1"/>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EC2801" w:rsidRDefault="001121D6" w:rsidP="001121D6">
            <w:pPr>
              <w:jc w:val="center"/>
              <w:rPr>
                <w:rFonts w:ascii="Arial" w:hAnsi="Arial" w:cs="Arial"/>
                <w:color w:val="FFFFFF" w:themeColor="background1"/>
                <w:sz w:val="24"/>
                <w:szCs w:val="24"/>
              </w:rPr>
            </w:pPr>
            <w:r w:rsidRPr="00EC2801">
              <w:rPr>
                <w:rFonts w:ascii="Arial" w:hAnsi="Arial" w:cs="Arial"/>
                <w:color w:val="FFFFFF" w:themeColor="background1"/>
                <w:sz w:val="24"/>
                <w:szCs w:val="24"/>
              </w:rPr>
              <w:t>Yes</w:t>
            </w:r>
          </w:p>
        </w:tc>
        <w:tc>
          <w:tcPr>
            <w:tcW w:w="1641" w:type="dxa"/>
            <w:shd w:val="clear" w:color="auto" w:fill="2E74B5" w:themeFill="accent1" w:themeFillShade="BF"/>
          </w:tcPr>
          <w:p w14:paraId="438381B1" w14:textId="6FB6D44B" w:rsidR="00E87520" w:rsidRPr="00EC2801" w:rsidRDefault="001121D6" w:rsidP="001121D6">
            <w:pPr>
              <w:jc w:val="center"/>
              <w:rPr>
                <w:rFonts w:ascii="Arial" w:hAnsi="Arial" w:cs="Arial"/>
                <w:color w:val="FFFFFF" w:themeColor="background1"/>
                <w:sz w:val="24"/>
                <w:szCs w:val="24"/>
              </w:rPr>
            </w:pPr>
            <w:r w:rsidRPr="00EC2801">
              <w:rPr>
                <w:rFonts w:ascii="Arial" w:hAnsi="Arial" w:cs="Arial"/>
                <w:color w:val="FFFFFF" w:themeColor="background1"/>
                <w:sz w:val="24"/>
                <w:szCs w:val="24"/>
              </w:rPr>
              <w:t>No</w:t>
            </w:r>
          </w:p>
        </w:tc>
      </w:tr>
      <w:tr w:rsidR="00E87520" w:rsidRPr="00F176D3" w14:paraId="69770145" w14:textId="77777777" w:rsidTr="08131889">
        <w:trPr>
          <w:trHeight w:val="284"/>
          <w:tblCellSpacing w:w="20" w:type="dxa"/>
        </w:trPr>
        <w:tc>
          <w:tcPr>
            <w:tcW w:w="5595" w:type="dxa"/>
          </w:tcPr>
          <w:p w14:paraId="26E29E1B" w14:textId="4C114C8B" w:rsidR="00E87520" w:rsidRPr="001121D6" w:rsidRDefault="001121D6" w:rsidP="4E87CC92">
            <w:pPr>
              <w:pStyle w:val="TableText"/>
              <w:jc w:val="left"/>
              <w:rPr>
                <w:rFonts w:ascii="Arial" w:hAnsi="Arial" w:cs="Arial"/>
              </w:rPr>
            </w:pPr>
            <w:r w:rsidRPr="4E87CC92">
              <w:rPr>
                <w:rFonts w:ascii="Arial" w:hAnsi="Arial" w:cs="Arial"/>
                <w:color w:val="auto"/>
              </w:rPr>
              <w:t xml:space="preserve">Does this role require a </w:t>
            </w:r>
            <w:r w:rsidR="007D51B5">
              <w:rPr>
                <w:rFonts w:ascii="Arial" w:hAnsi="Arial" w:cs="Arial"/>
                <w:b/>
                <w:bCs/>
                <w:color w:val="FF0000"/>
              </w:rPr>
              <w:t>Basic</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4AA671E3" w:rsidR="007B17A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6E6BE395" w:rsidR="001121D6" w:rsidRPr="00F176D3" w:rsidRDefault="001121D6" w:rsidP="00F3203A">
            <w:pPr>
              <w:spacing w:after="0"/>
              <w:rPr>
                <w:rFonts w:ascii="Arial" w:hAnsi="Arial" w:cs="Arial"/>
                <w:sz w:val="24"/>
                <w:szCs w:val="24"/>
              </w:rPr>
            </w:pPr>
          </w:p>
        </w:tc>
        <w:tc>
          <w:tcPr>
            <w:tcW w:w="1641" w:type="dxa"/>
          </w:tcPr>
          <w:p w14:paraId="3697324B" w14:textId="3C06CE54" w:rsidR="001121D6" w:rsidRPr="00F176D3" w:rsidRDefault="00BF6346" w:rsidP="00F3203A">
            <w:pPr>
              <w:spacing w:after="0"/>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66954D82" w:rsidR="001121D6" w:rsidRPr="00F176D3" w:rsidRDefault="001121D6" w:rsidP="00F3203A">
            <w:pPr>
              <w:spacing w:after="0"/>
              <w:rPr>
                <w:rFonts w:ascii="Arial" w:hAnsi="Arial" w:cs="Arial"/>
                <w:sz w:val="24"/>
                <w:szCs w:val="24"/>
              </w:rPr>
            </w:pPr>
          </w:p>
        </w:tc>
        <w:tc>
          <w:tcPr>
            <w:tcW w:w="1641" w:type="dxa"/>
          </w:tcPr>
          <w:p w14:paraId="64BE791F" w14:textId="4EB25B6B" w:rsidR="001121D6" w:rsidRPr="00F176D3" w:rsidRDefault="007D51B5" w:rsidP="00F3203A">
            <w:pPr>
              <w:spacing w:after="0"/>
              <w:rPr>
                <w:rFonts w:ascii="Arial" w:hAnsi="Arial" w:cs="Arial"/>
                <w:sz w:val="24"/>
                <w:szCs w:val="24"/>
              </w:rPr>
            </w:pPr>
            <w:r>
              <w:rPr>
                <w:rFonts w:ascii="Arial" w:hAnsi="Arial" w:cs="Arial"/>
                <w:sz w:val="24"/>
                <w:szCs w:val="24"/>
              </w:rPr>
              <w:t>x</w:t>
            </w: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1B92B779" w:rsidR="001121D6" w:rsidRPr="00F176D3" w:rsidRDefault="001121D6" w:rsidP="00F3203A">
            <w:pPr>
              <w:spacing w:after="0"/>
              <w:rPr>
                <w:rFonts w:ascii="Arial" w:hAnsi="Arial" w:cs="Arial"/>
                <w:sz w:val="24"/>
                <w:szCs w:val="24"/>
              </w:rPr>
            </w:pPr>
          </w:p>
        </w:tc>
        <w:tc>
          <w:tcPr>
            <w:tcW w:w="1641" w:type="dxa"/>
          </w:tcPr>
          <w:p w14:paraId="41C006DC" w14:textId="2B69F96E" w:rsidR="001121D6" w:rsidRPr="00F176D3" w:rsidRDefault="007D51B5" w:rsidP="00F3203A">
            <w:pPr>
              <w:spacing w:after="0"/>
              <w:rPr>
                <w:rFonts w:ascii="Arial" w:hAnsi="Arial" w:cs="Arial"/>
                <w:sz w:val="24"/>
                <w:szCs w:val="24"/>
              </w:rPr>
            </w:pPr>
            <w:r>
              <w:rPr>
                <w:rFonts w:ascii="Arial" w:hAnsi="Arial" w:cs="Arial"/>
                <w:sz w:val="24"/>
                <w:szCs w:val="24"/>
              </w:rPr>
              <w:t>x</w:t>
            </w: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5CA0" w14:textId="77777777" w:rsidR="00BB5800" w:rsidRDefault="00BB5800" w:rsidP="00363B96">
      <w:pPr>
        <w:spacing w:after="0" w:line="240" w:lineRule="auto"/>
      </w:pPr>
      <w:r>
        <w:separator/>
      </w:r>
    </w:p>
  </w:endnote>
  <w:endnote w:type="continuationSeparator" w:id="0">
    <w:p w14:paraId="29406FDE" w14:textId="77777777" w:rsidR="00BB5800" w:rsidRDefault="00BB5800"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1"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1"/>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C7AA" w14:textId="77777777" w:rsidR="00BB5800" w:rsidRDefault="00BB5800" w:rsidP="00363B96">
      <w:pPr>
        <w:spacing w:after="0" w:line="240" w:lineRule="auto"/>
      </w:pPr>
      <w:r>
        <w:separator/>
      </w:r>
    </w:p>
  </w:footnote>
  <w:footnote w:type="continuationSeparator" w:id="0">
    <w:p w14:paraId="58F550D2" w14:textId="77777777" w:rsidR="00BB5800" w:rsidRDefault="00BB5800"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21A2E"/>
    <w:rsid w:val="00031BA3"/>
    <w:rsid w:val="00033861"/>
    <w:rsid w:val="00043EFA"/>
    <w:rsid w:val="00053C0F"/>
    <w:rsid w:val="00061556"/>
    <w:rsid w:val="0007724C"/>
    <w:rsid w:val="000855DA"/>
    <w:rsid w:val="000B34B3"/>
    <w:rsid w:val="000E34A3"/>
    <w:rsid w:val="000E4FC9"/>
    <w:rsid w:val="000F43E9"/>
    <w:rsid w:val="001121D6"/>
    <w:rsid w:val="00124365"/>
    <w:rsid w:val="001405B2"/>
    <w:rsid w:val="00166E16"/>
    <w:rsid w:val="001747C9"/>
    <w:rsid w:val="001933F1"/>
    <w:rsid w:val="00195C23"/>
    <w:rsid w:val="001A4498"/>
    <w:rsid w:val="001B2437"/>
    <w:rsid w:val="001E2363"/>
    <w:rsid w:val="001F4160"/>
    <w:rsid w:val="00200F01"/>
    <w:rsid w:val="00205BB3"/>
    <w:rsid w:val="002232D2"/>
    <w:rsid w:val="0025211E"/>
    <w:rsid w:val="0026105A"/>
    <w:rsid w:val="0028213A"/>
    <w:rsid w:val="00284E1F"/>
    <w:rsid w:val="00286160"/>
    <w:rsid w:val="002D4C44"/>
    <w:rsid w:val="00336FDB"/>
    <w:rsid w:val="003518E5"/>
    <w:rsid w:val="00363B96"/>
    <w:rsid w:val="00372D75"/>
    <w:rsid w:val="003973B4"/>
    <w:rsid w:val="003C1E2D"/>
    <w:rsid w:val="003D41CE"/>
    <w:rsid w:val="00405EF4"/>
    <w:rsid w:val="0041018A"/>
    <w:rsid w:val="00423955"/>
    <w:rsid w:val="00456740"/>
    <w:rsid w:val="004B1974"/>
    <w:rsid w:val="004B7F4A"/>
    <w:rsid w:val="004D5F69"/>
    <w:rsid w:val="004E775E"/>
    <w:rsid w:val="004F4FE4"/>
    <w:rsid w:val="00504E33"/>
    <w:rsid w:val="00512E7F"/>
    <w:rsid w:val="00523EDF"/>
    <w:rsid w:val="00531396"/>
    <w:rsid w:val="00543590"/>
    <w:rsid w:val="00573272"/>
    <w:rsid w:val="0057541E"/>
    <w:rsid w:val="00587964"/>
    <w:rsid w:val="00596DEA"/>
    <w:rsid w:val="005A4EC0"/>
    <w:rsid w:val="005B5F7A"/>
    <w:rsid w:val="005C3A34"/>
    <w:rsid w:val="005E35F4"/>
    <w:rsid w:val="0064100D"/>
    <w:rsid w:val="00643387"/>
    <w:rsid w:val="00643E4A"/>
    <w:rsid w:val="00645065"/>
    <w:rsid w:val="006A2B7B"/>
    <w:rsid w:val="006B74FC"/>
    <w:rsid w:val="006C29DA"/>
    <w:rsid w:val="006D488F"/>
    <w:rsid w:val="006E055E"/>
    <w:rsid w:val="006E3CDD"/>
    <w:rsid w:val="00712A9D"/>
    <w:rsid w:val="00720FE8"/>
    <w:rsid w:val="007448EE"/>
    <w:rsid w:val="00776047"/>
    <w:rsid w:val="00783096"/>
    <w:rsid w:val="007A1957"/>
    <w:rsid w:val="007A7F7E"/>
    <w:rsid w:val="007B17A0"/>
    <w:rsid w:val="007D51B5"/>
    <w:rsid w:val="007D790F"/>
    <w:rsid w:val="007E0E2F"/>
    <w:rsid w:val="007E6D98"/>
    <w:rsid w:val="007F6846"/>
    <w:rsid w:val="00803AE3"/>
    <w:rsid w:val="00813A92"/>
    <w:rsid w:val="0082364E"/>
    <w:rsid w:val="008240C5"/>
    <w:rsid w:val="00856869"/>
    <w:rsid w:val="00856B50"/>
    <w:rsid w:val="00866FD0"/>
    <w:rsid w:val="00892953"/>
    <w:rsid w:val="008961E7"/>
    <w:rsid w:val="008A666F"/>
    <w:rsid w:val="008A798A"/>
    <w:rsid w:val="008D5A53"/>
    <w:rsid w:val="008E314C"/>
    <w:rsid w:val="008F2AE3"/>
    <w:rsid w:val="00900F57"/>
    <w:rsid w:val="00913233"/>
    <w:rsid w:val="009156A3"/>
    <w:rsid w:val="009178F8"/>
    <w:rsid w:val="00931C0D"/>
    <w:rsid w:val="00933484"/>
    <w:rsid w:val="009907D1"/>
    <w:rsid w:val="00997541"/>
    <w:rsid w:val="009C40B2"/>
    <w:rsid w:val="00A33560"/>
    <w:rsid w:val="00A4696B"/>
    <w:rsid w:val="00A524FE"/>
    <w:rsid w:val="00A76FAD"/>
    <w:rsid w:val="00A832CF"/>
    <w:rsid w:val="00A9472E"/>
    <w:rsid w:val="00A96C06"/>
    <w:rsid w:val="00AC35B1"/>
    <w:rsid w:val="00AD1590"/>
    <w:rsid w:val="00AE7D07"/>
    <w:rsid w:val="00AF404E"/>
    <w:rsid w:val="00B21748"/>
    <w:rsid w:val="00B42DF1"/>
    <w:rsid w:val="00B54A5E"/>
    <w:rsid w:val="00BA1F12"/>
    <w:rsid w:val="00BA2CD3"/>
    <w:rsid w:val="00BB5800"/>
    <w:rsid w:val="00BB783D"/>
    <w:rsid w:val="00BD2009"/>
    <w:rsid w:val="00BF6346"/>
    <w:rsid w:val="00C05FB9"/>
    <w:rsid w:val="00C10159"/>
    <w:rsid w:val="00C84BB0"/>
    <w:rsid w:val="00CA468C"/>
    <w:rsid w:val="00CC327F"/>
    <w:rsid w:val="00CF4216"/>
    <w:rsid w:val="00D01284"/>
    <w:rsid w:val="00D15DD1"/>
    <w:rsid w:val="00D23CC6"/>
    <w:rsid w:val="00D45075"/>
    <w:rsid w:val="00D75FDE"/>
    <w:rsid w:val="00D844E0"/>
    <w:rsid w:val="00D87065"/>
    <w:rsid w:val="00DC02B5"/>
    <w:rsid w:val="00DE291C"/>
    <w:rsid w:val="00E0100E"/>
    <w:rsid w:val="00E30CF4"/>
    <w:rsid w:val="00E52A46"/>
    <w:rsid w:val="00E53AFC"/>
    <w:rsid w:val="00E53E6A"/>
    <w:rsid w:val="00E87520"/>
    <w:rsid w:val="00E87902"/>
    <w:rsid w:val="00EC2801"/>
    <w:rsid w:val="00EC3289"/>
    <w:rsid w:val="00EC6349"/>
    <w:rsid w:val="00ED2010"/>
    <w:rsid w:val="00EE46DD"/>
    <w:rsid w:val="00EF1864"/>
    <w:rsid w:val="00EF1F1C"/>
    <w:rsid w:val="00F1614D"/>
    <w:rsid w:val="00F1651A"/>
    <w:rsid w:val="00F176D3"/>
    <w:rsid w:val="00F300E8"/>
    <w:rsid w:val="00F3203A"/>
    <w:rsid w:val="00F464CC"/>
    <w:rsid w:val="00F51C57"/>
    <w:rsid w:val="00F5548D"/>
    <w:rsid w:val="00F677C0"/>
    <w:rsid w:val="00F92841"/>
    <w:rsid w:val="00F955FF"/>
    <w:rsid w:val="00FC3CD7"/>
    <w:rsid w:val="00FC7109"/>
    <w:rsid w:val="00FD3079"/>
    <w:rsid w:val="00FE7BB2"/>
    <w:rsid w:val="00FF58EB"/>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98"/>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table" w:styleId="GridTable4-Accent5">
    <w:name w:val="Grid Table 4 Accent 5"/>
    <w:basedOn w:val="TableNormal"/>
    <w:uiPriority w:val="49"/>
    <w:rsid w:val="008D5A5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908074-ad47-48b2-b180-57f22a1f70dc">
      <Terms xmlns="http://schemas.microsoft.com/office/infopath/2007/PartnerControls"/>
    </lcf76f155ced4ddcb4097134ff3c332f>
    <TaxCatchAll xmlns="2ec76aa1-5f41-4488-93ab-a46735e308f0" xsi:nil="true"/>
    <_dlc_DocId xmlns="2ec76aa1-5f41-4488-93ab-a46735e308f0">UYPJEUY4TS3N-1031977730-58</_dlc_DocId>
    <_dlc_DocIdUrl xmlns="2ec76aa1-5f41-4488-93ab-a46735e308f0">
      <Url>https://arungovuk.sharepoint.com/sites/intranet/hrandpayroll/_layouts/15/DocIdRedir.aspx?ID=UYPJEUY4TS3N-1031977730-58</Url>
      <Description>UYPJEUY4TS3N-1031977730-58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0D02078250C4FB1DDB565685149BE" ma:contentTypeVersion="170" ma:contentTypeDescription="Create a new document." ma:contentTypeScope="" ma:versionID="18d230300dfdfbd022f144db0e70e006">
  <xsd:schema xmlns:xsd="http://www.w3.org/2001/XMLSchema" xmlns:xs="http://www.w3.org/2001/XMLSchema" xmlns:p="http://schemas.microsoft.com/office/2006/metadata/properties" xmlns:ns2="2ec76aa1-5f41-4488-93ab-a46735e308f0" xmlns:ns3="84908074-ad47-48b2-b180-57f22a1f70dc" targetNamespace="http://schemas.microsoft.com/office/2006/metadata/properties" ma:root="true" ma:fieldsID="a8add7d610cad99e97bdd522800c3fa6" ns2:_="" ns3:_="">
    <xsd:import namespace="2ec76aa1-5f41-4488-93ab-a46735e308f0"/>
    <xsd:import namespace="84908074-ad47-48b2-b180-57f22a1f70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4908074-ad47-48b2-b180-57f22a1f7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6AB7B-2EF6-4DD3-9D41-082CF011DFC4}">
  <ds:schemaRefs>
    <ds:schemaRef ds:uri="http://schemas.microsoft.com/sharepoint/events"/>
  </ds:schemaRefs>
</ds:datastoreItem>
</file>

<file path=customXml/itemProps2.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84908074-ad47-48b2-b180-57f22a1f70dc"/>
    <ds:schemaRef ds:uri="2ec76aa1-5f41-4488-93ab-a46735e308f0"/>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B8FEBACC-3F28-4B51-9F27-4596BF7E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84908074-ad47-48b2-b180-57f22a1f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37F2DD-D33B-4AB1-B78E-6B3859D0A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7423</Characters>
  <Application>Microsoft Office Word</Application>
  <DocSecurity>0</DocSecurity>
  <Lines>285</Lines>
  <Paragraphs>211</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Jo Holt</cp:lastModifiedBy>
  <cp:revision>2</cp:revision>
  <cp:lastPrinted>2025-02-18T17:23:00Z</cp:lastPrinted>
  <dcterms:created xsi:type="dcterms:W3CDTF">2026-05-26T14:54:00Z</dcterms:created>
  <dcterms:modified xsi:type="dcterms:W3CDTF">2026-05-26T14:54:00Z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0x0101006070D02078250C4FB1DDB565685149BE</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