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A5420" w14:textId="77777777" w:rsidR="00236730" w:rsidRPr="004E2B7B" w:rsidRDefault="004E2B7B" w:rsidP="004E2B7B">
      <w:pPr>
        <w:jc w:val="center"/>
        <w:rPr>
          <w:rFonts w:ascii="Arial" w:hAnsi="Arial" w:cs="Arial"/>
          <w:b/>
        </w:rPr>
      </w:pPr>
      <w:r w:rsidRPr="00471AAB">
        <w:rPr>
          <w:noProof/>
        </w:rPr>
        <w:drawing>
          <wp:inline distT="0" distB="0" distL="0" distR="0" wp14:anchorId="14BE234B" wp14:editId="5D5CA074">
            <wp:extent cx="1657350" cy="187642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7350" cy="1876425"/>
                    </a:xfrm>
                    <a:prstGeom prst="rect">
                      <a:avLst/>
                    </a:prstGeom>
                  </pic:spPr>
                </pic:pic>
              </a:graphicData>
            </a:graphic>
          </wp:inline>
        </w:drawing>
      </w:r>
    </w:p>
    <w:p w14:paraId="73DA1561" w14:textId="77777777" w:rsidR="00560FF3" w:rsidRDefault="00B17082" w:rsidP="00B17082">
      <w:pPr>
        <w:pBdr>
          <w:bottom w:val="single" w:sz="4" w:space="1" w:color="auto"/>
        </w:pBdr>
        <w:ind w:left="1134" w:right="827" w:hanging="567"/>
        <w:jc w:val="center"/>
        <w:rPr>
          <w:rFonts w:ascii="Arial" w:hAnsi="Arial" w:cs="Arial"/>
          <w:b/>
        </w:rPr>
      </w:pPr>
      <w:r>
        <w:rPr>
          <w:rFonts w:ascii="Arial" w:hAnsi="Arial" w:cs="Arial"/>
          <w:b/>
        </w:rPr>
        <w:t>YEAR MENTOR</w:t>
      </w:r>
    </w:p>
    <w:p w14:paraId="10732E91" w14:textId="77777777" w:rsidR="00B17082" w:rsidRDefault="00B17082" w:rsidP="00236730">
      <w:pPr>
        <w:pBdr>
          <w:bottom w:val="single" w:sz="4" w:space="1" w:color="auto"/>
        </w:pBdr>
        <w:ind w:left="1134" w:right="827" w:hanging="567"/>
        <w:rPr>
          <w:rFonts w:ascii="Arial" w:hAnsi="Arial" w:cs="Arial"/>
          <w:b/>
        </w:rPr>
      </w:pPr>
    </w:p>
    <w:p w14:paraId="2DCE1BC3" w14:textId="1861420E" w:rsidR="00236730" w:rsidRPr="00236730" w:rsidRDefault="00236730" w:rsidP="00236730">
      <w:pPr>
        <w:pBdr>
          <w:bottom w:val="single" w:sz="4" w:space="1" w:color="auto"/>
        </w:pBdr>
        <w:ind w:left="1134" w:right="827" w:hanging="567"/>
        <w:rPr>
          <w:rFonts w:ascii="Arial" w:hAnsi="Arial" w:cs="Arial"/>
        </w:rPr>
      </w:pPr>
      <w:r w:rsidRPr="00236730">
        <w:rPr>
          <w:rFonts w:ascii="Arial" w:hAnsi="Arial" w:cs="Arial"/>
          <w:b/>
        </w:rPr>
        <w:t xml:space="preserve">RELATIONSHIPS: </w:t>
      </w:r>
      <w:r w:rsidR="00B96178">
        <w:rPr>
          <w:rFonts w:ascii="Arial" w:hAnsi="Arial" w:cs="Arial"/>
        </w:rPr>
        <w:t>Head of Year (Progress Leader)</w:t>
      </w:r>
    </w:p>
    <w:p w14:paraId="570BCC53" w14:textId="77777777" w:rsidR="00236730" w:rsidRPr="00236730" w:rsidRDefault="00236730" w:rsidP="00236730">
      <w:pPr>
        <w:pBdr>
          <w:bottom w:val="single" w:sz="4" w:space="1" w:color="auto"/>
        </w:pBdr>
        <w:ind w:left="1134" w:right="827" w:hanging="567"/>
        <w:rPr>
          <w:rFonts w:ascii="Arial" w:hAnsi="Arial" w:cs="Arial"/>
          <w:b/>
        </w:rPr>
      </w:pPr>
    </w:p>
    <w:p w14:paraId="7AAA66BD" w14:textId="77777777" w:rsidR="00236730" w:rsidRPr="00236730" w:rsidRDefault="00236730" w:rsidP="00236730">
      <w:pPr>
        <w:pBdr>
          <w:bottom w:val="single" w:sz="4" w:space="1" w:color="auto"/>
        </w:pBdr>
        <w:ind w:left="1134" w:right="827" w:hanging="567"/>
        <w:rPr>
          <w:rFonts w:ascii="Arial" w:hAnsi="Arial" w:cs="Arial"/>
        </w:rPr>
      </w:pPr>
      <w:r w:rsidRPr="00236730">
        <w:rPr>
          <w:rFonts w:ascii="Arial" w:hAnsi="Arial" w:cs="Arial"/>
          <w:b/>
        </w:rPr>
        <w:t xml:space="preserve">REMUNERATION: </w:t>
      </w:r>
      <w:r w:rsidRPr="00236730">
        <w:rPr>
          <w:rFonts w:ascii="Arial" w:hAnsi="Arial" w:cs="Arial"/>
        </w:rPr>
        <w:t>Salary HBC 5</w:t>
      </w:r>
    </w:p>
    <w:p w14:paraId="763451A6" w14:textId="77777777" w:rsidR="00236730" w:rsidRPr="00236730" w:rsidRDefault="00236730" w:rsidP="00236730">
      <w:pPr>
        <w:pBdr>
          <w:bottom w:val="single" w:sz="4" w:space="1" w:color="auto"/>
        </w:pBdr>
        <w:ind w:left="1134" w:right="827" w:hanging="567"/>
        <w:rPr>
          <w:rFonts w:ascii="Arial" w:hAnsi="Arial" w:cs="Arial"/>
          <w:b/>
        </w:rPr>
      </w:pPr>
    </w:p>
    <w:p w14:paraId="502D4A36" w14:textId="77777777" w:rsidR="00236730" w:rsidRPr="00236730" w:rsidRDefault="00236730" w:rsidP="00236730">
      <w:pPr>
        <w:pBdr>
          <w:bottom w:val="single" w:sz="4" w:space="1" w:color="auto"/>
        </w:pBdr>
        <w:ind w:left="1134" w:right="827" w:hanging="567"/>
        <w:rPr>
          <w:rFonts w:ascii="Arial" w:hAnsi="Arial" w:cs="Arial"/>
          <w:b/>
        </w:rPr>
      </w:pPr>
    </w:p>
    <w:p w14:paraId="7484CBA9" w14:textId="77777777" w:rsidR="00236730" w:rsidRPr="00236730" w:rsidRDefault="00236730" w:rsidP="007B3C3C">
      <w:pPr>
        <w:pBdr>
          <w:bottom w:val="single" w:sz="4" w:space="1" w:color="auto"/>
        </w:pBdr>
        <w:ind w:left="1134" w:right="827" w:hanging="567"/>
        <w:jc w:val="center"/>
        <w:rPr>
          <w:rFonts w:ascii="Arial" w:hAnsi="Arial"/>
          <w:b/>
        </w:rPr>
      </w:pPr>
    </w:p>
    <w:p w14:paraId="25860EA1" w14:textId="77777777" w:rsidR="007B3C3C" w:rsidRPr="00236730" w:rsidRDefault="007B3C3C" w:rsidP="007B3C3C">
      <w:pPr>
        <w:ind w:left="1134" w:right="827" w:hanging="567"/>
        <w:rPr>
          <w:rFonts w:ascii="Arial" w:hAnsi="Arial"/>
        </w:rPr>
      </w:pPr>
    </w:p>
    <w:p w14:paraId="22EBF043" w14:textId="77777777" w:rsidR="007B3C3C" w:rsidRPr="00236730" w:rsidRDefault="007B3C3C" w:rsidP="007B3C3C">
      <w:pPr>
        <w:ind w:left="1134" w:right="827" w:hanging="567"/>
        <w:rPr>
          <w:rFonts w:ascii="Arial" w:hAnsi="Arial" w:cs="Arial"/>
          <w:b/>
        </w:rPr>
      </w:pPr>
      <w:r w:rsidRPr="00236730">
        <w:rPr>
          <w:rFonts w:ascii="Arial" w:hAnsi="Arial" w:cs="Arial"/>
          <w:b/>
        </w:rPr>
        <w:t>JOB PURPOSE</w:t>
      </w:r>
    </w:p>
    <w:p w14:paraId="506CEF8A" w14:textId="77777777" w:rsidR="007B3C3C" w:rsidRPr="00236730" w:rsidRDefault="007B3C3C" w:rsidP="007B3C3C">
      <w:pPr>
        <w:ind w:left="1134" w:right="827" w:hanging="567"/>
        <w:rPr>
          <w:rFonts w:ascii="Arial" w:hAnsi="Arial" w:cs="Arial"/>
          <w:b/>
        </w:rPr>
      </w:pPr>
    </w:p>
    <w:p w14:paraId="7E2E599F" w14:textId="77777777" w:rsidR="000F0693" w:rsidRPr="00236730" w:rsidRDefault="007B3C3C" w:rsidP="00236730">
      <w:pPr>
        <w:ind w:left="567" w:right="827"/>
        <w:rPr>
          <w:rFonts w:ascii="Arial" w:hAnsi="Arial" w:cs="Arial"/>
        </w:rPr>
      </w:pPr>
      <w:r w:rsidRPr="00236730">
        <w:rPr>
          <w:rFonts w:ascii="Arial" w:hAnsi="Arial" w:cs="Arial"/>
        </w:rPr>
        <w:t xml:space="preserve">To work </w:t>
      </w:r>
      <w:r w:rsidR="00767842">
        <w:rPr>
          <w:rFonts w:ascii="Arial" w:hAnsi="Arial" w:cs="Arial"/>
        </w:rPr>
        <w:t>closely with</w:t>
      </w:r>
      <w:r w:rsidRPr="00236730">
        <w:rPr>
          <w:rFonts w:ascii="Arial" w:hAnsi="Arial" w:cs="Arial"/>
        </w:rPr>
        <w:t xml:space="preserve"> a Year team</w:t>
      </w:r>
      <w:r w:rsidR="00767842">
        <w:rPr>
          <w:rFonts w:ascii="Arial" w:hAnsi="Arial" w:cs="Arial"/>
        </w:rPr>
        <w:t>,</w:t>
      </w:r>
      <w:r w:rsidRPr="00236730">
        <w:rPr>
          <w:rFonts w:ascii="Arial" w:hAnsi="Arial" w:cs="Arial"/>
        </w:rPr>
        <w:t xml:space="preserve"> </w:t>
      </w:r>
      <w:r w:rsidR="000F740F">
        <w:rPr>
          <w:rFonts w:ascii="Arial" w:hAnsi="Arial" w:cs="Arial"/>
        </w:rPr>
        <w:t>addressing</w:t>
      </w:r>
      <w:r w:rsidRPr="00236730">
        <w:rPr>
          <w:rFonts w:ascii="Arial" w:hAnsi="Arial" w:cs="Arial"/>
        </w:rPr>
        <w:t xml:space="preserve"> the needs of students</w:t>
      </w:r>
      <w:r w:rsidR="004E2B7B">
        <w:rPr>
          <w:rFonts w:ascii="Arial" w:hAnsi="Arial" w:cs="Arial"/>
        </w:rPr>
        <w:t xml:space="preserve">, supporting them </w:t>
      </w:r>
      <w:r w:rsidRPr="00236730">
        <w:rPr>
          <w:rFonts w:ascii="Arial" w:hAnsi="Arial" w:cs="Arial"/>
        </w:rPr>
        <w:t xml:space="preserve">to overcome </w:t>
      </w:r>
      <w:r w:rsidR="000F740F">
        <w:rPr>
          <w:rFonts w:ascii="Arial" w:hAnsi="Arial" w:cs="Arial"/>
        </w:rPr>
        <w:t xml:space="preserve">potential </w:t>
      </w:r>
      <w:r w:rsidRPr="00236730">
        <w:rPr>
          <w:rFonts w:ascii="Arial" w:hAnsi="Arial" w:cs="Arial"/>
        </w:rPr>
        <w:t xml:space="preserve">barriers to learning </w:t>
      </w:r>
      <w:r w:rsidR="004E7A39" w:rsidRPr="00236730">
        <w:rPr>
          <w:rFonts w:ascii="Arial" w:hAnsi="Arial" w:cs="Arial"/>
        </w:rPr>
        <w:t>(</w:t>
      </w:r>
      <w:r w:rsidR="00A236F4" w:rsidRPr="00236730">
        <w:rPr>
          <w:rFonts w:ascii="Arial" w:hAnsi="Arial" w:cs="Arial"/>
        </w:rPr>
        <w:t>including Pupil Premium students</w:t>
      </w:r>
      <w:r w:rsidR="004E7A39" w:rsidRPr="00236730">
        <w:rPr>
          <w:rFonts w:ascii="Arial" w:hAnsi="Arial" w:cs="Arial"/>
        </w:rPr>
        <w:t>)</w:t>
      </w:r>
      <w:r w:rsidR="00A236F4" w:rsidRPr="00236730">
        <w:rPr>
          <w:rFonts w:ascii="Arial" w:hAnsi="Arial" w:cs="Arial"/>
        </w:rPr>
        <w:t xml:space="preserve"> </w:t>
      </w:r>
      <w:r w:rsidRPr="00236730">
        <w:rPr>
          <w:rFonts w:ascii="Arial" w:hAnsi="Arial" w:cs="Arial"/>
        </w:rPr>
        <w:t>and assist in ensuring they achieve their</w:t>
      </w:r>
      <w:r w:rsidR="004E2B7B">
        <w:rPr>
          <w:rFonts w:ascii="Arial" w:hAnsi="Arial" w:cs="Arial"/>
        </w:rPr>
        <w:t xml:space="preserve"> learning</w:t>
      </w:r>
      <w:r w:rsidRPr="00236730">
        <w:rPr>
          <w:rFonts w:ascii="Arial" w:hAnsi="Arial" w:cs="Arial"/>
        </w:rPr>
        <w:t xml:space="preserve"> potential.</w:t>
      </w:r>
      <w:r w:rsidR="000F0693" w:rsidRPr="00236730">
        <w:rPr>
          <w:rFonts w:ascii="Arial" w:hAnsi="Arial" w:cs="Arial"/>
        </w:rPr>
        <w:t xml:space="preserve"> </w:t>
      </w:r>
    </w:p>
    <w:p w14:paraId="53311675" w14:textId="77777777" w:rsidR="007B3C3C" w:rsidRPr="00236730" w:rsidRDefault="007B3C3C" w:rsidP="007B3C3C">
      <w:pPr>
        <w:ind w:left="1134" w:right="827" w:hanging="567"/>
        <w:rPr>
          <w:rFonts w:ascii="Arial" w:hAnsi="Arial" w:cs="Arial"/>
          <w:b/>
        </w:rPr>
      </w:pPr>
    </w:p>
    <w:p w14:paraId="1D375D59" w14:textId="77777777" w:rsidR="007B3C3C" w:rsidRPr="00236730" w:rsidRDefault="00236730" w:rsidP="007B3C3C">
      <w:pPr>
        <w:ind w:left="1134" w:right="827" w:hanging="567"/>
        <w:rPr>
          <w:rFonts w:ascii="Arial" w:hAnsi="Arial" w:cs="Arial"/>
          <w:b/>
        </w:rPr>
      </w:pPr>
      <w:r w:rsidRPr="00236730">
        <w:rPr>
          <w:rFonts w:ascii="Arial" w:hAnsi="Arial" w:cs="Arial"/>
          <w:b/>
        </w:rPr>
        <w:t xml:space="preserve">KEY DUTIES AND </w:t>
      </w:r>
      <w:r w:rsidR="007B3C3C" w:rsidRPr="00236730">
        <w:rPr>
          <w:rFonts w:ascii="Arial" w:hAnsi="Arial" w:cs="Arial"/>
          <w:b/>
        </w:rPr>
        <w:t>RESPONSIBILITIES</w:t>
      </w:r>
    </w:p>
    <w:p w14:paraId="7004E6D0" w14:textId="77777777" w:rsidR="00236730" w:rsidRPr="00236730" w:rsidRDefault="00236730" w:rsidP="007B3C3C">
      <w:pPr>
        <w:ind w:left="1134" w:right="827" w:hanging="567"/>
        <w:rPr>
          <w:rFonts w:ascii="Arial" w:hAnsi="Arial" w:cs="Arial"/>
          <w:b/>
        </w:rPr>
      </w:pPr>
    </w:p>
    <w:p w14:paraId="07179E58" w14:textId="77777777" w:rsidR="004E2464" w:rsidRPr="004E2464" w:rsidRDefault="002922A8" w:rsidP="00984074">
      <w:pPr>
        <w:numPr>
          <w:ilvl w:val="0"/>
          <w:numId w:val="1"/>
        </w:numPr>
        <w:ind w:left="1134" w:right="827" w:hanging="567"/>
        <w:rPr>
          <w:rFonts w:ascii="Arial" w:hAnsi="Arial" w:cs="Arial"/>
          <w:lang w:val="en-US"/>
        </w:rPr>
      </w:pPr>
      <w:r w:rsidRPr="00236730">
        <w:rPr>
          <w:rFonts w:ascii="Arial" w:hAnsi="Arial" w:cs="Arial"/>
        </w:rPr>
        <w:t xml:space="preserve">To support students </w:t>
      </w:r>
      <w:r w:rsidR="004E2464">
        <w:rPr>
          <w:rFonts w:ascii="Arial" w:hAnsi="Arial" w:cs="Arial"/>
        </w:rPr>
        <w:t>across the year group</w:t>
      </w:r>
      <w:r w:rsidR="00767842">
        <w:rPr>
          <w:rFonts w:ascii="Arial" w:hAnsi="Arial" w:cs="Arial"/>
        </w:rPr>
        <w:t xml:space="preserve"> by promoting high expectations and standards, including </w:t>
      </w:r>
      <w:r w:rsidR="004E2464">
        <w:rPr>
          <w:rFonts w:ascii="Arial" w:hAnsi="Arial" w:cs="Arial"/>
        </w:rPr>
        <w:t xml:space="preserve">those </w:t>
      </w:r>
      <w:r w:rsidRPr="00236730">
        <w:rPr>
          <w:rFonts w:ascii="Arial" w:hAnsi="Arial" w:cs="Arial"/>
        </w:rPr>
        <w:t>experiencing barriers to learning</w:t>
      </w:r>
    </w:p>
    <w:p w14:paraId="30225549" w14:textId="77777777" w:rsidR="004E2464" w:rsidRPr="004E2464" w:rsidRDefault="004E2464" w:rsidP="004E2464">
      <w:pPr>
        <w:ind w:right="827"/>
        <w:rPr>
          <w:rFonts w:ascii="Arial" w:hAnsi="Arial" w:cs="Arial"/>
          <w:lang w:val="en-US"/>
        </w:rPr>
      </w:pPr>
    </w:p>
    <w:p w14:paraId="302E97A7" w14:textId="77777777" w:rsidR="004E2464" w:rsidRPr="004E2464" w:rsidRDefault="004E2464" w:rsidP="00984074">
      <w:pPr>
        <w:numPr>
          <w:ilvl w:val="0"/>
          <w:numId w:val="1"/>
        </w:numPr>
        <w:ind w:left="1134" w:right="827" w:hanging="567"/>
        <w:rPr>
          <w:rFonts w:ascii="Arial" w:hAnsi="Arial" w:cs="Arial"/>
          <w:lang w:val="en-US"/>
        </w:rPr>
      </w:pPr>
      <w:r>
        <w:rPr>
          <w:rFonts w:ascii="Arial" w:hAnsi="Arial" w:cs="Arial"/>
        </w:rPr>
        <w:t>L</w:t>
      </w:r>
      <w:r w:rsidR="002922A8" w:rsidRPr="00236730">
        <w:rPr>
          <w:rFonts w:ascii="Arial" w:hAnsi="Arial" w:cs="Arial"/>
        </w:rPr>
        <w:t>iais</w:t>
      </w:r>
      <w:r>
        <w:rPr>
          <w:rFonts w:ascii="Arial" w:hAnsi="Arial" w:cs="Arial"/>
        </w:rPr>
        <w:t xml:space="preserve">e </w:t>
      </w:r>
      <w:r w:rsidR="002922A8" w:rsidRPr="00236730">
        <w:rPr>
          <w:rFonts w:ascii="Arial" w:hAnsi="Arial" w:cs="Arial"/>
        </w:rPr>
        <w:t>with teachers</w:t>
      </w:r>
      <w:r>
        <w:rPr>
          <w:rFonts w:ascii="Arial" w:hAnsi="Arial" w:cs="Arial"/>
        </w:rPr>
        <w:t xml:space="preserve">, </w:t>
      </w:r>
      <w:r w:rsidR="002922A8" w:rsidRPr="00236730">
        <w:rPr>
          <w:rFonts w:ascii="Arial" w:hAnsi="Arial" w:cs="Arial"/>
        </w:rPr>
        <w:t>parents</w:t>
      </w:r>
      <w:r>
        <w:rPr>
          <w:rFonts w:ascii="Arial" w:hAnsi="Arial" w:cs="Arial"/>
        </w:rPr>
        <w:t xml:space="preserve"> and other stakeholders to provide information and support </w:t>
      </w:r>
    </w:p>
    <w:p w14:paraId="067CBC1C" w14:textId="77777777" w:rsidR="004E2464" w:rsidRDefault="004E2464" w:rsidP="004E2464">
      <w:pPr>
        <w:pStyle w:val="ListParagraph"/>
        <w:rPr>
          <w:rFonts w:ascii="Arial" w:hAnsi="Arial" w:cs="Arial"/>
        </w:rPr>
      </w:pPr>
    </w:p>
    <w:p w14:paraId="7A493ADC" w14:textId="77777777" w:rsidR="004E2464" w:rsidRPr="004E2464" w:rsidRDefault="004E2464" w:rsidP="00984074">
      <w:pPr>
        <w:numPr>
          <w:ilvl w:val="0"/>
          <w:numId w:val="1"/>
        </w:numPr>
        <w:ind w:left="1134" w:right="827" w:hanging="567"/>
        <w:rPr>
          <w:rFonts w:ascii="Arial" w:hAnsi="Arial" w:cs="Arial"/>
          <w:lang w:val="en-US"/>
        </w:rPr>
      </w:pPr>
      <w:r>
        <w:rPr>
          <w:rFonts w:ascii="Arial" w:hAnsi="Arial" w:cs="Arial"/>
        </w:rPr>
        <w:t>To w</w:t>
      </w:r>
      <w:r w:rsidR="002922A8" w:rsidRPr="00236730">
        <w:rPr>
          <w:rFonts w:ascii="Arial" w:hAnsi="Arial" w:cs="Arial"/>
        </w:rPr>
        <w:t>ork</w:t>
      </w:r>
      <w:r>
        <w:rPr>
          <w:rFonts w:ascii="Arial" w:hAnsi="Arial" w:cs="Arial"/>
        </w:rPr>
        <w:t xml:space="preserve"> </w:t>
      </w:r>
      <w:r w:rsidR="002922A8" w:rsidRPr="00236730">
        <w:rPr>
          <w:rFonts w:ascii="Arial" w:hAnsi="Arial" w:cs="Arial"/>
        </w:rPr>
        <w:t>with students on a small group and/or individual basis to deliver</w:t>
      </w:r>
      <w:r>
        <w:rPr>
          <w:rFonts w:ascii="Arial" w:hAnsi="Arial" w:cs="Arial"/>
        </w:rPr>
        <w:t xml:space="preserve"> pre-planned</w:t>
      </w:r>
      <w:r w:rsidR="002922A8" w:rsidRPr="00236730">
        <w:rPr>
          <w:rFonts w:ascii="Arial" w:hAnsi="Arial" w:cs="Arial"/>
        </w:rPr>
        <w:t xml:space="preserve"> intervention </w:t>
      </w:r>
      <w:r w:rsidR="004E7A39" w:rsidRPr="00236730">
        <w:rPr>
          <w:rFonts w:ascii="Arial" w:hAnsi="Arial" w:cs="Arial"/>
        </w:rPr>
        <w:t>programmes</w:t>
      </w:r>
    </w:p>
    <w:p w14:paraId="66640F11" w14:textId="77777777" w:rsidR="004E2464" w:rsidRDefault="004E2464" w:rsidP="004E2464">
      <w:pPr>
        <w:pStyle w:val="ListParagraph"/>
        <w:rPr>
          <w:rFonts w:ascii="Arial" w:hAnsi="Arial" w:cs="Arial"/>
        </w:rPr>
      </w:pPr>
    </w:p>
    <w:p w14:paraId="27A2F6D7" w14:textId="77777777" w:rsidR="004E2B7B" w:rsidRPr="004E2B7B" w:rsidRDefault="004E2464" w:rsidP="004E2464">
      <w:pPr>
        <w:numPr>
          <w:ilvl w:val="0"/>
          <w:numId w:val="1"/>
        </w:numPr>
        <w:ind w:left="1134" w:right="827" w:hanging="567"/>
        <w:rPr>
          <w:rFonts w:ascii="Arial" w:hAnsi="Arial" w:cs="Arial"/>
          <w:lang w:val="en-US"/>
        </w:rPr>
      </w:pPr>
      <w:r>
        <w:rPr>
          <w:rFonts w:ascii="Arial" w:hAnsi="Arial" w:cs="Arial"/>
        </w:rPr>
        <w:t xml:space="preserve">To respond </w:t>
      </w:r>
      <w:r w:rsidR="00767842">
        <w:rPr>
          <w:rFonts w:ascii="Arial" w:hAnsi="Arial" w:cs="Arial"/>
        </w:rPr>
        <w:t xml:space="preserve">and react </w:t>
      </w:r>
      <w:r>
        <w:rPr>
          <w:rFonts w:ascii="Arial" w:hAnsi="Arial" w:cs="Arial"/>
        </w:rPr>
        <w:t xml:space="preserve">to the needs of individuals in the year group and across the school as and when necessary </w:t>
      </w:r>
    </w:p>
    <w:p w14:paraId="31E44CA8" w14:textId="77777777" w:rsidR="004E2B7B" w:rsidRDefault="004E2B7B" w:rsidP="004E2B7B">
      <w:pPr>
        <w:pStyle w:val="ListParagraph"/>
        <w:rPr>
          <w:rFonts w:ascii="Arial" w:hAnsi="Arial" w:cs="Arial"/>
        </w:rPr>
      </w:pPr>
    </w:p>
    <w:p w14:paraId="1E5D8580" w14:textId="77777777" w:rsidR="004E2B7B" w:rsidRPr="004E2B7B" w:rsidRDefault="004E2B7B" w:rsidP="004E2464">
      <w:pPr>
        <w:numPr>
          <w:ilvl w:val="0"/>
          <w:numId w:val="1"/>
        </w:numPr>
        <w:ind w:left="1134" w:right="827" w:hanging="567"/>
        <w:rPr>
          <w:rFonts w:ascii="Arial" w:hAnsi="Arial" w:cs="Arial"/>
          <w:lang w:val="en-US"/>
        </w:rPr>
      </w:pPr>
      <w:r>
        <w:rPr>
          <w:rFonts w:ascii="Arial" w:hAnsi="Arial" w:cs="Arial"/>
        </w:rPr>
        <w:t>To support and lead the year group during activities and social times</w:t>
      </w:r>
    </w:p>
    <w:p w14:paraId="04D74962" w14:textId="77777777" w:rsidR="004E2B7B" w:rsidRDefault="004E2B7B" w:rsidP="004E2B7B">
      <w:pPr>
        <w:pStyle w:val="ListParagraph"/>
        <w:rPr>
          <w:rFonts w:ascii="Arial" w:hAnsi="Arial" w:cs="Arial"/>
        </w:rPr>
      </w:pPr>
    </w:p>
    <w:p w14:paraId="5226EBD3" w14:textId="77777777" w:rsidR="00906D82" w:rsidRPr="00236730" w:rsidRDefault="004E2B7B" w:rsidP="004E2464">
      <w:pPr>
        <w:numPr>
          <w:ilvl w:val="0"/>
          <w:numId w:val="1"/>
        </w:numPr>
        <w:ind w:left="1134" w:right="827" w:hanging="567"/>
        <w:rPr>
          <w:rFonts w:ascii="Arial" w:hAnsi="Arial" w:cs="Arial"/>
          <w:lang w:val="en-US"/>
        </w:rPr>
      </w:pPr>
      <w:r>
        <w:rPr>
          <w:rFonts w:ascii="Arial" w:hAnsi="Arial" w:cs="Arial"/>
        </w:rPr>
        <w:t>To participate in celebrating individuals and the year group and recognising their successes</w:t>
      </w:r>
      <w:r w:rsidR="00984074" w:rsidRPr="00236730">
        <w:rPr>
          <w:rFonts w:ascii="Arial" w:hAnsi="Arial" w:cs="Arial"/>
        </w:rPr>
        <w:br/>
      </w:r>
    </w:p>
    <w:p w14:paraId="3A31D279" w14:textId="77777777" w:rsidR="00906D82" w:rsidRDefault="004E2464" w:rsidP="00906D82">
      <w:pPr>
        <w:pStyle w:val="ListParagraph"/>
        <w:numPr>
          <w:ilvl w:val="0"/>
          <w:numId w:val="1"/>
        </w:numPr>
        <w:tabs>
          <w:tab w:val="left" w:pos="756"/>
        </w:tabs>
        <w:spacing w:after="200"/>
        <w:ind w:left="1134" w:right="827" w:hanging="567"/>
        <w:rPr>
          <w:rFonts w:ascii="Arial" w:hAnsi="Arial" w:cs="Arial"/>
          <w:sz w:val="24"/>
          <w:szCs w:val="24"/>
          <w:lang w:val="en-US"/>
        </w:rPr>
      </w:pPr>
      <w:r>
        <w:rPr>
          <w:rFonts w:ascii="Arial" w:hAnsi="Arial" w:cs="Arial"/>
          <w:sz w:val="24"/>
          <w:szCs w:val="24"/>
          <w:lang w:val="en-US"/>
        </w:rPr>
        <w:t xml:space="preserve">     </w:t>
      </w:r>
      <w:r w:rsidR="00906D82" w:rsidRPr="00236730">
        <w:rPr>
          <w:rFonts w:ascii="Arial" w:hAnsi="Arial" w:cs="Arial"/>
          <w:sz w:val="24"/>
          <w:szCs w:val="24"/>
          <w:lang w:val="en-US"/>
        </w:rPr>
        <w:t>To work a</w:t>
      </w:r>
      <w:r>
        <w:rPr>
          <w:rFonts w:ascii="Arial" w:hAnsi="Arial" w:cs="Arial"/>
          <w:sz w:val="24"/>
          <w:szCs w:val="24"/>
          <w:lang w:val="en-US"/>
        </w:rPr>
        <w:t>s part of a</w:t>
      </w:r>
      <w:r w:rsidR="00906D82" w:rsidRPr="00236730">
        <w:rPr>
          <w:rFonts w:ascii="Arial" w:hAnsi="Arial" w:cs="Arial"/>
          <w:sz w:val="24"/>
          <w:szCs w:val="24"/>
          <w:lang w:val="en-US"/>
        </w:rPr>
        <w:t xml:space="preserve"> team</w:t>
      </w:r>
      <w:r w:rsidR="000D67FA">
        <w:rPr>
          <w:rFonts w:ascii="Arial" w:hAnsi="Arial" w:cs="Arial"/>
          <w:sz w:val="24"/>
          <w:szCs w:val="24"/>
          <w:lang w:val="en-US"/>
        </w:rPr>
        <w:t>,</w:t>
      </w:r>
      <w:r w:rsidR="00906D82" w:rsidRPr="00236730">
        <w:rPr>
          <w:rFonts w:ascii="Arial" w:hAnsi="Arial" w:cs="Arial"/>
          <w:sz w:val="24"/>
          <w:szCs w:val="24"/>
          <w:lang w:val="en-US"/>
        </w:rPr>
        <w:t xml:space="preserve"> </w:t>
      </w:r>
      <w:r w:rsidR="000D67FA">
        <w:rPr>
          <w:rFonts w:ascii="Arial" w:hAnsi="Arial" w:cs="Arial"/>
          <w:sz w:val="24"/>
          <w:szCs w:val="24"/>
          <w:lang w:val="en-US"/>
        </w:rPr>
        <w:t xml:space="preserve">across year groups, </w:t>
      </w:r>
      <w:r w:rsidR="00906D82" w:rsidRPr="00236730">
        <w:rPr>
          <w:rFonts w:ascii="Arial" w:hAnsi="Arial" w:cs="Arial"/>
          <w:sz w:val="24"/>
          <w:szCs w:val="24"/>
          <w:lang w:val="en-US"/>
        </w:rPr>
        <w:t xml:space="preserve">to collaboratively plan and </w:t>
      </w:r>
      <w:r>
        <w:rPr>
          <w:rFonts w:ascii="Arial" w:hAnsi="Arial" w:cs="Arial"/>
          <w:sz w:val="24"/>
          <w:szCs w:val="24"/>
          <w:lang w:val="en-US"/>
        </w:rPr>
        <w:t xml:space="preserve">consistently </w:t>
      </w:r>
      <w:r w:rsidR="00906D82" w:rsidRPr="00236730">
        <w:rPr>
          <w:rFonts w:ascii="Arial" w:hAnsi="Arial" w:cs="Arial"/>
          <w:sz w:val="24"/>
          <w:szCs w:val="24"/>
          <w:lang w:val="en-US"/>
        </w:rPr>
        <w:t>deliver creative</w:t>
      </w:r>
      <w:r w:rsidR="000F740F">
        <w:rPr>
          <w:rFonts w:ascii="Arial" w:hAnsi="Arial" w:cs="Arial"/>
          <w:sz w:val="24"/>
          <w:szCs w:val="24"/>
          <w:lang w:val="en-US"/>
        </w:rPr>
        <w:t xml:space="preserve"> support </w:t>
      </w:r>
      <w:r>
        <w:rPr>
          <w:rFonts w:ascii="Arial" w:hAnsi="Arial" w:cs="Arial"/>
          <w:sz w:val="24"/>
          <w:szCs w:val="24"/>
          <w:lang w:val="en-US"/>
        </w:rPr>
        <w:t xml:space="preserve">and </w:t>
      </w:r>
      <w:r w:rsidRPr="00236730">
        <w:rPr>
          <w:rFonts w:ascii="Arial" w:hAnsi="Arial" w:cs="Arial"/>
          <w:sz w:val="24"/>
          <w:szCs w:val="24"/>
          <w:lang w:val="en-US"/>
        </w:rPr>
        <w:t>intervention</w:t>
      </w:r>
      <w:r w:rsidR="004E2B7B">
        <w:rPr>
          <w:rFonts w:ascii="Arial" w:hAnsi="Arial" w:cs="Arial"/>
          <w:sz w:val="24"/>
          <w:szCs w:val="24"/>
          <w:lang w:val="en-US"/>
        </w:rPr>
        <w:t>s to promote</w:t>
      </w:r>
      <w:r w:rsidR="000F740F">
        <w:rPr>
          <w:rFonts w:ascii="Arial" w:hAnsi="Arial" w:cs="Arial"/>
          <w:sz w:val="24"/>
          <w:szCs w:val="24"/>
          <w:lang w:val="en-US"/>
        </w:rPr>
        <w:t xml:space="preserve"> and </w:t>
      </w:r>
      <w:r w:rsidR="00906D82" w:rsidRPr="00236730">
        <w:rPr>
          <w:rFonts w:ascii="Arial" w:hAnsi="Arial" w:cs="Arial"/>
          <w:sz w:val="24"/>
          <w:szCs w:val="24"/>
          <w:lang w:val="en-US"/>
        </w:rPr>
        <w:t>improve:</w:t>
      </w:r>
    </w:p>
    <w:p w14:paraId="2464371D" w14:textId="77777777" w:rsidR="004E2B7B" w:rsidRPr="00236730" w:rsidRDefault="004E2B7B" w:rsidP="004E2B7B">
      <w:pPr>
        <w:pStyle w:val="ListParagraph"/>
        <w:tabs>
          <w:tab w:val="left" w:pos="756"/>
        </w:tabs>
        <w:spacing w:after="200"/>
        <w:ind w:left="1134" w:right="827"/>
        <w:rPr>
          <w:rFonts w:ascii="Arial" w:hAnsi="Arial" w:cs="Arial"/>
          <w:sz w:val="24"/>
          <w:szCs w:val="24"/>
          <w:lang w:val="en-US"/>
        </w:rPr>
      </w:pPr>
    </w:p>
    <w:p w14:paraId="33A30E21" w14:textId="77777777" w:rsidR="000F0693" w:rsidRPr="00236730" w:rsidRDefault="000F0693" w:rsidP="004E2B7B">
      <w:pPr>
        <w:pStyle w:val="ListParagraph"/>
        <w:numPr>
          <w:ilvl w:val="0"/>
          <w:numId w:val="8"/>
        </w:numPr>
        <w:ind w:right="827"/>
        <w:rPr>
          <w:rFonts w:ascii="Arial" w:hAnsi="Arial" w:cs="Arial"/>
          <w:sz w:val="24"/>
          <w:szCs w:val="24"/>
          <w:lang w:val="en-US"/>
        </w:rPr>
      </w:pPr>
      <w:r w:rsidRPr="00236730">
        <w:rPr>
          <w:rFonts w:ascii="Arial" w:hAnsi="Arial" w:cs="Arial"/>
          <w:sz w:val="24"/>
          <w:szCs w:val="24"/>
          <w:lang w:val="en-US"/>
        </w:rPr>
        <w:t>Attendance</w:t>
      </w:r>
      <w:r w:rsidR="004E2B7B">
        <w:rPr>
          <w:rFonts w:ascii="Arial" w:hAnsi="Arial" w:cs="Arial"/>
          <w:sz w:val="24"/>
          <w:szCs w:val="24"/>
          <w:lang w:val="en-US"/>
        </w:rPr>
        <w:t xml:space="preserve"> and punctuality</w:t>
      </w:r>
    </w:p>
    <w:p w14:paraId="1161E37B" w14:textId="77777777" w:rsidR="000F0693" w:rsidRPr="00236730" w:rsidRDefault="000F0693" w:rsidP="004E2B7B">
      <w:pPr>
        <w:pStyle w:val="ListParagraph"/>
        <w:numPr>
          <w:ilvl w:val="0"/>
          <w:numId w:val="8"/>
        </w:numPr>
        <w:ind w:right="827"/>
        <w:rPr>
          <w:rFonts w:ascii="Arial" w:hAnsi="Arial" w:cs="Arial"/>
          <w:sz w:val="24"/>
          <w:szCs w:val="24"/>
          <w:lang w:val="en-US"/>
        </w:rPr>
      </w:pPr>
      <w:r w:rsidRPr="00236730">
        <w:rPr>
          <w:rFonts w:ascii="Arial" w:hAnsi="Arial" w:cs="Arial"/>
          <w:sz w:val="24"/>
          <w:szCs w:val="24"/>
          <w:lang w:val="en-US"/>
        </w:rPr>
        <w:t>Behaviour</w:t>
      </w:r>
    </w:p>
    <w:p w14:paraId="736090D7" w14:textId="77777777" w:rsidR="00906D82" w:rsidRPr="00236730" w:rsidRDefault="00906D82" w:rsidP="004E2B7B">
      <w:pPr>
        <w:pStyle w:val="ListParagraph"/>
        <w:numPr>
          <w:ilvl w:val="0"/>
          <w:numId w:val="8"/>
        </w:numPr>
        <w:ind w:right="827"/>
        <w:rPr>
          <w:rFonts w:ascii="Arial" w:hAnsi="Arial" w:cs="Arial"/>
          <w:sz w:val="24"/>
          <w:szCs w:val="24"/>
          <w:lang w:val="en-US"/>
        </w:rPr>
      </w:pPr>
      <w:r w:rsidRPr="00236730">
        <w:rPr>
          <w:rFonts w:ascii="Arial" w:hAnsi="Arial" w:cs="Arial"/>
          <w:sz w:val="24"/>
          <w:szCs w:val="24"/>
          <w:lang w:val="en-US"/>
        </w:rPr>
        <w:t xml:space="preserve">Social, </w:t>
      </w:r>
      <w:r w:rsidR="004E2464">
        <w:rPr>
          <w:rFonts w:ascii="Arial" w:hAnsi="Arial" w:cs="Arial"/>
          <w:sz w:val="24"/>
          <w:szCs w:val="24"/>
          <w:lang w:val="en-US"/>
        </w:rPr>
        <w:t>E</w:t>
      </w:r>
      <w:r w:rsidRPr="00236730">
        <w:rPr>
          <w:rFonts w:ascii="Arial" w:hAnsi="Arial" w:cs="Arial"/>
          <w:sz w:val="24"/>
          <w:szCs w:val="24"/>
          <w:lang w:val="en-US"/>
        </w:rPr>
        <w:t>motional</w:t>
      </w:r>
      <w:r w:rsidR="004E2464">
        <w:rPr>
          <w:rFonts w:ascii="Arial" w:hAnsi="Arial" w:cs="Arial"/>
          <w:sz w:val="24"/>
          <w:szCs w:val="24"/>
          <w:lang w:val="en-US"/>
        </w:rPr>
        <w:t>, M</w:t>
      </w:r>
      <w:r w:rsidRPr="00236730">
        <w:rPr>
          <w:rFonts w:ascii="Arial" w:hAnsi="Arial" w:cs="Arial"/>
          <w:sz w:val="24"/>
          <w:szCs w:val="24"/>
          <w:lang w:val="en-US"/>
        </w:rPr>
        <w:t xml:space="preserve">ental </w:t>
      </w:r>
      <w:r w:rsidR="004E2464">
        <w:rPr>
          <w:rFonts w:ascii="Arial" w:hAnsi="Arial" w:cs="Arial"/>
          <w:sz w:val="24"/>
          <w:szCs w:val="24"/>
          <w:lang w:val="en-US"/>
        </w:rPr>
        <w:t xml:space="preserve">Health and </w:t>
      </w:r>
      <w:r w:rsidRPr="00236730">
        <w:rPr>
          <w:rFonts w:ascii="Arial" w:hAnsi="Arial" w:cs="Arial"/>
          <w:sz w:val="24"/>
          <w:szCs w:val="24"/>
          <w:lang w:val="en-US"/>
        </w:rPr>
        <w:t>well-being</w:t>
      </w:r>
    </w:p>
    <w:p w14:paraId="5AA179EC" w14:textId="77777777" w:rsidR="000F0693" w:rsidRPr="00236730" w:rsidRDefault="000F0693" w:rsidP="004E2B7B">
      <w:pPr>
        <w:pStyle w:val="ListParagraph"/>
        <w:numPr>
          <w:ilvl w:val="0"/>
          <w:numId w:val="8"/>
        </w:numPr>
        <w:ind w:right="827"/>
        <w:rPr>
          <w:rFonts w:ascii="Arial" w:hAnsi="Arial" w:cs="Arial"/>
          <w:sz w:val="24"/>
          <w:szCs w:val="24"/>
          <w:lang w:val="en-US"/>
        </w:rPr>
      </w:pPr>
      <w:r w:rsidRPr="00236730">
        <w:rPr>
          <w:rFonts w:ascii="Arial" w:hAnsi="Arial" w:cs="Arial"/>
          <w:sz w:val="24"/>
          <w:szCs w:val="24"/>
          <w:lang w:val="en-US"/>
        </w:rPr>
        <w:t>Standards</w:t>
      </w:r>
      <w:r w:rsidR="004E2464">
        <w:rPr>
          <w:rFonts w:ascii="Arial" w:hAnsi="Arial" w:cs="Arial"/>
          <w:sz w:val="24"/>
          <w:szCs w:val="24"/>
          <w:lang w:val="en-US"/>
        </w:rPr>
        <w:t xml:space="preserve"> across the year group </w:t>
      </w:r>
    </w:p>
    <w:p w14:paraId="7FCF2946" w14:textId="77777777" w:rsidR="00906D82" w:rsidRPr="00236730" w:rsidRDefault="00906D82" w:rsidP="00906D82">
      <w:pPr>
        <w:ind w:left="1134" w:right="827" w:hanging="567"/>
        <w:rPr>
          <w:rFonts w:ascii="Arial" w:hAnsi="Arial" w:cs="Arial"/>
        </w:rPr>
      </w:pPr>
    </w:p>
    <w:p w14:paraId="496F5AC4" w14:textId="77777777" w:rsidR="000F0693" w:rsidRPr="00236730" w:rsidRDefault="00D45829" w:rsidP="000F0693">
      <w:pPr>
        <w:numPr>
          <w:ilvl w:val="0"/>
          <w:numId w:val="1"/>
        </w:numPr>
        <w:ind w:left="1134" w:right="827" w:hanging="567"/>
        <w:rPr>
          <w:rFonts w:ascii="Arial" w:hAnsi="Arial" w:cs="Arial"/>
        </w:rPr>
      </w:pPr>
      <w:r w:rsidRPr="00236730">
        <w:rPr>
          <w:rFonts w:ascii="Arial" w:hAnsi="Arial" w:cs="Arial"/>
        </w:rPr>
        <w:t>E</w:t>
      </w:r>
      <w:r w:rsidR="00906D82" w:rsidRPr="00236730">
        <w:rPr>
          <w:rFonts w:ascii="Arial" w:hAnsi="Arial" w:cs="Arial"/>
        </w:rPr>
        <w:t>nsure effective communication with</w:t>
      </w:r>
      <w:r w:rsidRPr="00236730">
        <w:rPr>
          <w:rFonts w:ascii="Arial" w:hAnsi="Arial" w:cs="Arial"/>
        </w:rPr>
        <w:t xml:space="preserve"> appropriate staff, parents/carers and relevant external agencies</w:t>
      </w:r>
    </w:p>
    <w:p w14:paraId="4FF9E040" w14:textId="77777777" w:rsidR="00D45829" w:rsidRPr="00236730" w:rsidRDefault="00D45829" w:rsidP="00D45829">
      <w:pPr>
        <w:ind w:left="1134" w:right="827" w:hanging="567"/>
        <w:rPr>
          <w:rFonts w:ascii="Arial" w:hAnsi="Arial" w:cs="Arial"/>
        </w:rPr>
      </w:pPr>
    </w:p>
    <w:p w14:paraId="401CE94B" w14:textId="77777777" w:rsidR="00D45829" w:rsidRPr="00236730" w:rsidRDefault="00D45829" w:rsidP="000F0693">
      <w:pPr>
        <w:numPr>
          <w:ilvl w:val="0"/>
          <w:numId w:val="1"/>
        </w:numPr>
        <w:ind w:left="1134" w:right="827" w:hanging="567"/>
        <w:rPr>
          <w:rFonts w:ascii="Arial" w:hAnsi="Arial" w:cs="Arial"/>
        </w:rPr>
      </w:pPr>
      <w:r w:rsidRPr="00236730">
        <w:rPr>
          <w:rFonts w:ascii="Arial" w:hAnsi="Arial" w:cs="Arial"/>
        </w:rPr>
        <w:lastRenderedPageBreak/>
        <w:t xml:space="preserve">To attend </w:t>
      </w:r>
      <w:r w:rsidR="004E2464">
        <w:rPr>
          <w:rFonts w:ascii="Arial" w:hAnsi="Arial" w:cs="Arial"/>
        </w:rPr>
        <w:t xml:space="preserve">or contribute to </w:t>
      </w:r>
      <w:r w:rsidRPr="00236730">
        <w:rPr>
          <w:rFonts w:ascii="Arial" w:hAnsi="Arial" w:cs="Arial"/>
        </w:rPr>
        <w:t>relevant internal and external meetings for students in their Year group as and when appropriate</w:t>
      </w:r>
    </w:p>
    <w:p w14:paraId="302EA742" w14:textId="77777777" w:rsidR="00C06177" w:rsidRPr="00236730" w:rsidRDefault="00C06177" w:rsidP="00D45829">
      <w:pPr>
        <w:ind w:left="1134" w:right="827" w:hanging="567"/>
        <w:rPr>
          <w:rFonts w:ascii="Arial" w:hAnsi="Arial" w:cs="Arial"/>
        </w:rPr>
      </w:pPr>
    </w:p>
    <w:p w14:paraId="08D34D9F" w14:textId="77777777" w:rsidR="00C06177" w:rsidRPr="00236730" w:rsidRDefault="00C06177" w:rsidP="00C06177">
      <w:pPr>
        <w:numPr>
          <w:ilvl w:val="0"/>
          <w:numId w:val="1"/>
        </w:numPr>
        <w:ind w:left="1134" w:right="827" w:hanging="567"/>
        <w:rPr>
          <w:rFonts w:ascii="Arial" w:hAnsi="Arial" w:cs="Arial"/>
        </w:rPr>
      </w:pPr>
      <w:r w:rsidRPr="00236730">
        <w:rPr>
          <w:rFonts w:ascii="Arial" w:hAnsi="Arial" w:cs="Arial"/>
        </w:rPr>
        <w:t>Create and m</w:t>
      </w:r>
      <w:r w:rsidR="00807585" w:rsidRPr="00236730">
        <w:rPr>
          <w:rFonts w:ascii="Arial" w:hAnsi="Arial" w:cs="Arial"/>
        </w:rPr>
        <w:t xml:space="preserve">aintain records </w:t>
      </w:r>
      <w:r w:rsidRPr="00236730">
        <w:rPr>
          <w:rFonts w:ascii="Arial" w:hAnsi="Arial" w:cs="Arial"/>
        </w:rPr>
        <w:t>so that staff have access to full and accurate information</w:t>
      </w:r>
      <w:r w:rsidR="004E2464">
        <w:rPr>
          <w:rFonts w:ascii="Arial" w:hAnsi="Arial" w:cs="Arial"/>
        </w:rPr>
        <w:t xml:space="preserve">, using school systems </w:t>
      </w:r>
    </w:p>
    <w:p w14:paraId="2D557A8B" w14:textId="77777777" w:rsidR="000F0693" w:rsidRPr="00236730" w:rsidRDefault="000F0693" w:rsidP="000F0693">
      <w:pPr>
        <w:ind w:left="1134" w:right="827" w:hanging="567"/>
        <w:rPr>
          <w:rFonts w:ascii="Arial" w:hAnsi="Arial" w:cs="Arial"/>
        </w:rPr>
      </w:pPr>
    </w:p>
    <w:p w14:paraId="434AFFA9" w14:textId="77777777" w:rsidR="000F0693" w:rsidRPr="00236730" w:rsidRDefault="000F0693" w:rsidP="000F0693">
      <w:pPr>
        <w:numPr>
          <w:ilvl w:val="0"/>
          <w:numId w:val="1"/>
        </w:numPr>
        <w:ind w:left="1134" w:right="827" w:hanging="567"/>
        <w:rPr>
          <w:rFonts w:ascii="Arial" w:hAnsi="Arial" w:cs="Arial"/>
        </w:rPr>
      </w:pPr>
      <w:r w:rsidRPr="00236730">
        <w:rPr>
          <w:rFonts w:ascii="Arial" w:hAnsi="Arial" w:cs="Arial"/>
        </w:rPr>
        <w:t xml:space="preserve">Respond to telephone </w:t>
      </w:r>
      <w:r w:rsidR="004E2464">
        <w:rPr>
          <w:rFonts w:ascii="Arial" w:hAnsi="Arial" w:cs="Arial"/>
        </w:rPr>
        <w:t xml:space="preserve">and email </w:t>
      </w:r>
      <w:r w:rsidRPr="00236730">
        <w:rPr>
          <w:rFonts w:ascii="Arial" w:hAnsi="Arial" w:cs="Arial"/>
        </w:rPr>
        <w:t>enquiries dealing with queries where able</w:t>
      </w:r>
      <w:r w:rsidR="004E2464">
        <w:rPr>
          <w:rFonts w:ascii="Arial" w:hAnsi="Arial" w:cs="Arial"/>
        </w:rPr>
        <w:t xml:space="preserve"> or taking and passing on </w:t>
      </w:r>
      <w:r w:rsidRPr="00236730">
        <w:rPr>
          <w:rFonts w:ascii="Arial" w:hAnsi="Arial" w:cs="Arial"/>
        </w:rPr>
        <w:t>messages. Assess the urgency of the enquiry and refer them to the appropriate member of staff to ensure that effective and efficient responses are made</w:t>
      </w:r>
    </w:p>
    <w:p w14:paraId="2F3ED614" w14:textId="77777777" w:rsidR="000F0693" w:rsidRPr="00236730" w:rsidRDefault="000F0693" w:rsidP="000F0693">
      <w:pPr>
        <w:ind w:left="1134" w:right="827" w:hanging="567"/>
        <w:rPr>
          <w:rFonts w:ascii="Arial" w:hAnsi="Arial" w:cs="Arial"/>
        </w:rPr>
      </w:pPr>
    </w:p>
    <w:p w14:paraId="18A79562" w14:textId="77777777" w:rsidR="007A600B" w:rsidRPr="00236730" w:rsidRDefault="004E2464" w:rsidP="006B7BE4">
      <w:pPr>
        <w:pStyle w:val="ListParagraph"/>
        <w:numPr>
          <w:ilvl w:val="0"/>
          <w:numId w:val="1"/>
        </w:numPr>
        <w:tabs>
          <w:tab w:val="left" w:pos="756"/>
        </w:tabs>
        <w:spacing w:after="200"/>
        <w:ind w:left="1134" w:right="827" w:hanging="567"/>
        <w:rPr>
          <w:rFonts w:ascii="Arial" w:hAnsi="Arial" w:cs="Arial"/>
          <w:sz w:val="24"/>
          <w:szCs w:val="24"/>
        </w:rPr>
      </w:pPr>
      <w:r>
        <w:rPr>
          <w:rFonts w:ascii="Arial" w:hAnsi="Arial" w:cs="Arial"/>
          <w:sz w:val="24"/>
          <w:szCs w:val="24"/>
        </w:rPr>
        <w:t xml:space="preserve">      </w:t>
      </w:r>
      <w:r w:rsidR="000F0693" w:rsidRPr="00236730">
        <w:rPr>
          <w:rFonts w:ascii="Arial" w:hAnsi="Arial" w:cs="Arial"/>
          <w:sz w:val="24"/>
          <w:szCs w:val="24"/>
        </w:rPr>
        <w:t xml:space="preserve">Ensure students not in </w:t>
      </w:r>
      <w:r>
        <w:rPr>
          <w:rFonts w:ascii="Arial" w:hAnsi="Arial" w:cs="Arial"/>
          <w:sz w:val="24"/>
          <w:szCs w:val="24"/>
        </w:rPr>
        <w:t xml:space="preserve">school </w:t>
      </w:r>
      <w:r w:rsidR="000F0693" w:rsidRPr="00236730">
        <w:rPr>
          <w:rFonts w:ascii="Arial" w:hAnsi="Arial" w:cs="Arial"/>
          <w:sz w:val="24"/>
          <w:szCs w:val="24"/>
        </w:rPr>
        <w:t>have education provided which is appropriate to their needs</w:t>
      </w:r>
      <w:r w:rsidR="004E2B7B">
        <w:rPr>
          <w:rFonts w:ascii="Arial" w:hAnsi="Arial" w:cs="Arial"/>
          <w:sz w:val="24"/>
          <w:szCs w:val="24"/>
        </w:rPr>
        <w:t xml:space="preserve"> and continue safeguarding responsibilities for those who are absent</w:t>
      </w:r>
    </w:p>
    <w:p w14:paraId="701A9B74" w14:textId="77777777" w:rsidR="007A600B" w:rsidRPr="00236730" w:rsidRDefault="007A600B" w:rsidP="007A600B">
      <w:pPr>
        <w:pStyle w:val="ListParagraph"/>
        <w:ind w:left="1134" w:right="827" w:hanging="567"/>
        <w:rPr>
          <w:rFonts w:ascii="Arial" w:hAnsi="Arial" w:cs="Arial"/>
          <w:sz w:val="24"/>
          <w:szCs w:val="24"/>
          <w:lang w:val="en-US"/>
        </w:rPr>
      </w:pPr>
    </w:p>
    <w:p w14:paraId="47CA9C96" w14:textId="77777777" w:rsidR="006B7BE4" w:rsidRDefault="006B7BE4" w:rsidP="006B7BE4">
      <w:pPr>
        <w:pStyle w:val="ListParagraph"/>
        <w:numPr>
          <w:ilvl w:val="0"/>
          <w:numId w:val="6"/>
        </w:numPr>
        <w:ind w:left="1134" w:right="827" w:hanging="567"/>
        <w:rPr>
          <w:rFonts w:ascii="Arial" w:hAnsi="Arial" w:cs="Arial"/>
          <w:sz w:val="24"/>
          <w:szCs w:val="24"/>
        </w:rPr>
      </w:pPr>
      <w:r w:rsidRPr="00236730">
        <w:rPr>
          <w:rFonts w:ascii="Arial" w:hAnsi="Arial" w:cs="Arial"/>
          <w:sz w:val="24"/>
          <w:szCs w:val="24"/>
        </w:rPr>
        <w:t xml:space="preserve">To provide administrative support to </w:t>
      </w:r>
      <w:r w:rsidR="004E2464">
        <w:rPr>
          <w:rFonts w:ascii="Arial" w:hAnsi="Arial" w:cs="Arial"/>
          <w:sz w:val="24"/>
          <w:szCs w:val="24"/>
        </w:rPr>
        <w:t>Progress Leader and Year team</w:t>
      </w:r>
    </w:p>
    <w:p w14:paraId="42E6129D" w14:textId="77777777" w:rsidR="00373ABB" w:rsidRDefault="00373ABB" w:rsidP="00373ABB">
      <w:pPr>
        <w:pStyle w:val="ListParagraph"/>
        <w:ind w:left="1134" w:right="827" w:hanging="567"/>
        <w:rPr>
          <w:rFonts w:ascii="Arial" w:hAnsi="Arial" w:cs="Arial"/>
          <w:sz w:val="24"/>
          <w:szCs w:val="24"/>
        </w:rPr>
      </w:pPr>
    </w:p>
    <w:p w14:paraId="0F64EF00" w14:textId="77777777" w:rsidR="004E2464" w:rsidRDefault="00373ABB" w:rsidP="00373ABB">
      <w:pPr>
        <w:numPr>
          <w:ilvl w:val="0"/>
          <w:numId w:val="6"/>
        </w:numPr>
        <w:tabs>
          <w:tab w:val="num" w:pos="426"/>
        </w:tabs>
        <w:ind w:left="1134" w:hanging="567"/>
        <w:rPr>
          <w:rFonts w:ascii="Arial" w:hAnsi="Arial" w:cs="Arial"/>
        </w:rPr>
      </w:pPr>
      <w:r w:rsidRPr="00746E9D">
        <w:rPr>
          <w:rFonts w:ascii="Arial" w:hAnsi="Arial" w:cs="Arial"/>
        </w:rPr>
        <w:t>Undertake</w:t>
      </w:r>
      <w:r w:rsidR="004E2464">
        <w:rPr>
          <w:rFonts w:ascii="Arial" w:hAnsi="Arial" w:cs="Arial"/>
        </w:rPr>
        <w:t xml:space="preserve"> training and CPD </w:t>
      </w:r>
      <w:r w:rsidRPr="00746E9D">
        <w:rPr>
          <w:rFonts w:ascii="Arial" w:hAnsi="Arial" w:cs="Arial"/>
        </w:rPr>
        <w:t xml:space="preserve"> </w:t>
      </w:r>
    </w:p>
    <w:p w14:paraId="2E317DEF" w14:textId="77777777" w:rsidR="004E2464" w:rsidRDefault="004E2464" w:rsidP="004E2464">
      <w:pPr>
        <w:pStyle w:val="ListParagraph"/>
        <w:rPr>
          <w:rFonts w:ascii="Arial" w:hAnsi="Arial" w:cs="Arial"/>
        </w:rPr>
      </w:pPr>
    </w:p>
    <w:p w14:paraId="3BB916BC" w14:textId="77777777" w:rsidR="00373ABB" w:rsidRDefault="00373ABB" w:rsidP="00373ABB">
      <w:pPr>
        <w:numPr>
          <w:ilvl w:val="0"/>
          <w:numId w:val="6"/>
        </w:numPr>
        <w:tabs>
          <w:tab w:val="num" w:pos="426"/>
        </w:tabs>
        <w:ind w:left="1134" w:hanging="567"/>
        <w:rPr>
          <w:rFonts w:ascii="Arial" w:hAnsi="Arial" w:cs="Arial"/>
        </w:rPr>
      </w:pPr>
      <w:r>
        <w:rPr>
          <w:rFonts w:ascii="Arial" w:hAnsi="Arial" w:cs="Arial"/>
        </w:rPr>
        <w:t>To a</w:t>
      </w:r>
      <w:r w:rsidRPr="00746E9D">
        <w:rPr>
          <w:rFonts w:ascii="Arial" w:hAnsi="Arial" w:cs="Arial"/>
        </w:rPr>
        <w:t>ttend and participate in meetings as required</w:t>
      </w:r>
    </w:p>
    <w:p w14:paraId="46AA0D21" w14:textId="77777777" w:rsidR="00373ABB" w:rsidRDefault="00373ABB" w:rsidP="00373ABB">
      <w:pPr>
        <w:pStyle w:val="ListParagraph"/>
        <w:tabs>
          <w:tab w:val="num" w:pos="426"/>
        </w:tabs>
        <w:ind w:left="1134" w:hanging="567"/>
        <w:rPr>
          <w:rFonts w:ascii="Arial" w:hAnsi="Arial" w:cs="Arial"/>
        </w:rPr>
      </w:pPr>
    </w:p>
    <w:p w14:paraId="04C674DF" w14:textId="77777777" w:rsidR="00373ABB" w:rsidRPr="00746E9D" w:rsidRDefault="00373ABB" w:rsidP="00373ABB">
      <w:pPr>
        <w:numPr>
          <w:ilvl w:val="0"/>
          <w:numId w:val="6"/>
        </w:numPr>
        <w:tabs>
          <w:tab w:val="num" w:pos="426"/>
        </w:tabs>
        <w:ind w:left="1134" w:hanging="567"/>
        <w:rPr>
          <w:rFonts w:ascii="Arial" w:hAnsi="Arial" w:cs="Arial"/>
        </w:rPr>
      </w:pPr>
      <w:r>
        <w:rPr>
          <w:rFonts w:ascii="Arial" w:hAnsi="Arial" w:cs="Arial"/>
        </w:rPr>
        <w:t>Be aware of and comply with policies relating to child protection, health and safety, security, confidentiality and data protection, reporting concerns as appropriate</w:t>
      </w:r>
    </w:p>
    <w:p w14:paraId="4C7E463C" w14:textId="77777777" w:rsidR="00373ABB" w:rsidRDefault="00373ABB" w:rsidP="00373ABB">
      <w:pPr>
        <w:pStyle w:val="ListParagraph"/>
        <w:tabs>
          <w:tab w:val="num" w:pos="426"/>
        </w:tabs>
        <w:ind w:left="1134" w:hanging="567"/>
        <w:rPr>
          <w:rFonts w:ascii="Arial" w:hAnsi="Arial" w:cs="Arial"/>
        </w:rPr>
      </w:pPr>
    </w:p>
    <w:p w14:paraId="2359409E" w14:textId="77777777" w:rsidR="00373ABB" w:rsidRPr="00746E9D" w:rsidRDefault="00373ABB" w:rsidP="00373ABB">
      <w:pPr>
        <w:numPr>
          <w:ilvl w:val="0"/>
          <w:numId w:val="6"/>
        </w:numPr>
        <w:tabs>
          <w:tab w:val="num" w:pos="426"/>
        </w:tabs>
        <w:ind w:left="1134" w:hanging="567"/>
        <w:rPr>
          <w:rFonts w:ascii="Arial" w:hAnsi="Arial" w:cs="Arial"/>
        </w:rPr>
      </w:pPr>
      <w:r>
        <w:rPr>
          <w:rFonts w:ascii="Arial" w:hAnsi="Arial" w:cs="Arial"/>
        </w:rPr>
        <w:t>Be aware of and support difference to help ensure everyone else has equal access to the facilities and feels valued, respecting their social, cultural, linguistic, religious and ethnic background</w:t>
      </w:r>
    </w:p>
    <w:p w14:paraId="3210B88D" w14:textId="77777777" w:rsidR="00373ABB" w:rsidRPr="00373ABB" w:rsidRDefault="00373ABB" w:rsidP="00373ABB">
      <w:pPr>
        <w:ind w:left="567" w:right="827"/>
        <w:rPr>
          <w:rFonts w:ascii="Arial" w:hAnsi="Arial" w:cs="Arial"/>
        </w:rPr>
      </w:pPr>
    </w:p>
    <w:p w14:paraId="4684DA2E" w14:textId="77777777" w:rsidR="007B3C3C" w:rsidRPr="00236730" w:rsidRDefault="007B3C3C">
      <w:pPr>
        <w:ind w:left="1134" w:right="827" w:hanging="567"/>
        <w:rPr>
          <w:rFonts w:ascii="Arial" w:hAnsi="Arial" w:cs="Arial"/>
        </w:rPr>
      </w:pPr>
    </w:p>
    <w:p w14:paraId="71B2F232" w14:textId="77777777" w:rsidR="00236730" w:rsidRPr="00236730" w:rsidRDefault="00236730" w:rsidP="00236730">
      <w:pPr>
        <w:ind w:left="567" w:right="827"/>
        <w:rPr>
          <w:rFonts w:ascii="Arial" w:hAnsi="Arial" w:cs="Arial"/>
        </w:rPr>
      </w:pPr>
      <w:r w:rsidRPr="00236730">
        <w:rPr>
          <w:rFonts w:ascii="Arial" w:hAnsi="Arial" w:cs="Arial"/>
        </w:rPr>
        <w:t>Note: To undertake any other duties and responsibilities as may be assigned from time to time which are commensurate with the grade of the post</w:t>
      </w:r>
    </w:p>
    <w:p w14:paraId="7902600C" w14:textId="77777777" w:rsidR="00236730" w:rsidRPr="00236730" w:rsidRDefault="00236730" w:rsidP="00236730">
      <w:pPr>
        <w:ind w:left="567" w:right="827"/>
        <w:rPr>
          <w:rFonts w:ascii="Arial" w:hAnsi="Arial" w:cs="Arial"/>
        </w:rPr>
      </w:pPr>
    </w:p>
    <w:p w14:paraId="6B2B9E2C" w14:textId="77777777" w:rsidR="00236730" w:rsidRPr="00236730" w:rsidRDefault="00236730" w:rsidP="00236730">
      <w:pPr>
        <w:pStyle w:val="ListParagraph"/>
        <w:ind w:left="567" w:right="827"/>
        <w:rPr>
          <w:rFonts w:ascii="Arial" w:hAnsi="Arial" w:cs="Arial"/>
          <w:sz w:val="24"/>
          <w:szCs w:val="24"/>
        </w:rPr>
      </w:pPr>
      <w:r w:rsidRPr="00236730">
        <w:rPr>
          <w:rFonts w:ascii="Arial" w:hAnsi="Arial" w:cs="Arial"/>
          <w:sz w:val="24"/>
          <w:szCs w:val="24"/>
        </w:rPr>
        <w:t>This Job Description is not intended to be either prescriptive of exhaustive: it is issued as a framework to outline the main areas of responsibility</w:t>
      </w:r>
    </w:p>
    <w:p w14:paraId="035FFAE5" w14:textId="77777777" w:rsidR="00236730" w:rsidRPr="00236730" w:rsidRDefault="00236730" w:rsidP="00236730">
      <w:pPr>
        <w:ind w:left="567" w:right="827"/>
        <w:jc w:val="both"/>
        <w:rPr>
          <w:rFonts w:ascii="Arial" w:hAnsi="Arial" w:cs="Arial"/>
        </w:rPr>
      </w:pPr>
    </w:p>
    <w:p w14:paraId="1428CEE1" w14:textId="77777777" w:rsidR="00236730" w:rsidRPr="00236730" w:rsidRDefault="00236730" w:rsidP="00236730">
      <w:pPr>
        <w:ind w:left="567" w:right="827"/>
        <w:jc w:val="both"/>
        <w:rPr>
          <w:rFonts w:ascii="Arial" w:hAnsi="Arial" w:cs="Arial"/>
        </w:rPr>
      </w:pPr>
      <w:r w:rsidRPr="00236730">
        <w:rPr>
          <w:rFonts w:ascii="Arial" w:hAnsi="Arial" w:cs="Arial"/>
        </w:rPr>
        <w:t>The college will endeavour to make any necessary reasonable adjustments to the job and the working environment to enable access to employment opportunities for disabled job applicants or continued employment for any employee who develops a disabling condition.</w:t>
      </w:r>
    </w:p>
    <w:tbl>
      <w:tblPr>
        <w:tblpPr w:leftFromText="180" w:rightFromText="180" w:vertAnchor="page" w:horzAnchor="margin" w:tblpY="13411"/>
        <w:tblW w:w="9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7"/>
        <w:gridCol w:w="7141"/>
      </w:tblGrid>
      <w:tr w:rsidR="004E2B7B" w14:paraId="3E9F6FED" w14:textId="77777777" w:rsidTr="004E2B7B">
        <w:tc>
          <w:tcPr>
            <w:tcW w:w="2037" w:type="dxa"/>
          </w:tcPr>
          <w:p w14:paraId="7C953D3D" w14:textId="77777777" w:rsidR="004E2B7B" w:rsidRDefault="004E2B7B" w:rsidP="004E2B7B">
            <w:pPr>
              <w:pStyle w:val="BodyTextIndent"/>
              <w:spacing w:before="120" w:after="120"/>
              <w:ind w:left="-108" w:firstLine="108"/>
              <w:rPr>
                <w:sz w:val="22"/>
              </w:rPr>
            </w:pPr>
            <w:bookmarkStart w:id="0" w:name="_Hlk101358860"/>
            <w:r>
              <w:rPr>
                <w:sz w:val="22"/>
              </w:rPr>
              <w:t>Prepared by:</w:t>
            </w:r>
          </w:p>
        </w:tc>
        <w:tc>
          <w:tcPr>
            <w:tcW w:w="7141" w:type="dxa"/>
          </w:tcPr>
          <w:p w14:paraId="045B5383" w14:textId="6D01A5C4" w:rsidR="004E2B7B" w:rsidRDefault="00A81D3F" w:rsidP="004E2B7B">
            <w:pPr>
              <w:pStyle w:val="BodyTextIndent"/>
              <w:ind w:left="0" w:firstLine="0"/>
              <w:rPr>
                <w:sz w:val="22"/>
              </w:rPr>
            </w:pPr>
            <w:r>
              <w:rPr>
                <w:sz w:val="22"/>
              </w:rPr>
              <w:t>Stuart Evans</w:t>
            </w:r>
          </w:p>
        </w:tc>
      </w:tr>
      <w:tr w:rsidR="004E2B7B" w14:paraId="1FF02F16" w14:textId="77777777" w:rsidTr="004E2B7B">
        <w:tc>
          <w:tcPr>
            <w:tcW w:w="2037" w:type="dxa"/>
          </w:tcPr>
          <w:p w14:paraId="0595BECD" w14:textId="77777777" w:rsidR="004E2B7B" w:rsidRDefault="004E2B7B" w:rsidP="004E2B7B">
            <w:pPr>
              <w:pStyle w:val="BodyTextIndent"/>
              <w:spacing w:before="120" w:after="120"/>
              <w:ind w:left="0" w:firstLine="0"/>
              <w:rPr>
                <w:sz w:val="22"/>
              </w:rPr>
            </w:pPr>
            <w:r>
              <w:rPr>
                <w:sz w:val="22"/>
              </w:rPr>
              <w:t>Job Title:</w:t>
            </w:r>
          </w:p>
        </w:tc>
        <w:tc>
          <w:tcPr>
            <w:tcW w:w="7141" w:type="dxa"/>
          </w:tcPr>
          <w:p w14:paraId="5CC580EF" w14:textId="5944A9ED" w:rsidR="004E2B7B" w:rsidRDefault="00A81D3F" w:rsidP="004E2B7B">
            <w:pPr>
              <w:pStyle w:val="BodyTextIndent"/>
              <w:ind w:left="0" w:firstLine="0"/>
              <w:rPr>
                <w:sz w:val="22"/>
              </w:rPr>
            </w:pPr>
            <w:r>
              <w:rPr>
                <w:sz w:val="22"/>
              </w:rPr>
              <w:t>Director of Finance and Resources</w:t>
            </w:r>
          </w:p>
        </w:tc>
      </w:tr>
      <w:tr w:rsidR="004E2B7B" w14:paraId="7BE75CE1" w14:textId="77777777" w:rsidTr="004E2B7B">
        <w:tc>
          <w:tcPr>
            <w:tcW w:w="2037" w:type="dxa"/>
          </w:tcPr>
          <w:p w14:paraId="5C4B25CC" w14:textId="77777777" w:rsidR="004E2B7B" w:rsidRDefault="004E2B7B" w:rsidP="004E2B7B">
            <w:pPr>
              <w:pStyle w:val="BodyTextIndent"/>
              <w:spacing w:before="120" w:after="120"/>
              <w:ind w:left="0" w:firstLine="0"/>
              <w:rPr>
                <w:sz w:val="22"/>
              </w:rPr>
            </w:pPr>
            <w:r>
              <w:rPr>
                <w:sz w:val="22"/>
              </w:rPr>
              <w:t>Date:</w:t>
            </w:r>
          </w:p>
        </w:tc>
        <w:tc>
          <w:tcPr>
            <w:tcW w:w="7141" w:type="dxa"/>
          </w:tcPr>
          <w:p w14:paraId="49F5F5E6" w14:textId="3F504BA0" w:rsidR="004E2B7B" w:rsidRDefault="00B22F32" w:rsidP="004E2B7B">
            <w:pPr>
              <w:pStyle w:val="BodyTextIndent"/>
              <w:ind w:left="0" w:firstLine="0"/>
              <w:rPr>
                <w:sz w:val="22"/>
              </w:rPr>
            </w:pPr>
            <w:r>
              <w:rPr>
                <w:sz w:val="22"/>
              </w:rPr>
              <w:t>03/06/2026</w:t>
            </w:r>
          </w:p>
        </w:tc>
      </w:tr>
      <w:tr w:rsidR="004E2B7B" w14:paraId="6D115BC6" w14:textId="77777777" w:rsidTr="004E2B7B">
        <w:trPr>
          <w:trHeight w:val="70"/>
        </w:trPr>
        <w:tc>
          <w:tcPr>
            <w:tcW w:w="2037" w:type="dxa"/>
          </w:tcPr>
          <w:p w14:paraId="75E32C41" w14:textId="77777777" w:rsidR="004E2B7B" w:rsidRDefault="004E2B7B" w:rsidP="004E2B7B">
            <w:pPr>
              <w:pStyle w:val="BodyTextIndent"/>
              <w:spacing w:before="120" w:after="120"/>
              <w:ind w:left="0" w:firstLine="0"/>
              <w:rPr>
                <w:sz w:val="22"/>
              </w:rPr>
            </w:pPr>
            <w:r>
              <w:rPr>
                <w:sz w:val="22"/>
              </w:rPr>
              <w:t>Date for Review:</w:t>
            </w:r>
          </w:p>
        </w:tc>
        <w:tc>
          <w:tcPr>
            <w:tcW w:w="7141" w:type="dxa"/>
          </w:tcPr>
          <w:p w14:paraId="2725B805" w14:textId="77777777" w:rsidR="004E2B7B" w:rsidRDefault="004E2B7B" w:rsidP="004E2B7B">
            <w:pPr>
              <w:pStyle w:val="BodyTextIndent"/>
              <w:ind w:left="0" w:firstLine="0"/>
              <w:rPr>
                <w:sz w:val="22"/>
              </w:rPr>
            </w:pPr>
          </w:p>
        </w:tc>
      </w:tr>
      <w:bookmarkEnd w:id="0"/>
    </w:tbl>
    <w:p w14:paraId="4DFAB177" w14:textId="77777777" w:rsidR="00236730" w:rsidRPr="00236730" w:rsidRDefault="00236730" w:rsidP="00236730">
      <w:pPr>
        <w:ind w:left="567" w:right="827"/>
        <w:jc w:val="both"/>
        <w:rPr>
          <w:rFonts w:ascii="Arial" w:hAnsi="Arial" w:cs="Arial"/>
        </w:rPr>
      </w:pPr>
    </w:p>
    <w:p w14:paraId="257709DC" w14:textId="77777777" w:rsidR="00236730" w:rsidRPr="00236730" w:rsidRDefault="00236730" w:rsidP="00236730">
      <w:pPr>
        <w:ind w:left="567" w:right="827"/>
        <w:jc w:val="both"/>
        <w:rPr>
          <w:rFonts w:ascii="Arial" w:hAnsi="Arial" w:cs="Arial"/>
        </w:rPr>
      </w:pPr>
      <w:r w:rsidRPr="00236730">
        <w:rPr>
          <w:rFonts w:ascii="Arial" w:hAnsi="Arial" w:cs="Arial"/>
        </w:rPr>
        <w:t>This job description is current at the date below but will be reviewed on an annual basis and following consultation with you may be changed to reflect or anticipate changes in the job requirements which are commensurate with the job title and grade.</w:t>
      </w:r>
    </w:p>
    <w:p w14:paraId="62C1F86A" w14:textId="77777777" w:rsidR="00236730" w:rsidRPr="00746E9D" w:rsidRDefault="00236730" w:rsidP="00236730">
      <w:pPr>
        <w:ind w:left="567" w:right="-569" w:hanging="567"/>
        <w:rPr>
          <w:rFonts w:ascii="Verdana" w:hAnsi="Verdana"/>
          <w:lang w:val="en-US"/>
        </w:rPr>
      </w:pPr>
    </w:p>
    <w:p w14:paraId="4663DCE3" w14:textId="77777777" w:rsidR="00236730" w:rsidRPr="00746E9D" w:rsidRDefault="00236730" w:rsidP="00236730">
      <w:pPr>
        <w:spacing w:beforeLines="80" w:before="192" w:afterLines="80" w:after="192"/>
        <w:rPr>
          <w:rFonts w:ascii="Arial" w:hAnsi="Arial" w:cs="Arial"/>
          <w:b/>
        </w:rPr>
      </w:pPr>
    </w:p>
    <w:p w14:paraId="001DDD44" w14:textId="77777777" w:rsidR="00236730" w:rsidRDefault="00236730"/>
    <w:sectPr w:rsidR="00236730" w:rsidSect="0062786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C624C"/>
    <w:multiLevelType w:val="hybridMultilevel"/>
    <w:tmpl w:val="1BC80F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0B1E65"/>
    <w:multiLevelType w:val="hybridMultilevel"/>
    <w:tmpl w:val="63FE7EFC"/>
    <w:lvl w:ilvl="0" w:tplc="08090001">
      <w:start w:val="1"/>
      <w:numFmt w:val="bullet"/>
      <w:lvlText w:val=""/>
      <w:lvlJc w:val="left"/>
      <w:pPr>
        <w:tabs>
          <w:tab w:val="num" w:pos="1440"/>
        </w:tabs>
        <w:ind w:left="144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FB17AF1"/>
    <w:multiLevelType w:val="hybridMultilevel"/>
    <w:tmpl w:val="1E283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6FE1314"/>
    <w:multiLevelType w:val="hybridMultilevel"/>
    <w:tmpl w:val="1182F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9A00CC"/>
    <w:multiLevelType w:val="hybridMultilevel"/>
    <w:tmpl w:val="1E283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BA32F5C"/>
    <w:multiLevelType w:val="hybridMultilevel"/>
    <w:tmpl w:val="3A58A7E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B3427D"/>
    <w:multiLevelType w:val="hybridMultilevel"/>
    <w:tmpl w:val="18D63EA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7D6553"/>
    <w:multiLevelType w:val="hybridMultilevel"/>
    <w:tmpl w:val="8FEA7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6"/>
  </w:num>
  <w:num w:numId="5">
    <w:abstractNumId w:val="3"/>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C3C"/>
    <w:rsid w:val="000D67FA"/>
    <w:rsid w:val="000F0693"/>
    <w:rsid w:val="000F740F"/>
    <w:rsid w:val="00236730"/>
    <w:rsid w:val="002922A8"/>
    <w:rsid w:val="00373ABB"/>
    <w:rsid w:val="0043604C"/>
    <w:rsid w:val="004E2464"/>
    <w:rsid w:val="004E2B7B"/>
    <w:rsid w:val="004E7A39"/>
    <w:rsid w:val="00560FF3"/>
    <w:rsid w:val="005D3B89"/>
    <w:rsid w:val="006124B8"/>
    <w:rsid w:val="0062786E"/>
    <w:rsid w:val="006512B5"/>
    <w:rsid w:val="006B7BE4"/>
    <w:rsid w:val="006F3AD5"/>
    <w:rsid w:val="00767842"/>
    <w:rsid w:val="007A600B"/>
    <w:rsid w:val="007B3C3C"/>
    <w:rsid w:val="00807585"/>
    <w:rsid w:val="00906D82"/>
    <w:rsid w:val="009247E5"/>
    <w:rsid w:val="00925C83"/>
    <w:rsid w:val="00984074"/>
    <w:rsid w:val="00A236F4"/>
    <w:rsid w:val="00A24BD4"/>
    <w:rsid w:val="00A44BAF"/>
    <w:rsid w:val="00A81D3F"/>
    <w:rsid w:val="00B17082"/>
    <w:rsid w:val="00B22F32"/>
    <w:rsid w:val="00B96178"/>
    <w:rsid w:val="00C06177"/>
    <w:rsid w:val="00CC1BDA"/>
    <w:rsid w:val="00D45829"/>
    <w:rsid w:val="00FF4831"/>
    <w:rsid w:val="00FF5E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42F0C"/>
  <w15:chartTrackingRefBased/>
  <w15:docId w15:val="{E0F1C147-35AE-435F-BA73-4220ED19C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C3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00B"/>
    <w:pPr>
      <w:ind w:left="720"/>
      <w:contextualSpacing/>
    </w:pPr>
    <w:rPr>
      <w:sz w:val="20"/>
      <w:szCs w:val="20"/>
      <w:lang w:eastAsia="en-US"/>
    </w:rPr>
  </w:style>
  <w:style w:type="paragraph" w:styleId="BodyTextIndent">
    <w:name w:val="Body Text Indent"/>
    <w:basedOn w:val="Normal"/>
    <w:link w:val="BodyTextIndentChar"/>
    <w:rsid w:val="00236730"/>
    <w:pPr>
      <w:ind w:left="720" w:hanging="720"/>
    </w:pPr>
    <w:rPr>
      <w:rFonts w:ascii="Arial" w:hAnsi="Arial" w:cs="Arial"/>
      <w:lang w:eastAsia="en-US"/>
    </w:rPr>
  </w:style>
  <w:style w:type="character" w:customStyle="1" w:styleId="BodyTextIndentChar">
    <w:name w:val="Body Text Indent Char"/>
    <w:basedOn w:val="DefaultParagraphFont"/>
    <w:link w:val="BodyTextIndent"/>
    <w:rsid w:val="00236730"/>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2</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SPPCC</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Scott</dc:creator>
  <cp:keywords/>
  <dc:description/>
  <cp:lastModifiedBy>Jennifer  Parkhouse</cp:lastModifiedBy>
  <cp:revision>23</cp:revision>
  <dcterms:created xsi:type="dcterms:W3CDTF">2016-05-24T12:41:00Z</dcterms:created>
  <dcterms:modified xsi:type="dcterms:W3CDTF">2026-06-04T19:36:00Z</dcterms:modified>
</cp:coreProperties>
</file>