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8856" w14:textId="22FDCBF4" w:rsidR="00801949" w:rsidRPr="00E74244" w:rsidRDefault="009B76D0" w:rsidP="05E66D72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1BE820D6" w:rsidR="00801949" w:rsidRPr="00DD0630" w:rsidRDefault="00EF69D3" w:rsidP="05E66D72">
            <w:pPr>
              <w:rPr>
                <w:rFonts w:ascii="Lato" w:eastAsia="Arial" w:hAnsi="Lato" w:cs="Arial"/>
                <w:color w:val="0070C0"/>
                <w:sz w:val="24"/>
                <w:szCs w:val="24"/>
                <w:lang w:val="en-US"/>
              </w:rPr>
            </w:pPr>
            <w:r>
              <w:rPr>
                <w:rFonts w:ascii="Lato" w:hAnsi="Lato"/>
                <w:color w:val="0070C0"/>
                <w:sz w:val="24"/>
                <w:szCs w:val="24"/>
              </w:rPr>
              <w:t xml:space="preserve">Assistant Human Resources Officer </w:t>
            </w:r>
          </w:p>
        </w:tc>
      </w:tr>
      <w:tr w:rsidR="00801949" w:rsidRPr="00E74244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44BE819D" w:rsidR="00801949" w:rsidRPr="00DD0630" w:rsidRDefault="00EF69D3" w:rsidP="05E66D72">
            <w:pPr>
              <w:rPr>
                <w:rFonts w:ascii="Lato" w:eastAsia="Arial" w:hAnsi="Lato" w:cs="Arial"/>
                <w:color w:val="0070C0"/>
                <w:sz w:val="24"/>
                <w:szCs w:val="24"/>
                <w:lang w:val="en-US"/>
              </w:rPr>
            </w:pPr>
            <w:r>
              <w:rPr>
                <w:rFonts w:ascii="Lato" w:eastAsia="Arial" w:hAnsi="Lato" w:cs="Arial"/>
                <w:color w:val="0070C0"/>
                <w:sz w:val="24"/>
                <w:szCs w:val="24"/>
                <w:lang w:val="en-US"/>
              </w:rPr>
              <w:t>B</w:t>
            </w:r>
            <w:r w:rsidR="00113D88">
              <w:rPr>
                <w:rFonts w:ascii="Lato" w:eastAsia="Arial" w:hAnsi="Lato" w:cs="Arial"/>
                <w:color w:val="0070C0"/>
                <w:sz w:val="24"/>
                <w:szCs w:val="24"/>
                <w:lang w:val="en-US"/>
              </w:rPr>
              <w:t>and G</w:t>
            </w:r>
          </w:p>
        </w:tc>
      </w:tr>
      <w:tr w:rsidR="005D45B8" w:rsidRPr="00E74244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7C7E65C0" w14:textId="14265E1D" w:rsidR="007102FC" w:rsidRPr="00DD0630" w:rsidRDefault="00EF69D3" w:rsidP="00001C6C">
            <w:pPr>
              <w:rPr>
                <w:rFonts w:ascii="Lato" w:eastAsia="Arial" w:hAnsi="Lato" w:cs="Arial"/>
                <w:color w:val="0070C0"/>
                <w:sz w:val="24"/>
                <w:szCs w:val="24"/>
                <w:lang w:val="en-US"/>
              </w:rPr>
            </w:pPr>
            <w:r>
              <w:rPr>
                <w:rFonts w:ascii="Lato" w:eastAsia="Arial" w:hAnsi="Lato" w:cs="Arial"/>
                <w:color w:val="0070C0"/>
                <w:sz w:val="24"/>
                <w:szCs w:val="24"/>
                <w:lang w:val="en-US"/>
              </w:rPr>
              <w:t>HR Operations &amp; Resourcing Manager</w:t>
            </w:r>
            <w:r w:rsidR="00DD0630" w:rsidRPr="00DD0630">
              <w:rPr>
                <w:rFonts w:ascii="Lato" w:eastAsia="Arial" w:hAnsi="Lato" w:cs="Arial"/>
                <w:color w:val="0070C0"/>
                <w:sz w:val="24"/>
                <w:szCs w:val="24"/>
                <w:lang w:val="en-US"/>
              </w:rPr>
              <w:t xml:space="preserve"> </w:t>
            </w:r>
            <w:r w:rsidR="00031325">
              <w:rPr>
                <w:rFonts w:ascii="Lato" w:eastAsia="Arial" w:hAnsi="Lato" w:cs="Arial"/>
                <w:color w:val="0070C0"/>
                <w:sz w:val="24"/>
                <w:szCs w:val="24"/>
                <w:lang w:val="en-US"/>
              </w:rPr>
              <w:t xml:space="preserve">/ </w:t>
            </w:r>
            <w:r w:rsidR="00B84831">
              <w:rPr>
                <w:rFonts w:ascii="Lato" w:eastAsia="Arial" w:hAnsi="Lato" w:cs="Arial"/>
                <w:color w:val="0070C0"/>
                <w:sz w:val="24"/>
                <w:szCs w:val="24"/>
                <w:lang w:val="en-US"/>
              </w:rPr>
              <w:t>Recruitment &amp; Resourcing Manager</w:t>
            </w:r>
          </w:p>
        </w:tc>
      </w:tr>
      <w:tr w:rsidR="005D45B8" w:rsidRPr="00E74244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 w:rsidR="00432036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368D8830" w14:textId="23B1F5C9" w:rsidR="005D45B8" w:rsidRPr="00DD0630" w:rsidRDefault="00DD0630" w:rsidP="05E66D72">
            <w:pPr>
              <w:rPr>
                <w:rFonts w:ascii="Lato" w:eastAsia="Arial" w:hAnsi="Lato" w:cs="Arial"/>
                <w:color w:val="0070C0"/>
                <w:sz w:val="24"/>
                <w:szCs w:val="24"/>
                <w:lang w:val="en-US"/>
              </w:rPr>
            </w:pPr>
            <w:r w:rsidRPr="00DD0630">
              <w:rPr>
                <w:rFonts w:ascii="Lato" w:eastAsia="Arial" w:hAnsi="Lato" w:cs="Arial"/>
                <w:color w:val="0070C0"/>
                <w:sz w:val="24"/>
                <w:szCs w:val="24"/>
                <w:lang w:val="en-US"/>
              </w:rPr>
              <w:t>CSUP00</w:t>
            </w:r>
            <w:r w:rsidR="00EF69D3">
              <w:rPr>
                <w:rFonts w:ascii="Lato" w:eastAsia="Arial" w:hAnsi="Lato" w:cs="Arial"/>
                <w:color w:val="0070C0"/>
                <w:sz w:val="24"/>
                <w:szCs w:val="24"/>
                <w:lang w:val="en-US"/>
              </w:rPr>
              <w:t>33G</w:t>
            </w:r>
          </w:p>
        </w:tc>
      </w:tr>
    </w:tbl>
    <w:p w14:paraId="6F798499" w14:textId="59736131" w:rsidR="00A6208B" w:rsidRPr="00A6208B" w:rsidRDefault="00A6208B" w:rsidP="00A6208B">
      <w:pPr>
        <w:rPr>
          <w:rFonts w:ascii="Lato" w:eastAsia="Arial" w:hAnsi="Lato" w:cs="Arial"/>
          <w:b/>
          <w:bCs/>
          <w:i/>
          <w:iCs/>
          <w:sz w:val="24"/>
          <w:szCs w:val="24"/>
        </w:rPr>
      </w:pPr>
      <w:r w:rsidRPr="00A6208B">
        <w:rPr>
          <w:rFonts w:ascii="Lato" w:hAnsi="Lato"/>
          <w:b/>
          <w:bCs/>
          <w:i/>
          <w:iCs/>
          <w:sz w:val="24"/>
          <w:szCs w:val="24"/>
        </w:rPr>
        <w:tab/>
      </w:r>
      <w:r w:rsidRPr="00A6208B">
        <w:rPr>
          <w:rFonts w:ascii="Lato" w:eastAsia="Arial" w:hAnsi="Lato" w:cs="Arial"/>
          <w:b/>
          <w:bCs/>
          <w:i/>
          <w:iCs/>
          <w:sz w:val="24"/>
          <w:szCs w:val="24"/>
        </w:rPr>
        <w:t xml:space="preserve"> </w:t>
      </w:r>
    </w:p>
    <w:p w14:paraId="4C623F47" w14:textId="702258D6" w:rsidR="00113D88" w:rsidRDefault="009B76D0" w:rsidP="05E66D72">
      <w:pPr>
        <w:pStyle w:val="Title14ptBlueAligntoLeftTITLES"/>
        <w:spacing w:line="276" w:lineRule="auto"/>
        <w:rPr>
          <w:rFonts w:ascii="Lato" w:eastAsia="Arial" w:hAnsi="Lato" w:cs="Arial"/>
          <w:caps w:val="0"/>
          <w:color w:val="296EB6"/>
          <w:spacing w:val="30"/>
        </w:rPr>
      </w:pPr>
      <w:r w:rsidRPr="00251FB4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69FC06F1" w14:textId="77777777" w:rsidR="00113D88" w:rsidRPr="00113D88" w:rsidRDefault="00113D88" w:rsidP="05E66D72">
      <w:pPr>
        <w:pStyle w:val="Title14ptBlueAligntoLeftTITLES"/>
        <w:spacing w:line="276" w:lineRule="auto"/>
        <w:rPr>
          <w:rFonts w:ascii="Lato" w:eastAsia="Arial" w:hAnsi="Lato" w:cs="Arial"/>
          <w:caps w:val="0"/>
          <w:color w:val="296EB6"/>
          <w:spacing w:val="30"/>
        </w:rPr>
      </w:pPr>
    </w:p>
    <w:p w14:paraId="73013571" w14:textId="41BE963B" w:rsidR="00031325" w:rsidRPr="00113D88" w:rsidRDefault="00EF69D3" w:rsidP="00113D88">
      <w:pPr>
        <w:rPr>
          <w:rFonts w:ascii="Lato" w:hAnsi="Lato"/>
        </w:rPr>
      </w:pPr>
      <w:r w:rsidRPr="003E4769">
        <w:rPr>
          <w:rFonts w:ascii="Lato" w:hAnsi="Lato"/>
        </w:rPr>
        <w:t xml:space="preserve">Provide professional advice and guidance to employees and managers in relation to </w:t>
      </w:r>
      <w:r w:rsidR="00031325">
        <w:rPr>
          <w:rFonts w:ascii="Lato" w:hAnsi="Lato"/>
        </w:rPr>
        <w:t xml:space="preserve">the operation of </w:t>
      </w:r>
      <w:r w:rsidRPr="003E4769">
        <w:rPr>
          <w:rFonts w:ascii="Lato" w:hAnsi="Lato"/>
        </w:rPr>
        <w:t>Human Resources (HR) policies</w:t>
      </w:r>
      <w:r w:rsidR="00031325">
        <w:rPr>
          <w:rFonts w:ascii="Lato" w:hAnsi="Lato"/>
        </w:rPr>
        <w:t>,</w:t>
      </w:r>
      <w:r w:rsidRPr="003E4769">
        <w:rPr>
          <w:rFonts w:ascii="Lato" w:hAnsi="Lato"/>
        </w:rPr>
        <w:t xml:space="preserve"> procedures</w:t>
      </w:r>
      <w:r w:rsidR="00031325">
        <w:rPr>
          <w:rFonts w:ascii="Lato" w:hAnsi="Lato"/>
        </w:rPr>
        <w:t xml:space="preserve"> and processes. </w:t>
      </w:r>
      <w:r w:rsidR="00113D88">
        <w:rPr>
          <w:rFonts w:ascii="Lato" w:hAnsi="Lato"/>
        </w:rPr>
        <w:t xml:space="preserve">The role will support </w:t>
      </w:r>
      <w:r w:rsidR="00031325">
        <w:rPr>
          <w:rFonts w:ascii="Lato" w:hAnsi="Lato"/>
        </w:rPr>
        <w:t>HR Business Partner</w:t>
      </w:r>
      <w:r w:rsidR="00113D88">
        <w:rPr>
          <w:rFonts w:ascii="Lato" w:hAnsi="Lato"/>
        </w:rPr>
        <w:t>s</w:t>
      </w:r>
      <w:r w:rsidR="00691B94">
        <w:rPr>
          <w:rFonts w:ascii="Lato" w:hAnsi="Lato"/>
        </w:rPr>
        <w:t xml:space="preserve"> and </w:t>
      </w:r>
      <w:r w:rsidRPr="003E4769">
        <w:rPr>
          <w:rFonts w:ascii="Lato" w:hAnsi="Lato"/>
        </w:rPr>
        <w:t xml:space="preserve">HR related projects that enable the </w:t>
      </w:r>
      <w:r>
        <w:rPr>
          <w:rFonts w:ascii="Lato" w:hAnsi="Lato"/>
        </w:rPr>
        <w:t>C</w:t>
      </w:r>
      <w:r w:rsidRPr="003E4769">
        <w:rPr>
          <w:rFonts w:ascii="Lato" w:hAnsi="Lato"/>
        </w:rPr>
        <w:t>ouncil to deliver its service priorities</w:t>
      </w:r>
      <w:r w:rsidR="00113D88">
        <w:rPr>
          <w:rFonts w:ascii="Lato" w:hAnsi="Lato"/>
        </w:rPr>
        <w:t xml:space="preserve">. </w:t>
      </w:r>
      <w:r w:rsidR="00031325" w:rsidRPr="001F3B39">
        <w:rPr>
          <w:rFonts w:ascii="Lato" w:hAnsi="Lato" w:cs="Arial"/>
        </w:rPr>
        <w:t>AHROs may be placed in any team within HR during their employment</w:t>
      </w:r>
      <w:r w:rsidR="00031325">
        <w:rPr>
          <w:rFonts w:ascii="Lato" w:hAnsi="Lato" w:cs="Arial"/>
        </w:rPr>
        <w:t xml:space="preserve">. They are expected to learn, develop skills and be able to perform the generic duties plus those required in specific teams below. </w:t>
      </w:r>
    </w:p>
    <w:p w14:paraId="0D6112BB" w14:textId="0A269FCF" w:rsidR="00801949" w:rsidRPr="00113D88" w:rsidRDefault="009B76D0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  <w:lang w:val="en-GB"/>
        </w:rPr>
      </w:pPr>
      <w:r w:rsidRPr="00113D88">
        <w:rPr>
          <w:rFonts w:ascii="Lato" w:eastAsia="Arial" w:hAnsi="Lato" w:cs="Arial"/>
          <w:caps w:val="0"/>
          <w:color w:val="296EB6"/>
          <w:spacing w:val="30"/>
          <w:lang w:val="en-GB"/>
        </w:rPr>
        <w:t xml:space="preserve">Main Duties </w:t>
      </w:r>
      <w:proofErr w:type="gramStart"/>
      <w:r w:rsidRPr="00113D88">
        <w:rPr>
          <w:rFonts w:ascii="Lato" w:eastAsia="Arial" w:hAnsi="Lato" w:cs="Arial"/>
          <w:caps w:val="0"/>
          <w:color w:val="296EB6"/>
          <w:spacing w:val="30"/>
          <w:lang w:val="en-GB"/>
        </w:rPr>
        <w:t>And</w:t>
      </w:r>
      <w:proofErr w:type="gramEnd"/>
      <w:r w:rsidRPr="00113D88">
        <w:rPr>
          <w:rFonts w:ascii="Lato" w:eastAsia="Arial" w:hAnsi="Lato" w:cs="Arial"/>
          <w:caps w:val="0"/>
          <w:color w:val="296EB6"/>
          <w:spacing w:val="30"/>
          <w:lang w:val="en-GB"/>
        </w:rPr>
        <w:t xml:space="preserve"> </w:t>
      </w:r>
      <w:r w:rsidRPr="00113D88">
        <w:rPr>
          <w:rFonts w:ascii="Lato" w:eastAsia="Arial" w:hAnsi="Lato" w:cs="Arial"/>
          <w:caps w:val="0"/>
          <w:color w:val="4472C4" w:themeColor="accent1"/>
          <w:spacing w:val="30"/>
          <w:lang w:val="en-GB"/>
        </w:rPr>
        <w:t>Responsibilities</w:t>
      </w:r>
    </w:p>
    <w:p w14:paraId="4DD6880D" w14:textId="77777777" w:rsidR="00EF69D3" w:rsidRDefault="00EF69D3" w:rsidP="00285222">
      <w:pPr>
        <w:pStyle w:val="NoSpacing"/>
      </w:pPr>
    </w:p>
    <w:p w14:paraId="4E2B24A8" w14:textId="356277CC" w:rsidR="00190726" w:rsidRDefault="00E93272" w:rsidP="00EF69D3">
      <w:pPr>
        <w:rPr>
          <w:rFonts w:ascii="Lato" w:hAnsi="Lato"/>
        </w:rPr>
      </w:pPr>
      <w:r w:rsidRPr="00251FB4">
        <w:rPr>
          <w:rFonts w:ascii="Lato" w:eastAsia="Arial" w:hAnsi="Lato" w:cs="Arial"/>
          <w:b/>
          <w:bCs/>
          <w:color w:val="333333"/>
        </w:rPr>
        <w:t xml:space="preserve">HR </w:t>
      </w:r>
      <w:r w:rsidR="00EF69D3">
        <w:rPr>
          <w:rFonts w:ascii="Lato" w:eastAsia="Arial" w:hAnsi="Lato" w:cs="Arial"/>
          <w:b/>
          <w:bCs/>
          <w:color w:val="333333"/>
        </w:rPr>
        <w:t>Operations Team</w:t>
      </w:r>
      <w:r w:rsidRPr="00251FB4">
        <w:rPr>
          <w:rFonts w:ascii="Lato" w:eastAsia="Arial" w:hAnsi="Lato" w:cs="Arial"/>
          <w:b/>
          <w:bCs/>
          <w:color w:val="333333"/>
        </w:rPr>
        <w:t xml:space="preserve"> </w:t>
      </w:r>
    </w:p>
    <w:p w14:paraId="3F0CF2B9" w14:textId="04382778" w:rsidR="00EF69D3" w:rsidRPr="006D0BD1" w:rsidRDefault="00EF69D3" w:rsidP="00EF69D3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rPr>
          <w:rFonts w:ascii="Lato" w:hAnsi="Lato"/>
        </w:rPr>
      </w:pPr>
      <w:r w:rsidRPr="006D0BD1">
        <w:rPr>
          <w:rFonts w:ascii="Lato" w:hAnsi="Lato"/>
        </w:rPr>
        <w:t xml:space="preserve">Support the </w:t>
      </w:r>
      <w:r w:rsidR="006D0BD1" w:rsidRPr="006D0BD1">
        <w:rPr>
          <w:rFonts w:ascii="Lato" w:hAnsi="Lato"/>
        </w:rPr>
        <w:t xml:space="preserve">HR Operations &amp; Resourcing </w:t>
      </w:r>
      <w:r w:rsidR="00C310EE" w:rsidRPr="006D0BD1">
        <w:rPr>
          <w:rFonts w:ascii="Lato" w:hAnsi="Lato"/>
        </w:rPr>
        <w:t>Manager/</w:t>
      </w:r>
      <w:r w:rsidRPr="006D0BD1">
        <w:rPr>
          <w:rFonts w:ascii="Lato" w:hAnsi="Lato"/>
        </w:rPr>
        <w:t xml:space="preserve">HR Business Partner </w:t>
      </w:r>
      <w:r w:rsidR="006D0BD1" w:rsidRPr="006D0BD1">
        <w:rPr>
          <w:rFonts w:ascii="Lato" w:hAnsi="Lato"/>
        </w:rPr>
        <w:t xml:space="preserve">with organisational change and HR related projects </w:t>
      </w:r>
      <w:r w:rsidRPr="006D0BD1">
        <w:rPr>
          <w:rFonts w:ascii="Lato" w:hAnsi="Lato"/>
        </w:rPr>
        <w:t>to deliver strategic Directorate HR priorities, including maintaining and monitoring ‘posts and people’.</w:t>
      </w:r>
    </w:p>
    <w:p w14:paraId="6C69547A" w14:textId="2912113A" w:rsidR="006D0BD1" w:rsidRPr="006D0BD1" w:rsidRDefault="00C310EE" w:rsidP="006D0BD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rPr>
          <w:rFonts w:ascii="Lato" w:hAnsi="Lato"/>
        </w:rPr>
      </w:pPr>
      <w:r w:rsidRPr="006D0BD1">
        <w:rPr>
          <w:rFonts w:ascii="Lato" w:hAnsi="Lato"/>
        </w:rPr>
        <w:t xml:space="preserve">Support the </w:t>
      </w:r>
      <w:r w:rsidR="006D0BD1" w:rsidRPr="006D0BD1">
        <w:rPr>
          <w:rFonts w:ascii="Lato" w:hAnsi="Lato"/>
        </w:rPr>
        <w:t xml:space="preserve">HR Operations &amp; Resourcing </w:t>
      </w:r>
      <w:r w:rsidRPr="006D0BD1">
        <w:rPr>
          <w:rFonts w:ascii="Lato" w:hAnsi="Lato"/>
        </w:rPr>
        <w:t xml:space="preserve">Manager with the development of HR Operations practice and ensure the operation of the process is effective, timely and efficient to meet the Council’s needs. </w:t>
      </w:r>
    </w:p>
    <w:p w14:paraId="6EC8825D" w14:textId="7EAD94DA" w:rsidR="00EF69D3" w:rsidRPr="006D0BD1" w:rsidRDefault="00EF69D3" w:rsidP="006D0BD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rPr>
          <w:rFonts w:ascii="Lato" w:hAnsi="Lato"/>
        </w:rPr>
      </w:pPr>
      <w:r w:rsidRPr="006D0BD1">
        <w:rPr>
          <w:rFonts w:ascii="Lato" w:hAnsi="Lato"/>
        </w:rPr>
        <w:t>Provide advice and support to Managers, in implementing and managing organisational change, including restructures, job role design and movement of employees</w:t>
      </w:r>
      <w:r w:rsidR="006D0BD1" w:rsidRPr="006D0BD1">
        <w:rPr>
          <w:rFonts w:ascii="Lato" w:hAnsi="Lato"/>
        </w:rPr>
        <w:t xml:space="preserve"> plus straightforward employee relations cases </w:t>
      </w:r>
      <w:r w:rsidR="006D0BD1">
        <w:rPr>
          <w:rFonts w:ascii="Lato" w:hAnsi="Lato"/>
        </w:rPr>
        <w:t xml:space="preserve">including redeployment </w:t>
      </w:r>
      <w:r w:rsidR="006D0BD1" w:rsidRPr="006D0BD1">
        <w:rPr>
          <w:rFonts w:ascii="Lato" w:hAnsi="Lato"/>
        </w:rPr>
        <w:t>in accordance with policy and legislation.</w:t>
      </w:r>
    </w:p>
    <w:p w14:paraId="07DD4895" w14:textId="34AE866B" w:rsidR="006D0BD1" w:rsidRPr="006D0BD1" w:rsidRDefault="00EF69D3" w:rsidP="006D0BD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rPr>
          <w:rFonts w:ascii="Lato" w:hAnsi="Lato"/>
        </w:rPr>
      </w:pPr>
      <w:r w:rsidRPr="006D0BD1">
        <w:rPr>
          <w:rFonts w:ascii="Lato" w:hAnsi="Lato"/>
        </w:rPr>
        <w:t>Facilitate the placement of authorised agency workers.</w:t>
      </w:r>
    </w:p>
    <w:p w14:paraId="2D6A66F8" w14:textId="77777777" w:rsidR="00D36706" w:rsidRPr="00251FB4" w:rsidRDefault="00D36706" w:rsidP="00190726">
      <w:pPr>
        <w:pStyle w:val="NoSpacing"/>
        <w:rPr>
          <w:rFonts w:ascii="Lato" w:hAnsi="Lato"/>
        </w:rPr>
      </w:pPr>
    </w:p>
    <w:p w14:paraId="6B4E442F" w14:textId="1A4347BE" w:rsidR="002516E2" w:rsidRPr="00251FB4" w:rsidRDefault="002516E2" w:rsidP="001B2200">
      <w:pPr>
        <w:rPr>
          <w:rFonts w:ascii="Lato" w:eastAsia="Arial" w:hAnsi="Lato" w:cs="Arial"/>
          <w:b/>
          <w:bCs/>
          <w:color w:val="333333"/>
        </w:rPr>
      </w:pPr>
      <w:r w:rsidRPr="00251FB4">
        <w:rPr>
          <w:rFonts w:ascii="Lato" w:eastAsia="Arial" w:hAnsi="Lato" w:cs="Arial"/>
          <w:b/>
          <w:bCs/>
          <w:color w:val="333333"/>
        </w:rPr>
        <w:t xml:space="preserve">Recruitment </w:t>
      </w:r>
      <w:r w:rsidR="00EF69D3">
        <w:rPr>
          <w:rFonts w:ascii="Lato" w:eastAsia="Arial" w:hAnsi="Lato" w:cs="Arial"/>
          <w:b/>
          <w:bCs/>
          <w:color w:val="333333"/>
        </w:rPr>
        <w:t>Team</w:t>
      </w:r>
    </w:p>
    <w:p w14:paraId="79708065" w14:textId="1F136E15" w:rsidR="00EF69D3" w:rsidRPr="001F3B39" w:rsidRDefault="00EF69D3" w:rsidP="00EF69D3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rPr>
          <w:rFonts w:ascii="Lato" w:hAnsi="Lato"/>
        </w:rPr>
      </w:pPr>
      <w:bookmarkStart w:id="0" w:name="_Hlk208574357"/>
      <w:r w:rsidRPr="001F3B39">
        <w:rPr>
          <w:rFonts w:ascii="Lato" w:hAnsi="Lato"/>
        </w:rPr>
        <w:t xml:space="preserve">Support the </w:t>
      </w:r>
      <w:r w:rsidR="00B84831">
        <w:rPr>
          <w:rFonts w:ascii="Lato" w:hAnsi="Lato"/>
        </w:rPr>
        <w:t>Recruitment &amp; Resourcing</w:t>
      </w:r>
      <w:r w:rsidR="00876D32">
        <w:rPr>
          <w:rFonts w:ascii="Lato" w:hAnsi="Lato"/>
        </w:rPr>
        <w:t xml:space="preserve"> </w:t>
      </w:r>
      <w:r w:rsidRPr="001F3B39">
        <w:rPr>
          <w:rFonts w:ascii="Lato" w:hAnsi="Lato"/>
        </w:rPr>
        <w:t xml:space="preserve">Manager with the development of recruitment practice and ensure the operation of the process is effective, timely and efficient to meet the Council’s needs. </w:t>
      </w:r>
    </w:p>
    <w:bookmarkEnd w:id="0"/>
    <w:p w14:paraId="6BFA976D" w14:textId="77777777" w:rsidR="00EF69D3" w:rsidRPr="001F3B39" w:rsidRDefault="00EF69D3" w:rsidP="00EF69D3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rPr>
          <w:rFonts w:ascii="Lato" w:hAnsi="Lato"/>
        </w:rPr>
      </w:pPr>
      <w:r w:rsidRPr="001F3B39">
        <w:rPr>
          <w:rFonts w:ascii="Lato" w:hAnsi="Lato"/>
        </w:rPr>
        <w:t xml:space="preserve">Work with the HR Business Partner and managers to identify appropriate resourcing requirements and implement the most effective solution to meet the business requirement. </w:t>
      </w:r>
    </w:p>
    <w:p w14:paraId="41ACFA38" w14:textId="2C7CA134" w:rsidR="00EF69D3" w:rsidRPr="00D36706" w:rsidRDefault="00EF69D3" w:rsidP="00D3670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rPr>
          <w:rFonts w:ascii="Lato" w:hAnsi="Lato"/>
        </w:rPr>
      </w:pPr>
      <w:r w:rsidRPr="001F3B39">
        <w:rPr>
          <w:rFonts w:ascii="Lato" w:hAnsi="Lato"/>
        </w:rPr>
        <w:lastRenderedPageBreak/>
        <w:t>Provide advice and support to managers and employees on the redeployment of talent within the organisation.</w:t>
      </w:r>
    </w:p>
    <w:p w14:paraId="60086C3B" w14:textId="77777777" w:rsidR="00E93272" w:rsidRDefault="00E93272" w:rsidP="00285222">
      <w:pPr>
        <w:pStyle w:val="NoSpacing"/>
      </w:pPr>
    </w:p>
    <w:p w14:paraId="2D2DCC73" w14:textId="1ECC60BB" w:rsidR="00691B94" w:rsidRPr="00D36706" w:rsidRDefault="00691B94" w:rsidP="00D36706">
      <w:pPr>
        <w:rPr>
          <w:rFonts w:ascii="Lato" w:hAnsi="Lato"/>
          <w:b/>
          <w:bCs/>
        </w:rPr>
      </w:pPr>
      <w:r w:rsidRPr="00D36706">
        <w:rPr>
          <w:rFonts w:ascii="Lato" w:hAnsi="Lato"/>
          <w:b/>
          <w:bCs/>
        </w:rPr>
        <w:t>Resources Team</w:t>
      </w:r>
    </w:p>
    <w:p w14:paraId="7C952776" w14:textId="46C4A75E" w:rsidR="00876D32" w:rsidRPr="00D36706" w:rsidRDefault="00876D32" w:rsidP="00D36706">
      <w:pPr>
        <w:pStyle w:val="NoSpacing"/>
        <w:numPr>
          <w:ilvl w:val="0"/>
          <w:numId w:val="32"/>
        </w:numPr>
        <w:ind w:left="360"/>
        <w:rPr>
          <w:rFonts w:ascii="Lato" w:hAnsi="Lato"/>
        </w:rPr>
      </w:pPr>
      <w:r w:rsidRPr="00D36706">
        <w:rPr>
          <w:rFonts w:ascii="Lato" w:hAnsi="Lato"/>
        </w:rPr>
        <w:t xml:space="preserve">Support the </w:t>
      </w:r>
      <w:r w:rsidR="00B84831">
        <w:rPr>
          <w:rFonts w:ascii="Lato" w:hAnsi="Lato"/>
        </w:rPr>
        <w:t xml:space="preserve">HR Operations &amp; Resourcing </w:t>
      </w:r>
      <w:r w:rsidRPr="00D36706">
        <w:rPr>
          <w:rFonts w:ascii="Lato" w:hAnsi="Lato"/>
        </w:rPr>
        <w:t>Manager with the development of</w:t>
      </w:r>
      <w:r w:rsidR="00063A08" w:rsidRPr="00D36706">
        <w:rPr>
          <w:rFonts w:ascii="Lato" w:hAnsi="Lato"/>
        </w:rPr>
        <w:t xml:space="preserve"> employee contractual administration and practice and ensure the operation of these processes are effective, timely and efficient to meet the Council’s needs. </w:t>
      </w:r>
    </w:p>
    <w:p w14:paraId="4D5DEA5E" w14:textId="2E56561E" w:rsidR="001959AC" w:rsidRPr="00D36706" w:rsidRDefault="00876D32" w:rsidP="00D36706">
      <w:pPr>
        <w:pStyle w:val="NoSpacing"/>
        <w:numPr>
          <w:ilvl w:val="0"/>
          <w:numId w:val="32"/>
        </w:numPr>
        <w:ind w:left="360"/>
        <w:rPr>
          <w:rFonts w:ascii="Lato" w:hAnsi="Lato"/>
        </w:rPr>
      </w:pPr>
      <w:r w:rsidRPr="00D36706">
        <w:rPr>
          <w:rFonts w:ascii="Lato" w:hAnsi="Lato"/>
        </w:rPr>
        <w:t>Process employee contractual changes</w:t>
      </w:r>
      <w:r w:rsidR="00D36706">
        <w:rPr>
          <w:rFonts w:ascii="Lato" w:hAnsi="Lato"/>
        </w:rPr>
        <w:t xml:space="preserve"> </w:t>
      </w:r>
      <w:r w:rsidR="001959AC" w:rsidRPr="00D36706">
        <w:rPr>
          <w:rFonts w:ascii="Lato" w:hAnsi="Lato"/>
        </w:rPr>
        <w:t>/</w:t>
      </w:r>
      <w:r w:rsidR="00D36706">
        <w:rPr>
          <w:rFonts w:ascii="Lato" w:hAnsi="Lato"/>
        </w:rPr>
        <w:t xml:space="preserve"> </w:t>
      </w:r>
      <w:r w:rsidR="001959AC" w:rsidRPr="00D36706">
        <w:rPr>
          <w:rFonts w:ascii="Lato" w:hAnsi="Lato"/>
        </w:rPr>
        <w:t>payments</w:t>
      </w:r>
      <w:r w:rsidR="00063A08" w:rsidRPr="00D36706">
        <w:rPr>
          <w:rFonts w:ascii="Lato" w:hAnsi="Lato"/>
        </w:rPr>
        <w:t xml:space="preserve"> accurately and efficiently within agreed timescales</w:t>
      </w:r>
      <w:r w:rsidR="001959AC" w:rsidRPr="00D36706">
        <w:rPr>
          <w:rFonts w:ascii="Lato" w:hAnsi="Lato"/>
        </w:rPr>
        <w:t>. Advising on correct application of processes and payments.</w:t>
      </w:r>
    </w:p>
    <w:p w14:paraId="7C5C3D10" w14:textId="02B84AAC" w:rsidR="001959AC" w:rsidRPr="00D36706" w:rsidRDefault="001959AC" w:rsidP="00D36706">
      <w:pPr>
        <w:pStyle w:val="NoSpacing"/>
        <w:numPr>
          <w:ilvl w:val="0"/>
          <w:numId w:val="32"/>
        </w:numPr>
        <w:ind w:left="360"/>
        <w:rPr>
          <w:rFonts w:ascii="Lato" w:hAnsi="Lato"/>
        </w:rPr>
      </w:pPr>
      <w:r w:rsidRPr="00D36706">
        <w:rPr>
          <w:rFonts w:ascii="Lato" w:hAnsi="Lato"/>
        </w:rPr>
        <w:t>Deal with complex employee contractual issues, using knowledge and experience to satisfactorily resolve.</w:t>
      </w:r>
    </w:p>
    <w:p w14:paraId="1B982311" w14:textId="47DFBB1B" w:rsidR="00063A08" w:rsidRPr="00D36706" w:rsidRDefault="00063A08" w:rsidP="00D36706">
      <w:pPr>
        <w:pStyle w:val="NoSpacing"/>
        <w:numPr>
          <w:ilvl w:val="0"/>
          <w:numId w:val="32"/>
        </w:numPr>
        <w:ind w:left="360"/>
        <w:rPr>
          <w:rFonts w:ascii="Lato" w:hAnsi="Lato"/>
        </w:rPr>
      </w:pPr>
      <w:r w:rsidRPr="00D36706">
        <w:rPr>
          <w:rFonts w:ascii="Lato" w:hAnsi="Lato"/>
        </w:rPr>
        <w:t xml:space="preserve">Collaborate with HR teams and Payroll to ensure </w:t>
      </w:r>
      <w:r w:rsidR="001959AC" w:rsidRPr="00D36706">
        <w:rPr>
          <w:rFonts w:ascii="Lato" w:hAnsi="Lato"/>
        </w:rPr>
        <w:t xml:space="preserve">accurate maintenance and </w:t>
      </w:r>
      <w:r w:rsidRPr="00D36706">
        <w:rPr>
          <w:rFonts w:ascii="Lato" w:hAnsi="Lato"/>
        </w:rPr>
        <w:t>delivery of employee contractual changes</w:t>
      </w:r>
      <w:r w:rsidR="001959AC" w:rsidRPr="00D36706">
        <w:rPr>
          <w:rFonts w:ascii="Lato" w:hAnsi="Lato"/>
        </w:rPr>
        <w:t xml:space="preserve">, legal </w:t>
      </w:r>
      <w:r w:rsidRPr="00D36706">
        <w:rPr>
          <w:rFonts w:ascii="Lato" w:hAnsi="Lato"/>
        </w:rPr>
        <w:t>complian</w:t>
      </w:r>
      <w:r w:rsidR="001959AC" w:rsidRPr="00D36706">
        <w:rPr>
          <w:rFonts w:ascii="Lato" w:hAnsi="Lato"/>
        </w:rPr>
        <w:t>ce</w:t>
      </w:r>
      <w:r w:rsidRPr="00D36706">
        <w:rPr>
          <w:rFonts w:ascii="Lato" w:hAnsi="Lato"/>
        </w:rPr>
        <w:t xml:space="preserve"> and</w:t>
      </w:r>
      <w:r w:rsidR="00D36706">
        <w:rPr>
          <w:rFonts w:ascii="Lato" w:hAnsi="Lato"/>
        </w:rPr>
        <w:t xml:space="preserve"> </w:t>
      </w:r>
      <w:r w:rsidRPr="00D36706">
        <w:rPr>
          <w:rFonts w:ascii="Lato" w:hAnsi="Lato"/>
        </w:rPr>
        <w:t>/</w:t>
      </w:r>
      <w:r w:rsidR="00D36706">
        <w:rPr>
          <w:rFonts w:ascii="Lato" w:hAnsi="Lato"/>
        </w:rPr>
        <w:t xml:space="preserve"> </w:t>
      </w:r>
      <w:r w:rsidRPr="00D36706">
        <w:rPr>
          <w:rFonts w:ascii="Lato" w:hAnsi="Lato"/>
        </w:rPr>
        <w:t xml:space="preserve">or </w:t>
      </w:r>
      <w:r w:rsidR="001959AC" w:rsidRPr="00D36706">
        <w:rPr>
          <w:rFonts w:ascii="Lato" w:hAnsi="Lato"/>
        </w:rPr>
        <w:t>in accordance with</w:t>
      </w:r>
      <w:r w:rsidRPr="00D36706">
        <w:rPr>
          <w:rFonts w:ascii="Lato" w:hAnsi="Lato"/>
        </w:rPr>
        <w:t xml:space="preserve"> local convention</w:t>
      </w:r>
      <w:r w:rsidR="001959AC" w:rsidRPr="00D36706">
        <w:rPr>
          <w:rFonts w:ascii="Lato" w:hAnsi="Lato"/>
        </w:rPr>
        <w:t>s.</w:t>
      </w:r>
    </w:p>
    <w:p w14:paraId="11EF97DE" w14:textId="537E56CC" w:rsidR="00063A08" w:rsidRPr="00D36706" w:rsidRDefault="00063A08" w:rsidP="00D36706">
      <w:pPr>
        <w:pStyle w:val="NoSpacing"/>
        <w:numPr>
          <w:ilvl w:val="0"/>
          <w:numId w:val="32"/>
        </w:numPr>
        <w:ind w:left="360"/>
        <w:rPr>
          <w:rFonts w:ascii="Lato" w:hAnsi="Lato"/>
        </w:rPr>
      </w:pPr>
      <w:r w:rsidRPr="00D36706">
        <w:rPr>
          <w:rFonts w:ascii="Lato" w:hAnsi="Lato"/>
        </w:rPr>
        <w:t>Provide employment and financial references on behalf of the Council.</w:t>
      </w:r>
    </w:p>
    <w:p w14:paraId="23B99BA7" w14:textId="70268F2D" w:rsidR="00063A08" w:rsidRPr="00D36706" w:rsidRDefault="00063A08" w:rsidP="00D36706">
      <w:pPr>
        <w:pStyle w:val="NoSpacing"/>
        <w:numPr>
          <w:ilvl w:val="0"/>
          <w:numId w:val="32"/>
        </w:numPr>
        <w:ind w:left="360"/>
        <w:rPr>
          <w:rFonts w:ascii="Lato" w:hAnsi="Lato"/>
        </w:rPr>
      </w:pPr>
      <w:r w:rsidRPr="00D36706">
        <w:rPr>
          <w:rFonts w:ascii="Lato" w:hAnsi="Lato"/>
        </w:rPr>
        <w:t>Administer the Council’s DBS system and maintain DBS data within the HR &amp; Payroll System</w:t>
      </w:r>
      <w:r w:rsidR="001959AC" w:rsidRPr="00D36706">
        <w:rPr>
          <w:rFonts w:ascii="Lato" w:hAnsi="Lato"/>
        </w:rPr>
        <w:t>. Producing monthly reports.</w:t>
      </w:r>
    </w:p>
    <w:p w14:paraId="5DCEBC37" w14:textId="77777777" w:rsidR="00063A08" w:rsidRPr="00285222" w:rsidRDefault="00063A08" w:rsidP="00D36706">
      <w:pPr>
        <w:pStyle w:val="NoSpacing"/>
        <w:ind w:left="360"/>
      </w:pPr>
    </w:p>
    <w:p w14:paraId="551D60CF" w14:textId="334D3CF3" w:rsidR="001F515A" w:rsidRPr="00251FB4" w:rsidRDefault="001B2200" w:rsidP="001B2200">
      <w:pPr>
        <w:rPr>
          <w:rFonts w:ascii="Lato" w:eastAsia="Arial" w:hAnsi="Lato" w:cs="Arial"/>
          <w:b/>
          <w:bCs/>
          <w:color w:val="333333"/>
        </w:rPr>
      </w:pPr>
      <w:r w:rsidRPr="00251FB4">
        <w:rPr>
          <w:rFonts w:ascii="Lato" w:eastAsia="Arial" w:hAnsi="Lato" w:cs="Arial"/>
          <w:b/>
          <w:bCs/>
          <w:color w:val="333333"/>
        </w:rPr>
        <w:t>Behavioural:</w:t>
      </w:r>
    </w:p>
    <w:p w14:paraId="1B643B46" w14:textId="77777777" w:rsidR="0041295A" w:rsidRPr="00251FB4" w:rsidRDefault="0041295A" w:rsidP="0041295A">
      <w:pPr>
        <w:pStyle w:val="ListParagraph"/>
        <w:numPr>
          <w:ilvl w:val="0"/>
          <w:numId w:val="7"/>
        </w:numPr>
        <w:rPr>
          <w:rFonts w:ascii="Lato" w:eastAsia="Arial" w:hAnsi="Lato" w:cs="Arial"/>
          <w:color w:val="333333"/>
        </w:rPr>
      </w:pPr>
      <w:r w:rsidRPr="00251FB4">
        <w:rPr>
          <w:rFonts w:ascii="Lato" w:eastAsia="Arial" w:hAnsi="Lato" w:cs="Arial"/>
          <w:color w:val="333333"/>
        </w:rPr>
        <w:t>Enjoy, achieve, create impact, and thrive in the role and organisation.</w:t>
      </w:r>
    </w:p>
    <w:p w14:paraId="6F42AF30" w14:textId="77777777" w:rsidR="0041295A" w:rsidRPr="00251FB4" w:rsidRDefault="0041295A" w:rsidP="0041295A">
      <w:pPr>
        <w:pStyle w:val="ListParagraph"/>
        <w:numPr>
          <w:ilvl w:val="0"/>
          <w:numId w:val="7"/>
        </w:numPr>
        <w:rPr>
          <w:rFonts w:ascii="Lato" w:eastAsia="Arial" w:hAnsi="Lato" w:cs="Arial"/>
          <w:color w:val="333333"/>
        </w:rPr>
      </w:pPr>
      <w:r w:rsidRPr="00251FB4">
        <w:rPr>
          <w:rFonts w:ascii="Lato" w:eastAsia="Arial" w:hAnsi="Lato" w:cs="Arial"/>
          <w:color w:val="333333"/>
        </w:rPr>
        <w:t>Live our values in the role and organisation.</w:t>
      </w:r>
    </w:p>
    <w:p w14:paraId="6989517C" w14:textId="2CE84F89" w:rsidR="006631A1" w:rsidRPr="00285222" w:rsidRDefault="00E764F8" w:rsidP="00984F71">
      <w:pPr>
        <w:rPr>
          <w:rFonts w:ascii="Lato" w:eastAsia="Arial" w:hAnsi="Lato" w:cs="Arial"/>
          <w:b/>
          <w:bCs/>
          <w:color w:val="333333"/>
        </w:rPr>
      </w:pPr>
      <w:r w:rsidRPr="00285222">
        <w:rPr>
          <w:rFonts w:ascii="Lato" w:eastAsia="Arial" w:hAnsi="Lato" w:cs="Arial"/>
          <w:b/>
          <w:bCs/>
          <w:color w:val="333333"/>
        </w:rPr>
        <w:t xml:space="preserve">Communication, </w:t>
      </w:r>
      <w:r w:rsidR="006631A1" w:rsidRPr="00285222">
        <w:rPr>
          <w:rFonts w:ascii="Lato" w:eastAsia="Arial" w:hAnsi="Lato" w:cs="Arial"/>
          <w:b/>
          <w:bCs/>
          <w:color w:val="333333"/>
        </w:rPr>
        <w:t>Engagement</w:t>
      </w:r>
      <w:r w:rsidRPr="00285222">
        <w:rPr>
          <w:rFonts w:ascii="Lato" w:eastAsia="Arial" w:hAnsi="Lato" w:cs="Arial"/>
          <w:b/>
          <w:bCs/>
          <w:color w:val="333333"/>
        </w:rPr>
        <w:t xml:space="preserve"> and Training</w:t>
      </w:r>
      <w:r w:rsidR="006631A1" w:rsidRPr="00285222">
        <w:rPr>
          <w:rFonts w:ascii="Lato" w:eastAsia="Arial" w:hAnsi="Lato" w:cs="Arial"/>
          <w:b/>
          <w:bCs/>
          <w:color w:val="333333"/>
        </w:rPr>
        <w:t>:</w:t>
      </w:r>
      <w:r w:rsidR="001A4B41" w:rsidRPr="00285222">
        <w:rPr>
          <w:rFonts w:ascii="Lato" w:eastAsia="Arial" w:hAnsi="Lato" w:cs="Arial"/>
          <w:b/>
          <w:bCs/>
          <w:color w:val="333333"/>
        </w:rPr>
        <w:t xml:space="preserve"> </w:t>
      </w:r>
    </w:p>
    <w:p w14:paraId="46D1E062" w14:textId="416112A1" w:rsidR="00167BDE" w:rsidRPr="00285222" w:rsidRDefault="00167BDE" w:rsidP="00167BDE">
      <w:pPr>
        <w:pStyle w:val="ListParagraph"/>
        <w:numPr>
          <w:ilvl w:val="0"/>
          <w:numId w:val="17"/>
        </w:numPr>
        <w:rPr>
          <w:rFonts w:ascii="Lato" w:eastAsia="Arial" w:hAnsi="Lato" w:cs="Arial"/>
          <w:color w:val="333333"/>
        </w:rPr>
      </w:pPr>
      <w:r w:rsidRPr="00285222">
        <w:rPr>
          <w:rFonts w:ascii="Lato" w:eastAsia="Arial" w:hAnsi="Lato" w:cs="Arial"/>
          <w:color w:val="333333"/>
        </w:rPr>
        <w:t>Promote consistent operation of corporate standards across the Council in relation to HR</w:t>
      </w:r>
      <w:r w:rsidR="00D36706">
        <w:rPr>
          <w:rFonts w:ascii="Lato" w:eastAsia="Arial" w:hAnsi="Lato" w:cs="Arial"/>
          <w:color w:val="333333"/>
        </w:rPr>
        <w:t xml:space="preserve"> </w:t>
      </w:r>
      <w:r w:rsidRPr="00285222">
        <w:rPr>
          <w:rFonts w:ascii="Lato" w:eastAsia="Arial" w:hAnsi="Lato" w:cs="Arial"/>
          <w:color w:val="333333"/>
        </w:rPr>
        <w:t xml:space="preserve">activities. </w:t>
      </w:r>
    </w:p>
    <w:p w14:paraId="3DF88D32" w14:textId="77777777" w:rsidR="00F57564" w:rsidRPr="00285222" w:rsidRDefault="00167BDE" w:rsidP="003C1CCA">
      <w:pPr>
        <w:pStyle w:val="ListParagraph"/>
        <w:numPr>
          <w:ilvl w:val="0"/>
          <w:numId w:val="17"/>
        </w:numPr>
        <w:rPr>
          <w:rFonts w:ascii="Lato" w:eastAsia="Arial" w:hAnsi="Lato" w:cs="Arial"/>
          <w:b/>
          <w:bCs/>
          <w:color w:val="333333"/>
        </w:rPr>
      </w:pPr>
      <w:r w:rsidRPr="00285222">
        <w:rPr>
          <w:rFonts w:ascii="Lato" w:eastAsia="Arial" w:hAnsi="Lato" w:cs="Arial"/>
          <w:color w:val="333333"/>
        </w:rPr>
        <w:t>Represent HR on corporate internal/external change projects, attending meetings as required.</w:t>
      </w:r>
    </w:p>
    <w:p w14:paraId="493069FC" w14:textId="77777777" w:rsidR="00285222" w:rsidRPr="001F3B39" w:rsidRDefault="00285222" w:rsidP="0028522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ascii="Lato" w:hAnsi="Lato"/>
        </w:rPr>
      </w:pPr>
      <w:r w:rsidRPr="001F3B39">
        <w:rPr>
          <w:rFonts w:ascii="Lato" w:hAnsi="Lato"/>
        </w:rPr>
        <w:t>Provide advice and guidance on terms and conditions of employment for Council staff.</w:t>
      </w:r>
    </w:p>
    <w:p w14:paraId="609C00A4" w14:textId="2E13181C" w:rsidR="001D7E84" w:rsidRPr="00285222" w:rsidRDefault="001D7E84" w:rsidP="00167BDE">
      <w:pPr>
        <w:pStyle w:val="ListParagraph"/>
        <w:numPr>
          <w:ilvl w:val="0"/>
          <w:numId w:val="17"/>
        </w:numPr>
        <w:rPr>
          <w:rFonts w:ascii="Lato" w:eastAsia="Arial" w:hAnsi="Lato" w:cs="Arial"/>
          <w:color w:val="333333"/>
        </w:rPr>
      </w:pPr>
      <w:r w:rsidRPr="00285222">
        <w:rPr>
          <w:rFonts w:ascii="Lato" w:hAnsi="Lato"/>
        </w:rPr>
        <w:t xml:space="preserve">Deliver relevant training to </w:t>
      </w:r>
      <w:r w:rsidR="00CD26EE" w:rsidRPr="00285222">
        <w:rPr>
          <w:rFonts w:ascii="Lato" w:hAnsi="Lato"/>
        </w:rPr>
        <w:t>M</w:t>
      </w:r>
      <w:r w:rsidRPr="00285222">
        <w:rPr>
          <w:rFonts w:ascii="Lato" w:hAnsi="Lato"/>
        </w:rPr>
        <w:t>anagers and supervisors as and when required.</w:t>
      </w:r>
    </w:p>
    <w:p w14:paraId="1A7F740F" w14:textId="633AC164" w:rsidR="00167BDE" w:rsidRPr="00285222" w:rsidRDefault="00167BDE" w:rsidP="00167BDE">
      <w:pPr>
        <w:pStyle w:val="ListParagraph"/>
        <w:numPr>
          <w:ilvl w:val="0"/>
          <w:numId w:val="17"/>
        </w:numPr>
        <w:rPr>
          <w:rFonts w:ascii="Lato" w:eastAsia="Arial" w:hAnsi="Lato" w:cs="Arial"/>
          <w:color w:val="333333"/>
        </w:rPr>
      </w:pPr>
      <w:r w:rsidRPr="00285222">
        <w:rPr>
          <w:rFonts w:ascii="Lato" w:eastAsia="Arial" w:hAnsi="Lato" w:cs="Arial"/>
          <w:color w:val="333333"/>
        </w:rPr>
        <w:t>Undertake relevant professional training/development and other learning activities as required.</w:t>
      </w:r>
    </w:p>
    <w:p w14:paraId="25A0AD10" w14:textId="585E4B66" w:rsidR="006631A1" w:rsidRPr="00285222" w:rsidRDefault="006631A1" w:rsidP="00984F71">
      <w:pPr>
        <w:rPr>
          <w:rFonts w:ascii="Lato" w:eastAsia="Arial" w:hAnsi="Lato" w:cs="Arial"/>
          <w:b/>
          <w:bCs/>
          <w:color w:val="333333"/>
        </w:rPr>
      </w:pPr>
      <w:r w:rsidRPr="00285222">
        <w:rPr>
          <w:rFonts w:ascii="Lato" w:eastAsia="Arial" w:hAnsi="Lato" w:cs="Arial"/>
          <w:b/>
          <w:bCs/>
          <w:color w:val="333333"/>
        </w:rPr>
        <w:t>Data Analysis and Decision-Making:</w:t>
      </w:r>
      <w:r w:rsidR="001A4B41" w:rsidRPr="00285222">
        <w:rPr>
          <w:rFonts w:ascii="Lato" w:eastAsia="Arial" w:hAnsi="Lato" w:cs="Arial"/>
          <w:b/>
          <w:bCs/>
          <w:color w:val="333333"/>
        </w:rPr>
        <w:t xml:space="preserve"> </w:t>
      </w:r>
    </w:p>
    <w:p w14:paraId="5934C45F" w14:textId="04F12623" w:rsidR="00167BDE" w:rsidRPr="00285222" w:rsidRDefault="00167BDE" w:rsidP="00167BDE">
      <w:pPr>
        <w:pStyle w:val="ListParagraph"/>
        <w:numPr>
          <w:ilvl w:val="0"/>
          <w:numId w:val="18"/>
        </w:numPr>
        <w:rPr>
          <w:rFonts w:ascii="Lato" w:eastAsia="Arial" w:hAnsi="Lato" w:cs="Arial"/>
          <w:color w:val="333333"/>
        </w:rPr>
      </w:pPr>
      <w:r w:rsidRPr="00285222">
        <w:rPr>
          <w:rFonts w:ascii="Lato" w:eastAsia="Arial" w:hAnsi="Lato" w:cs="Arial"/>
          <w:color w:val="333333"/>
        </w:rPr>
        <w:t>Ensure all HR</w:t>
      </w:r>
      <w:r w:rsidR="006D0BD1">
        <w:rPr>
          <w:rFonts w:ascii="Lato" w:eastAsia="Arial" w:hAnsi="Lato" w:cs="Arial"/>
          <w:color w:val="333333"/>
        </w:rPr>
        <w:t xml:space="preserve"> </w:t>
      </w:r>
      <w:r w:rsidRPr="00285222">
        <w:rPr>
          <w:rFonts w:ascii="Lato" w:eastAsia="Arial" w:hAnsi="Lato" w:cs="Arial"/>
          <w:color w:val="333333"/>
        </w:rPr>
        <w:t>casework systems are maintained accurately and efficiently.</w:t>
      </w:r>
    </w:p>
    <w:p w14:paraId="1A2801A1" w14:textId="77777777" w:rsidR="00285222" w:rsidRDefault="00285222" w:rsidP="0028522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rPr>
          <w:rFonts w:ascii="Lato" w:hAnsi="Lato"/>
        </w:rPr>
      </w:pPr>
      <w:r w:rsidRPr="001F3B39">
        <w:rPr>
          <w:rFonts w:ascii="Lato" w:hAnsi="Lato"/>
        </w:rPr>
        <w:t xml:space="preserve">Produce HR management information from various sources to identify trends and issues. </w:t>
      </w:r>
    </w:p>
    <w:p w14:paraId="08830151" w14:textId="3519C040" w:rsidR="005472C5" w:rsidRPr="00D36706" w:rsidRDefault="005472C5" w:rsidP="00D3670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rPr>
          <w:rFonts w:ascii="Lato" w:hAnsi="Lato"/>
        </w:rPr>
      </w:pPr>
      <w:r w:rsidRPr="00D36706">
        <w:rPr>
          <w:rFonts w:ascii="Lato" w:hAnsi="Lato"/>
        </w:rPr>
        <w:t>Undertake Job Evaluations using the Council’s schemes, local conventions, internal &amp; external benchmarking and provide advice and guidance on any subsequent pay and grading issues.</w:t>
      </w:r>
    </w:p>
    <w:p w14:paraId="0EC75A10" w14:textId="77777777" w:rsidR="00285222" w:rsidRDefault="00285222" w:rsidP="00285222">
      <w:pPr>
        <w:pStyle w:val="NoSpacing"/>
      </w:pPr>
    </w:p>
    <w:p w14:paraId="00B6B1BD" w14:textId="52151B5B" w:rsidR="006631A1" w:rsidRPr="00285222" w:rsidRDefault="006631A1" w:rsidP="00984F71">
      <w:pPr>
        <w:rPr>
          <w:rFonts w:ascii="Lato" w:eastAsia="Arial" w:hAnsi="Lato" w:cs="Arial"/>
          <w:b/>
          <w:bCs/>
          <w:color w:val="333333"/>
        </w:rPr>
      </w:pPr>
      <w:r w:rsidRPr="00285222">
        <w:rPr>
          <w:rFonts w:ascii="Lato" w:eastAsia="Arial" w:hAnsi="Lato" w:cs="Arial"/>
          <w:b/>
          <w:bCs/>
          <w:color w:val="333333"/>
        </w:rPr>
        <w:t xml:space="preserve">Performance </w:t>
      </w:r>
      <w:r w:rsidR="00C617C1" w:rsidRPr="00285222">
        <w:rPr>
          <w:rFonts w:ascii="Lato" w:eastAsia="Arial" w:hAnsi="Lato" w:cs="Arial"/>
          <w:b/>
          <w:bCs/>
          <w:color w:val="333333"/>
        </w:rPr>
        <w:t>Management</w:t>
      </w:r>
      <w:r w:rsidRPr="00285222">
        <w:rPr>
          <w:rFonts w:ascii="Lato" w:eastAsia="Arial" w:hAnsi="Lato" w:cs="Arial"/>
          <w:b/>
          <w:bCs/>
          <w:color w:val="333333"/>
        </w:rPr>
        <w:t>:</w:t>
      </w:r>
      <w:r w:rsidR="001A4B41" w:rsidRPr="00285222">
        <w:rPr>
          <w:rFonts w:ascii="Lato" w:eastAsia="Arial" w:hAnsi="Lato" w:cs="Arial"/>
          <w:b/>
          <w:bCs/>
          <w:color w:val="333333"/>
        </w:rPr>
        <w:t xml:space="preserve"> </w:t>
      </w:r>
    </w:p>
    <w:p w14:paraId="27F51281" w14:textId="77777777" w:rsidR="002516E2" w:rsidRDefault="002516E2" w:rsidP="002516E2">
      <w:pPr>
        <w:pStyle w:val="ListParagraph"/>
        <w:numPr>
          <w:ilvl w:val="0"/>
          <w:numId w:val="7"/>
        </w:numPr>
        <w:rPr>
          <w:rFonts w:ascii="Lato" w:eastAsia="Arial" w:hAnsi="Lato" w:cs="Arial"/>
          <w:color w:val="333333"/>
        </w:rPr>
      </w:pPr>
      <w:r w:rsidRPr="00285222">
        <w:rPr>
          <w:rFonts w:ascii="Lato" w:eastAsia="Arial" w:hAnsi="Lato" w:cs="Arial"/>
          <w:color w:val="333333"/>
        </w:rPr>
        <w:t>Deliver a high-quality proactive customer focused service, in line with agreed performance indicators.</w:t>
      </w:r>
    </w:p>
    <w:p w14:paraId="01342414" w14:textId="0AABD529" w:rsidR="00285222" w:rsidRDefault="00285222" w:rsidP="0028522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Lato" w:hAnsi="Lato"/>
        </w:rPr>
      </w:pPr>
      <w:r w:rsidRPr="001F3B39">
        <w:rPr>
          <w:rFonts w:ascii="Lato" w:hAnsi="Lato"/>
        </w:rPr>
        <w:t xml:space="preserve">Support a range of projects relating to the Council’s People Strategy and plans. </w:t>
      </w:r>
    </w:p>
    <w:p w14:paraId="1AD2B6B1" w14:textId="7F6B24C9" w:rsidR="00285222" w:rsidRPr="00285222" w:rsidRDefault="00285222" w:rsidP="0028522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Lato" w:eastAsia="Times New Roman" w:hAnsi="Lato" w:cs="Arial"/>
          <w:lang w:eastAsia="en-GB"/>
        </w:rPr>
      </w:pPr>
      <w:r w:rsidRPr="001F3B39">
        <w:rPr>
          <w:rFonts w:ascii="Lato" w:hAnsi="Lato"/>
        </w:rPr>
        <w:t>Support the research, development and implementation of new policies, procedures and processes.</w:t>
      </w:r>
    </w:p>
    <w:p w14:paraId="63AAB4A4" w14:textId="77777777" w:rsidR="00285222" w:rsidRDefault="00285222" w:rsidP="00285222">
      <w:pPr>
        <w:autoSpaceDE w:val="0"/>
        <w:autoSpaceDN w:val="0"/>
        <w:adjustRightInd w:val="0"/>
        <w:spacing w:after="0" w:line="276" w:lineRule="auto"/>
        <w:rPr>
          <w:rFonts w:ascii="Lato" w:hAnsi="Lato"/>
        </w:rPr>
      </w:pPr>
    </w:p>
    <w:p w14:paraId="5EDB8A1E" w14:textId="77777777" w:rsidR="006D0BD1" w:rsidRDefault="006D0BD1" w:rsidP="00285222">
      <w:pPr>
        <w:autoSpaceDE w:val="0"/>
        <w:autoSpaceDN w:val="0"/>
        <w:adjustRightInd w:val="0"/>
        <w:spacing w:after="0" w:line="276" w:lineRule="auto"/>
        <w:rPr>
          <w:rFonts w:ascii="Lato" w:hAnsi="Lato"/>
        </w:rPr>
      </w:pPr>
    </w:p>
    <w:p w14:paraId="0BCCB38C" w14:textId="77777777" w:rsidR="006D0BD1" w:rsidRPr="00285222" w:rsidRDefault="006D0BD1" w:rsidP="00285222">
      <w:pPr>
        <w:autoSpaceDE w:val="0"/>
        <w:autoSpaceDN w:val="0"/>
        <w:adjustRightInd w:val="0"/>
        <w:spacing w:after="0" w:line="276" w:lineRule="auto"/>
        <w:rPr>
          <w:rFonts w:ascii="Lato" w:hAnsi="Lato"/>
        </w:rPr>
      </w:pPr>
    </w:p>
    <w:p w14:paraId="4ECE089B" w14:textId="189BB17F" w:rsidR="006631A1" w:rsidRPr="00285222" w:rsidRDefault="006631A1" w:rsidP="00984F71">
      <w:pPr>
        <w:rPr>
          <w:rFonts w:ascii="Lato" w:eastAsia="Arial" w:hAnsi="Lato" w:cs="Arial"/>
          <w:b/>
          <w:bCs/>
          <w:i/>
          <w:iCs/>
          <w:color w:val="00B050"/>
        </w:rPr>
      </w:pPr>
      <w:r w:rsidRPr="00285222">
        <w:rPr>
          <w:rFonts w:ascii="Lato" w:eastAsia="Arial" w:hAnsi="Lato" w:cs="Arial"/>
          <w:b/>
          <w:bCs/>
          <w:color w:val="333333"/>
        </w:rPr>
        <w:lastRenderedPageBreak/>
        <w:t>Compliance:</w:t>
      </w:r>
      <w:r w:rsidR="0041295A" w:rsidRPr="00285222">
        <w:rPr>
          <w:rFonts w:ascii="Lato" w:eastAsia="Arial" w:hAnsi="Lato" w:cs="Arial"/>
          <w:b/>
          <w:bCs/>
          <w:color w:val="333333"/>
        </w:rPr>
        <w:t xml:space="preserve"> </w:t>
      </w:r>
    </w:p>
    <w:p w14:paraId="79FD1880" w14:textId="162EB73A" w:rsidR="0062140E" w:rsidRDefault="0062140E" w:rsidP="006631A1">
      <w:pPr>
        <w:pStyle w:val="ListParagraph"/>
        <w:numPr>
          <w:ilvl w:val="0"/>
          <w:numId w:val="7"/>
        </w:numPr>
        <w:rPr>
          <w:rFonts w:ascii="Lato" w:eastAsia="Arial" w:hAnsi="Lato" w:cs="Arial"/>
          <w:color w:val="333333"/>
        </w:rPr>
      </w:pPr>
      <w:r w:rsidRPr="00285222">
        <w:rPr>
          <w:rFonts w:ascii="Lato" w:eastAsia="Arial" w:hAnsi="Lato" w:cs="Arial"/>
          <w:color w:val="333333"/>
        </w:rPr>
        <w:t>Adhere to and comply with all relevant corporate policies and p</w:t>
      </w:r>
      <w:r w:rsidR="000310F9" w:rsidRPr="00285222">
        <w:rPr>
          <w:rFonts w:ascii="Lato" w:eastAsia="Arial" w:hAnsi="Lato" w:cs="Arial"/>
          <w:color w:val="333333"/>
        </w:rPr>
        <w:t>rocedures including Health &amp; Safety, General Data Protection Regulations (GDPR), Corporate Governance and Code of Conduct.</w:t>
      </w:r>
    </w:p>
    <w:p w14:paraId="7C7EEB30" w14:textId="5A23CFE7" w:rsidR="001D7E84" w:rsidRPr="00D36706" w:rsidRDefault="005472C5" w:rsidP="001D7E84">
      <w:pPr>
        <w:pStyle w:val="ListParagraph"/>
        <w:numPr>
          <w:ilvl w:val="0"/>
          <w:numId w:val="7"/>
        </w:numPr>
        <w:rPr>
          <w:rFonts w:ascii="Lato" w:eastAsia="Arial" w:hAnsi="Lato" w:cs="Arial"/>
          <w:color w:val="333333"/>
        </w:rPr>
      </w:pPr>
      <w:r>
        <w:rPr>
          <w:rFonts w:ascii="Lato" w:hAnsi="Lato"/>
        </w:rPr>
        <w:t>Process and c</w:t>
      </w:r>
      <w:r w:rsidR="001D7E84" w:rsidRPr="00285222">
        <w:rPr>
          <w:rFonts w:ascii="Lato" w:hAnsi="Lato"/>
        </w:rPr>
        <w:t>ountersign DBS applications to ensure correct eligibility and completion.</w:t>
      </w:r>
    </w:p>
    <w:p w14:paraId="443065ED" w14:textId="6ABDFF05" w:rsidR="00285222" w:rsidRPr="00D36706" w:rsidRDefault="005472C5" w:rsidP="001D7E8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Lato" w:eastAsia="Times New Roman" w:hAnsi="Lato" w:cs="Arial"/>
          <w:color w:val="000000"/>
          <w:lang w:eastAsia="en-GB"/>
        </w:rPr>
      </w:pPr>
      <w:r>
        <w:rPr>
          <w:rFonts w:ascii="Lato" w:hAnsi="Lato"/>
        </w:rPr>
        <w:t>Facilitate the timely completion of Freedom of Information (FOI) and Subject Access Requests (SAR).</w:t>
      </w:r>
      <w:bookmarkStart w:id="1" w:name="_Hlk142571170"/>
    </w:p>
    <w:p w14:paraId="4BE04C50" w14:textId="77777777" w:rsidR="00D36706" w:rsidRPr="00D36706" w:rsidRDefault="00D36706" w:rsidP="00D36706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ascii="Lato" w:eastAsia="Times New Roman" w:hAnsi="Lato" w:cs="Arial"/>
          <w:color w:val="000000"/>
          <w:lang w:eastAsia="en-GB"/>
        </w:rPr>
      </w:pPr>
    </w:p>
    <w:p w14:paraId="0719FD4F" w14:textId="6C66F0CA" w:rsidR="003B058B" w:rsidRPr="00251FB4" w:rsidRDefault="003B058B" w:rsidP="001D7E84">
      <w:pPr>
        <w:rPr>
          <w:rFonts w:ascii="Lato" w:eastAsia="Arial" w:hAnsi="Lato" w:cs="Arial"/>
          <w:b/>
          <w:bCs/>
          <w:color w:val="333333"/>
        </w:rPr>
      </w:pPr>
      <w:r w:rsidRPr="00251FB4">
        <w:rPr>
          <w:rFonts w:ascii="Lato" w:eastAsia="Arial" w:hAnsi="Lato" w:cs="Arial"/>
          <w:b/>
          <w:bCs/>
          <w:color w:val="333333"/>
        </w:rPr>
        <w:t>Other</w:t>
      </w:r>
      <w:r w:rsidR="00A6208B" w:rsidRPr="00251FB4">
        <w:rPr>
          <w:rFonts w:ascii="Lato" w:eastAsia="Arial" w:hAnsi="Lato" w:cs="Arial"/>
          <w:b/>
          <w:bCs/>
          <w:color w:val="333333"/>
        </w:rPr>
        <w:t>:</w:t>
      </w:r>
      <w:r w:rsidR="0041295A" w:rsidRPr="00251FB4">
        <w:rPr>
          <w:rFonts w:ascii="Lato" w:eastAsia="Arial" w:hAnsi="Lato" w:cs="Arial"/>
          <w:b/>
          <w:bCs/>
          <w:color w:val="333333"/>
        </w:rPr>
        <w:t xml:space="preserve"> </w:t>
      </w:r>
    </w:p>
    <w:bookmarkEnd w:id="1"/>
    <w:p w14:paraId="0D3AC6D9" w14:textId="3FF72382" w:rsidR="05E66D72" w:rsidRPr="00251FB4" w:rsidRDefault="00600233" w:rsidP="003B058B">
      <w:pPr>
        <w:pStyle w:val="ListParagraph"/>
        <w:numPr>
          <w:ilvl w:val="0"/>
          <w:numId w:val="7"/>
        </w:numPr>
        <w:rPr>
          <w:rFonts w:ascii="Lato" w:eastAsia="Arial" w:hAnsi="Lato" w:cs="Arial"/>
          <w:color w:val="333333"/>
        </w:rPr>
      </w:pPr>
      <w:r w:rsidRPr="00251FB4">
        <w:rPr>
          <w:rFonts w:ascii="Lato" w:eastAsia="Arial" w:hAnsi="Lato" w:cs="Arial"/>
          <w:color w:val="333333"/>
        </w:rPr>
        <w:t xml:space="preserve">Any other duties commensurate with the grade. </w:t>
      </w:r>
    </w:p>
    <w:p w14:paraId="51A6247E" w14:textId="77777777" w:rsidR="00113D88" w:rsidRDefault="00113D88" w:rsidP="05E66D72">
      <w:pPr>
        <w:pStyle w:val="Title14ptBlueAligntoLeftTITLES"/>
        <w:rPr>
          <w:rFonts w:ascii="Lato" w:eastAsia="Arial" w:hAnsi="Lato" w:cs="Arial"/>
          <w:caps w:val="0"/>
          <w:color w:val="4472C4" w:themeColor="accent1"/>
          <w:spacing w:val="30"/>
          <w:lang w:val="en-GB"/>
        </w:rPr>
      </w:pPr>
      <w:bookmarkStart w:id="2" w:name="_Hlk80364490"/>
    </w:p>
    <w:p w14:paraId="6522EBE6" w14:textId="7F288C95" w:rsidR="00801949" w:rsidRPr="00113D88" w:rsidRDefault="00812A43" w:rsidP="05E66D72">
      <w:pPr>
        <w:pStyle w:val="Title14ptBlueAligntoLeftTITLES"/>
        <w:rPr>
          <w:rFonts w:ascii="Lato" w:eastAsia="Arial" w:hAnsi="Lato" w:cs="Arial"/>
          <w:caps w:val="0"/>
          <w:color w:val="4472C4" w:themeColor="accent1"/>
          <w:spacing w:val="30"/>
          <w:lang w:val="en-GB"/>
        </w:rPr>
      </w:pPr>
      <w:r w:rsidRPr="00113D88">
        <w:rPr>
          <w:rFonts w:ascii="Lato" w:eastAsia="Arial" w:hAnsi="Lato" w:cs="Arial"/>
          <w:caps w:val="0"/>
          <w:color w:val="4472C4" w:themeColor="accent1"/>
          <w:spacing w:val="30"/>
          <w:lang w:val="en-GB"/>
        </w:rPr>
        <w:t xml:space="preserve">Role Specific Knowledge, Experience </w:t>
      </w:r>
      <w:proofErr w:type="gramStart"/>
      <w:r w:rsidRPr="00113D88">
        <w:rPr>
          <w:rFonts w:ascii="Lato" w:eastAsia="Arial" w:hAnsi="Lato" w:cs="Arial"/>
          <w:caps w:val="0"/>
          <w:color w:val="4472C4" w:themeColor="accent1"/>
          <w:spacing w:val="30"/>
          <w:lang w:val="en-GB"/>
        </w:rPr>
        <w:t>And</w:t>
      </w:r>
      <w:proofErr w:type="gramEnd"/>
      <w:r w:rsidRPr="00113D88">
        <w:rPr>
          <w:rFonts w:ascii="Lato" w:eastAsia="Arial" w:hAnsi="Lato" w:cs="Arial"/>
          <w:caps w:val="0"/>
          <w:color w:val="4472C4" w:themeColor="accent1"/>
          <w:spacing w:val="30"/>
          <w:lang w:val="en-GB"/>
        </w:rPr>
        <w:t xml:space="preserve"> Skills</w:t>
      </w:r>
    </w:p>
    <w:bookmarkEnd w:id="2"/>
    <w:p w14:paraId="7DE76C40" w14:textId="77777777" w:rsidR="002C6E6C" w:rsidRDefault="002C6E6C" w:rsidP="002C6E6C">
      <w:pPr>
        <w:pStyle w:val="NoSpacing"/>
      </w:pPr>
    </w:p>
    <w:p w14:paraId="7D0C182F" w14:textId="7D13DBE2" w:rsidR="00984F71" w:rsidRPr="00251FB4" w:rsidRDefault="00984F71" w:rsidP="00984F71">
      <w:pPr>
        <w:rPr>
          <w:rFonts w:ascii="Lato" w:eastAsia="Arial" w:hAnsi="Lato" w:cs="Arial"/>
          <w:b/>
          <w:bCs/>
          <w:color w:val="333333"/>
        </w:rPr>
      </w:pPr>
      <w:r w:rsidRPr="00251FB4">
        <w:rPr>
          <w:rFonts w:ascii="Lato" w:eastAsia="Arial" w:hAnsi="Lato" w:cs="Arial"/>
          <w:b/>
          <w:bCs/>
          <w:color w:val="333333"/>
        </w:rPr>
        <w:t>Qualifications</w:t>
      </w:r>
    </w:p>
    <w:p w14:paraId="174B3EBF" w14:textId="6E50BA04" w:rsidR="00DD0630" w:rsidRPr="00EF69D3" w:rsidRDefault="00DD0630" w:rsidP="00DD0630">
      <w:pPr>
        <w:pStyle w:val="ListParagraph"/>
        <w:numPr>
          <w:ilvl w:val="0"/>
          <w:numId w:val="7"/>
        </w:numPr>
        <w:spacing w:after="0" w:line="266" w:lineRule="auto"/>
        <w:jc w:val="both"/>
        <w:rPr>
          <w:rFonts w:ascii="Lato" w:eastAsia="Arial" w:hAnsi="Lato" w:cs="Arial"/>
        </w:rPr>
      </w:pPr>
      <w:r w:rsidRPr="00EF69D3">
        <w:rPr>
          <w:rFonts w:ascii="Lato" w:eastAsia="Arial" w:hAnsi="Lato" w:cs="Arial"/>
        </w:rPr>
        <w:t>Level 3 CIPD qualification</w:t>
      </w:r>
      <w:r w:rsidR="006E6FFD" w:rsidRPr="00EF69D3">
        <w:rPr>
          <w:rFonts w:ascii="Lato" w:eastAsia="Arial" w:hAnsi="Lato" w:cs="Arial"/>
        </w:rPr>
        <w:t>.</w:t>
      </w:r>
    </w:p>
    <w:p w14:paraId="4B125FE0" w14:textId="77777777" w:rsidR="006E6FFD" w:rsidRPr="00251FB4" w:rsidRDefault="006E6FFD" w:rsidP="006E6FFD">
      <w:pPr>
        <w:pStyle w:val="ListParagraph"/>
        <w:spacing w:after="0" w:line="266" w:lineRule="auto"/>
        <w:ind w:left="360"/>
        <w:jc w:val="both"/>
        <w:rPr>
          <w:rFonts w:ascii="Lato" w:eastAsia="Arial" w:hAnsi="Lato" w:cs="Arial"/>
          <w:color w:val="4472C4" w:themeColor="accent1"/>
        </w:rPr>
      </w:pPr>
    </w:p>
    <w:p w14:paraId="2544D09D" w14:textId="2AE83B88" w:rsidR="00D33AE8" w:rsidRPr="00251FB4" w:rsidRDefault="05E66D72" w:rsidP="00C70DE4">
      <w:pPr>
        <w:spacing w:line="240" w:lineRule="auto"/>
        <w:rPr>
          <w:rFonts w:ascii="Lato" w:eastAsia="Arial" w:hAnsi="Lato" w:cs="Arial"/>
        </w:rPr>
      </w:pPr>
      <w:r w:rsidRPr="00251FB4">
        <w:rPr>
          <w:rFonts w:ascii="Lato" w:eastAsia="Arial" w:hAnsi="Lato" w:cs="Arial"/>
          <w:b/>
          <w:bCs/>
        </w:rPr>
        <w:t xml:space="preserve">Knowledge &amp; </w:t>
      </w:r>
      <w:r w:rsidR="00984F71" w:rsidRPr="00251FB4">
        <w:rPr>
          <w:rFonts w:ascii="Lato" w:eastAsia="Arial" w:hAnsi="Lato" w:cs="Arial"/>
          <w:b/>
          <w:bCs/>
        </w:rPr>
        <w:t>S</w:t>
      </w:r>
      <w:r w:rsidRPr="00251FB4">
        <w:rPr>
          <w:rFonts w:ascii="Lato" w:eastAsia="Arial" w:hAnsi="Lato" w:cs="Arial"/>
          <w:b/>
          <w:bCs/>
        </w:rPr>
        <w:t>kills</w:t>
      </w:r>
    </w:p>
    <w:p w14:paraId="12153859" w14:textId="77777777" w:rsidR="00EF69D3" w:rsidRPr="001F3B39" w:rsidRDefault="00EF69D3" w:rsidP="00EF69D3">
      <w:pPr>
        <w:pStyle w:val="NoSpacing"/>
        <w:numPr>
          <w:ilvl w:val="0"/>
          <w:numId w:val="27"/>
        </w:numPr>
        <w:ind w:left="360"/>
        <w:rPr>
          <w:rFonts w:ascii="Lato" w:hAnsi="Lato"/>
        </w:rPr>
      </w:pPr>
      <w:r w:rsidRPr="00F53368">
        <w:rPr>
          <w:rFonts w:ascii="Lato" w:hAnsi="Lato"/>
        </w:rPr>
        <w:t>Ability to understand</w:t>
      </w:r>
      <w:r w:rsidRPr="001F3B39">
        <w:rPr>
          <w:rFonts w:ascii="Lato" w:hAnsi="Lato"/>
        </w:rPr>
        <w:t xml:space="preserve"> and interpret HR procedures and practice (including best practice).</w:t>
      </w:r>
    </w:p>
    <w:p w14:paraId="531F7297" w14:textId="77777777" w:rsidR="00EF69D3" w:rsidRPr="00F53368" w:rsidRDefault="00EF69D3" w:rsidP="00EF69D3">
      <w:pPr>
        <w:pStyle w:val="ListParagraph"/>
        <w:numPr>
          <w:ilvl w:val="0"/>
          <w:numId w:val="26"/>
        </w:numPr>
        <w:ind w:left="360"/>
        <w:rPr>
          <w:rFonts w:ascii="Lato" w:hAnsi="Lato"/>
        </w:rPr>
      </w:pPr>
      <w:r w:rsidRPr="00F53368">
        <w:rPr>
          <w:rFonts w:ascii="Lato" w:hAnsi="Lato"/>
        </w:rPr>
        <w:t xml:space="preserve">A good understanding of current and changing employment legislation. </w:t>
      </w:r>
    </w:p>
    <w:p w14:paraId="787BF6E6" w14:textId="77777777" w:rsidR="00EF69D3" w:rsidRPr="00F53368" w:rsidRDefault="00EF69D3" w:rsidP="00EF69D3">
      <w:pPr>
        <w:pStyle w:val="ListParagraph"/>
        <w:numPr>
          <w:ilvl w:val="0"/>
          <w:numId w:val="26"/>
        </w:numPr>
        <w:ind w:left="360"/>
        <w:rPr>
          <w:rFonts w:ascii="Lato" w:hAnsi="Lato"/>
        </w:rPr>
      </w:pPr>
      <w:r w:rsidRPr="00F53368">
        <w:rPr>
          <w:rFonts w:ascii="Lato" w:hAnsi="Lato"/>
        </w:rPr>
        <w:t xml:space="preserve">Effective interpersonal skills and ability to build positive working relationships. </w:t>
      </w:r>
    </w:p>
    <w:p w14:paraId="46BBD2E9" w14:textId="4C15B8E2" w:rsidR="00EF69D3" w:rsidRPr="00F53368" w:rsidRDefault="00EF69D3" w:rsidP="00EF69D3">
      <w:pPr>
        <w:pStyle w:val="ListParagraph"/>
        <w:numPr>
          <w:ilvl w:val="0"/>
          <w:numId w:val="26"/>
        </w:numPr>
        <w:ind w:left="360"/>
        <w:rPr>
          <w:rFonts w:ascii="Lato" w:hAnsi="Lato"/>
        </w:rPr>
      </w:pPr>
      <w:r w:rsidRPr="00F53368">
        <w:rPr>
          <w:rFonts w:ascii="Lato" w:hAnsi="Lato"/>
        </w:rPr>
        <w:t>The ability to understand and interpret various</w:t>
      </w:r>
      <w:r w:rsidR="001959AC">
        <w:rPr>
          <w:rFonts w:ascii="Lato" w:hAnsi="Lato"/>
        </w:rPr>
        <w:t xml:space="preserve"> pay and</w:t>
      </w:r>
      <w:r w:rsidRPr="00F53368">
        <w:rPr>
          <w:rFonts w:ascii="Lato" w:hAnsi="Lato"/>
        </w:rPr>
        <w:t xml:space="preserve"> terms and conditions of service. </w:t>
      </w:r>
    </w:p>
    <w:p w14:paraId="2E970A24" w14:textId="77777777" w:rsidR="00EF69D3" w:rsidRPr="00F53368" w:rsidRDefault="00EF69D3" w:rsidP="00EF69D3">
      <w:pPr>
        <w:pStyle w:val="ListParagraph"/>
        <w:numPr>
          <w:ilvl w:val="0"/>
          <w:numId w:val="26"/>
        </w:numPr>
        <w:ind w:left="360"/>
        <w:rPr>
          <w:rFonts w:ascii="Lato" w:hAnsi="Lato"/>
        </w:rPr>
      </w:pPr>
      <w:r w:rsidRPr="00F53368">
        <w:rPr>
          <w:rFonts w:ascii="Lato" w:hAnsi="Lato"/>
        </w:rPr>
        <w:t xml:space="preserve">A good understanding of GDPR requirements in relation to HR practice. </w:t>
      </w:r>
    </w:p>
    <w:p w14:paraId="736CC438" w14:textId="77777777" w:rsidR="00EF69D3" w:rsidRPr="00F53368" w:rsidRDefault="00EF69D3" w:rsidP="00EF69D3">
      <w:pPr>
        <w:pStyle w:val="ListParagraph"/>
        <w:numPr>
          <w:ilvl w:val="0"/>
          <w:numId w:val="26"/>
        </w:numPr>
        <w:ind w:left="360"/>
        <w:rPr>
          <w:rFonts w:ascii="Lato" w:hAnsi="Lato"/>
        </w:rPr>
      </w:pPr>
      <w:r w:rsidRPr="00F53368">
        <w:rPr>
          <w:rFonts w:ascii="Lato" w:hAnsi="Lato"/>
        </w:rPr>
        <w:t xml:space="preserve">Ability to plan and prioritise work, whilst remaining flexible to changing demands. </w:t>
      </w:r>
    </w:p>
    <w:p w14:paraId="114E475E" w14:textId="139290EB" w:rsidR="002C6E6C" w:rsidRDefault="00EF69D3" w:rsidP="002C6E6C">
      <w:pPr>
        <w:pStyle w:val="ListParagraph"/>
        <w:numPr>
          <w:ilvl w:val="0"/>
          <w:numId w:val="26"/>
        </w:numPr>
        <w:ind w:left="360"/>
        <w:rPr>
          <w:rFonts w:ascii="Lato" w:hAnsi="Lato"/>
        </w:rPr>
      </w:pPr>
      <w:r w:rsidRPr="00F53368">
        <w:rPr>
          <w:rFonts w:ascii="Lato" w:hAnsi="Lato"/>
        </w:rPr>
        <w:t xml:space="preserve">Good written and verbal communication skills. </w:t>
      </w:r>
    </w:p>
    <w:p w14:paraId="7CF01E28" w14:textId="77777777" w:rsidR="00EF69D3" w:rsidRPr="002C6E6C" w:rsidRDefault="00EF69D3" w:rsidP="002C6E6C">
      <w:pPr>
        <w:pStyle w:val="ListParagraph"/>
        <w:numPr>
          <w:ilvl w:val="0"/>
          <w:numId w:val="26"/>
        </w:numPr>
        <w:ind w:left="360"/>
        <w:rPr>
          <w:rFonts w:ascii="Lato" w:hAnsi="Lato"/>
        </w:rPr>
      </w:pPr>
      <w:r w:rsidRPr="002C6E6C">
        <w:rPr>
          <w:rFonts w:ascii="Lato" w:hAnsi="Lato"/>
          <w:i/>
          <w:iCs/>
          <w:color w:val="0070C0"/>
        </w:rPr>
        <w:t>Desirable: Ability to use HR system(s) to access and maintain data.</w:t>
      </w:r>
    </w:p>
    <w:p w14:paraId="582FFEDE" w14:textId="77777777" w:rsidR="00EF69D3" w:rsidRPr="002C6E6C" w:rsidRDefault="00EF69D3" w:rsidP="002C6E6C">
      <w:pPr>
        <w:pStyle w:val="ListParagraph"/>
        <w:numPr>
          <w:ilvl w:val="0"/>
          <w:numId w:val="26"/>
        </w:numPr>
        <w:ind w:left="360"/>
        <w:rPr>
          <w:rFonts w:ascii="Lato" w:hAnsi="Lato"/>
        </w:rPr>
      </w:pPr>
      <w:r w:rsidRPr="002C6E6C">
        <w:rPr>
          <w:rFonts w:ascii="Lato" w:hAnsi="Lato"/>
          <w:i/>
          <w:iCs/>
          <w:color w:val="0070C0"/>
        </w:rPr>
        <w:t xml:space="preserve">Desirable: Understanding of the Council’s HR policies and procedures. </w:t>
      </w:r>
    </w:p>
    <w:p w14:paraId="041563BB" w14:textId="3CA00848" w:rsidR="00EF69D3" w:rsidRPr="002C6E6C" w:rsidRDefault="00EF69D3" w:rsidP="002C6E6C">
      <w:pPr>
        <w:pStyle w:val="ListParagraph"/>
        <w:numPr>
          <w:ilvl w:val="0"/>
          <w:numId w:val="26"/>
        </w:numPr>
        <w:ind w:left="360"/>
        <w:rPr>
          <w:rFonts w:ascii="Lato" w:hAnsi="Lato"/>
        </w:rPr>
      </w:pPr>
      <w:r w:rsidRPr="002C6E6C">
        <w:rPr>
          <w:rFonts w:ascii="Lato" w:hAnsi="Lato"/>
          <w:i/>
          <w:iCs/>
          <w:color w:val="0070C0"/>
        </w:rPr>
        <w:t xml:space="preserve">Desirable: A good understanding of the current issues impacting on the HR function. </w:t>
      </w:r>
    </w:p>
    <w:p w14:paraId="539B5422" w14:textId="3E099F3D" w:rsidR="00EF69D3" w:rsidRPr="002C6E6C" w:rsidRDefault="00EF69D3" w:rsidP="002C6E6C">
      <w:pPr>
        <w:pStyle w:val="ListParagraph"/>
        <w:numPr>
          <w:ilvl w:val="0"/>
          <w:numId w:val="26"/>
        </w:numPr>
        <w:ind w:left="360"/>
        <w:rPr>
          <w:rFonts w:ascii="Lato" w:hAnsi="Lato"/>
        </w:rPr>
      </w:pPr>
      <w:r w:rsidRPr="002C6E6C">
        <w:rPr>
          <w:rFonts w:ascii="Lato" w:hAnsi="Lato"/>
          <w:i/>
          <w:iCs/>
          <w:color w:val="0070C0"/>
        </w:rPr>
        <w:t xml:space="preserve">Desirable: Ability to research, analyse and reason logically to produce options / outcomes. </w:t>
      </w:r>
    </w:p>
    <w:p w14:paraId="08F77778" w14:textId="15E540E5" w:rsidR="00EF69D3" w:rsidRPr="002C6E6C" w:rsidRDefault="00EF69D3" w:rsidP="002C6E6C">
      <w:pPr>
        <w:pStyle w:val="ListParagraph"/>
        <w:numPr>
          <w:ilvl w:val="0"/>
          <w:numId w:val="26"/>
        </w:numPr>
        <w:ind w:left="360"/>
        <w:rPr>
          <w:rFonts w:ascii="Lato" w:hAnsi="Lato"/>
        </w:rPr>
      </w:pPr>
      <w:r w:rsidRPr="002C6E6C">
        <w:rPr>
          <w:rFonts w:ascii="Lato" w:hAnsi="Lato"/>
          <w:i/>
          <w:iCs/>
          <w:color w:val="0070C0"/>
        </w:rPr>
        <w:t xml:space="preserve">Desirable: Able to produce reports for various audiences. </w:t>
      </w:r>
    </w:p>
    <w:p w14:paraId="2CBAF299" w14:textId="16F75D52" w:rsidR="00D33AE8" w:rsidRPr="00251FB4" w:rsidRDefault="05E66D72" w:rsidP="006E6FFD">
      <w:pPr>
        <w:spacing w:line="240" w:lineRule="auto"/>
        <w:rPr>
          <w:rFonts w:ascii="Lato" w:eastAsia="Arial" w:hAnsi="Lato" w:cs="Arial"/>
          <w:b/>
          <w:bCs/>
        </w:rPr>
      </w:pPr>
      <w:r w:rsidRPr="00251FB4">
        <w:rPr>
          <w:rFonts w:ascii="Lato" w:eastAsia="Arial" w:hAnsi="Lato" w:cs="Arial"/>
          <w:b/>
          <w:bCs/>
        </w:rPr>
        <w:t>Experience</w:t>
      </w:r>
    </w:p>
    <w:p w14:paraId="1C9304C9" w14:textId="0F4D1256" w:rsidR="00EF69D3" w:rsidRPr="00B224E7" w:rsidRDefault="006D0BD1" w:rsidP="00EF69D3">
      <w:pPr>
        <w:pStyle w:val="ListParagraph"/>
        <w:numPr>
          <w:ilvl w:val="0"/>
          <w:numId w:val="7"/>
        </w:numPr>
        <w:rPr>
          <w:rFonts w:ascii="Lato" w:hAnsi="Lato"/>
        </w:rPr>
      </w:pPr>
      <w:r>
        <w:rPr>
          <w:rFonts w:ascii="Lato" w:hAnsi="Lato"/>
        </w:rPr>
        <w:t>W</w:t>
      </w:r>
      <w:r w:rsidR="00EF69D3" w:rsidRPr="00B224E7">
        <w:rPr>
          <w:rFonts w:ascii="Lato" w:hAnsi="Lato"/>
        </w:rPr>
        <w:t xml:space="preserve">orking in a human resources environment. </w:t>
      </w:r>
    </w:p>
    <w:p w14:paraId="42D541B3" w14:textId="77777777" w:rsidR="006D0BD1" w:rsidRDefault="006D0BD1" w:rsidP="00EF69D3">
      <w:pPr>
        <w:pStyle w:val="ListParagraph"/>
        <w:numPr>
          <w:ilvl w:val="0"/>
          <w:numId w:val="7"/>
        </w:numPr>
        <w:rPr>
          <w:rFonts w:ascii="Lato" w:hAnsi="Lato"/>
        </w:rPr>
      </w:pPr>
      <w:r>
        <w:rPr>
          <w:rFonts w:ascii="Lato" w:hAnsi="Lato"/>
        </w:rPr>
        <w:t>P</w:t>
      </w:r>
      <w:r w:rsidR="00EF69D3" w:rsidRPr="00B224E7">
        <w:rPr>
          <w:rFonts w:ascii="Lato" w:hAnsi="Lato"/>
        </w:rPr>
        <w:t xml:space="preserve">roviding advice to </w:t>
      </w:r>
      <w:r w:rsidR="00EF69D3">
        <w:rPr>
          <w:rFonts w:ascii="Lato" w:hAnsi="Lato"/>
        </w:rPr>
        <w:t>m</w:t>
      </w:r>
      <w:r w:rsidR="00EF69D3" w:rsidRPr="00B224E7">
        <w:rPr>
          <w:rFonts w:ascii="Lato" w:hAnsi="Lato"/>
        </w:rPr>
        <w:t xml:space="preserve">anagers on non-complex HR issues to ensure effective resolution. </w:t>
      </w:r>
    </w:p>
    <w:p w14:paraId="4F2B625E" w14:textId="6E5EB867" w:rsidR="00EF69D3" w:rsidRPr="00B224E7" w:rsidRDefault="006D0BD1" w:rsidP="00EF69D3">
      <w:pPr>
        <w:pStyle w:val="ListParagraph"/>
        <w:numPr>
          <w:ilvl w:val="0"/>
          <w:numId w:val="7"/>
        </w:numPr>
        <w:rPr>
          <w:rFonts w:ascii="Lato" w:hAnsi="Lato"/>
        </w:rPr>
      </w:pPr>
      <w:r>
        <w:rPr>
          <w:rFonts w:ascii="Lato" w:hAnsi="Lato"/>
        </w:rPr>
        <w:t>C</w:t>
      </w:r>
      <w:r w:rsidR="00EF69D3" w:rsidRPr="00B224E7">
        <w:rPr>
          <w:rFonts w:ascii="Lato" w:hAnsi="Lato"/>
        </w:rPr>
        <w:t xml:space="preserve">ontributing to the revision and introduction of new HR policies and procedures. </w:t>
      </w:r>
    </w:p>
    <w:p w14:paraId="4E6997B3" w14:textId="0A465AA7" w:rsidR="00EF69D3" w:rsidRPr="00B224E7" w:rsidRDefault="00EF69D3" w:rsidP="00EF69D3">
      <w:pPr>
        <w:pStyle w:val="ListParagraph"/>
        <w:numPr>
          <w:ilvl w:val="0"/>
          <w:numId w:val="7"/>
        </w:numPr>
        <w:rPr>
          <w:rFonts w:ascii="Lato" w:hAnsi="Lato"/>
        </w:rPr>
      </w:pPr>
      <w:r w:rsidRPr="00B224E7">
        <w:rPr>
          <w:rFonts w:ascii="Lato" w:hAnsi="Lato"/>
        </w:rPr>
        <w:t xml:space="preserve">HR projects / programmes and implementing new initiatives. </w:t>
      </w:r>
    </w:p>
    <w:p w14:paraId="43ED88EA" w14:textId="3BCC19B0" w:rsidR="00EF69D3" w:rsidRPr="00B224E7" w:rsidRDefault="006D0BD1" w:rsidP="00EF69D3">
      <w:pPr>
        <w:pStyle w:val="ListParagraph"/>
        <w:numPr>
          <w:ilvl w:val="0"/>
          <w:numId w:val="7"/>
        </w:numPr>
        <w:rPr>
          <w:rFonts w:ascii="Lato" w:hAnsi="Lato"/>
        </w:rPr>
      </w:pPr>
      <w:r>
        <w:rPr>
          <w:rFonts w:ascii="Lato" w:hAnsi="Lato"/>
        </w:rPr>
        <w:t>W</w:t>
      </w:r>
      <w:r w:rsidR="00EF69D3" w:rsidRPr="00B224E7">
        <w:rPr>
          <w:rFonts w:ascii="Lato" w:hAnsi="Lato"/>
        </w:rPr>
        <w:t xml:space="preserve">orking with external agencies and partner organisations. </w:t>
      </w:r>
    </w:p>
    <w:p w14:paraId="0AAA5F83" w14:textId="12EB6199" w:rsidR="00EF69D3" w:rsidRPr="00B224E7" w:rsidRDefault="006D0BD1" w:rsidP="00EF69D3">
      <w:pPr>
        <w:pStyle w:val="ListParagraph"/>
        <w:numPr>
          <w:ilvl w:val="0"/>
          <w:numId w:val="7"/>
        </w:numPr>
        <w:rPr>
          <w:rFonts w:ascii="Lato" w:hAnsi="Lato"/>
        </w:rPr>
      </w:pPr>
      <w:r>
        <w:rPr>
          <w:rFonts w:ascii="Lato" w:hAnsi="Lato"/>
        </w:rPr>
        <w:t>P</w:t>
      </w:r>
      <w:r w:rsidR="00EF69D3" w:rsidRPr="00B224E7">
        <w:rPr>
          <w:rFonts w:ascii="Lato" w:hAnsi="Lato"/>
        </w:rPr>
        <w:t xml:space="preserve">roducing HR </w:t>
      </w:r>
      <w:r w:rsidR="00EF69D3">
        <w:rPr>
          <w:rFonts w:ascii="Lato" w:hAnsi="Lato"/>
        </w:rPr>
        <w:t>s</w:t>
      </w:r>
      <w:r w:rsidR="00EF69D3" w:rsidRPr="00B224E7">
        <w:rPr>
          <w:rFonts w:ascii="Lato" w:hAnsi="Lato"/>
        </w:rPr>
        <w:t xml:space="preserve">tatistical reports for </w:t>
      </w:r>
      <w:r w:rsidR="00EF69D3">
        <w:rPr>
          <w:rFonts w:ascii="Lato" w:hAnsi="Lato"/>
        </w:rPr>
        <w:t>s</w:t>
      </w:r>
      <w:r w:rsidR="00EF69D3" w:rsidRPr="00B224E7">
        <w:rPr>
          <w:rFonts w:ascii="Lato" w:hAnsi="Lato"/>
        </w:rPr>
        <w:t xml:space="preserve">enior </w:t>
      </w:r>
      <w:r w:rsidR="00EF69D3">
        <w:rPr>
          <w:rFonts w:ascii="Lato" w:hAnsi="Lato"/>
        </w:rPr>
        <w:t>m</w:t>
      </w:r>
      <w:r w:rsidR="00EF69D3" w:rsidRPr="00B224E7">
        <w:rPr>
          <w:rFonts w:ascii="Lato" w:hAnsi="Lato"/>
        </w:rPr>
        <w:t>anagers.</w:t>
      </w:r>
    </w:p>
    <w:p w14:paraId="0680E23A" w14:textId="77777777" w:rsidR="00113D88" w:rsidRPr="00113D88" w:rsidRDefault="006D0BD1" w:rsidP="00113D88">
      <w:pPr>
        <w:pStyle w:val="ListParagraph"/>
        <w:numPr>
          <w:ilvl w:val="0"/>
          <w:numId w:val="7"/>
        </w:numPr>
        <w:rPr>
          <w:rFonts w:ascii="Lato" w:hAnsi="Lato" w:cs="Open Sans Light"/>
          <w:spacing w:val="30"/>
        </w:rPr>
      </w:pPr>
      <w:r>
        <w:rPr>
          <w:rFonts w:ascii="Lato" w:hAnsi="Lato"/>
        </w:rPr>
        <w:t>C</w:t>
      </w:r>
      <w:r w:rsidR="00EF69D3" w:rsidRPr="00B224E7">
        <w:rPr>
          <w:rFonts w:ascii="Lato" w:hAnsi="Lato"/>
        </w:rPr>
        <w:t>o-ordinating and supporting HR projects, training and events.</w:t>
      </w:r>
    </w:p>
    <w:p w14:paraId="2D7D468D" w14:textId="77777777" w:rsidR="00113D88" w:rsidRPr="00113D88" w:rsidRDefault="002C6E6C" w:rsidP="00113D88">
      <w:pPr>
        <w:pStyle w:val="ListParagraph"/>
        <w:numPr>
          <w:ilvl w:val="0"/>
          <w:numId w:val="7"/>
        </w:numPr>
        <w:rPr>
          <w:rFonts w:ascii="Lato" w:hAnsi="Lato" w:cs="Open Sans Light"/>
          <w:spacing w:val="30"/>
        </w:rPr>
      </w:pPr>
      <w:r w:rsidRPr="00113D88">
        <w:rPr>
          <w:rFonts w:ascii="Lato" w:hAnsi="Lato"/>
          <w:i/>
          <w:iCs/>
          <w:color w:val="0070C0"/>
        </w:rPr>
        <w:t xml:space="preserve">Desirable: </w:t>
      </w:r>
      <w:r w:rsidR="006D0BD1" w:rsidRPr="00113D88">
        <w:rPr>
          <w:rFonts w:ascii="Lato" w:hAnsi="Lato"/>
          <w:i/>
          <w:iCs/>
          <w:color w:val="0070C0"/>
        </w:rPr>
        <w:t>D</w:t>
      </w:r>
      <w:r w:rsidRPr="00113D88">
        <w:rPr>
          <w:rFonts w:ascii="Lato" w:hAnsi="Lato"/>
          <w:i/>
          <w:iCs/>
          <w:color w:val="0070C0"/>
        </w:rPr>
        <w:t xml:space="preserve">eveloping / delivering training on HR related issues to operational managers. </w:t>
      </w:r>
    </w:p>
    <w:p w14:paraId="4A0E5ECA" w14:textId="1718CD00" w:rsidR="002C6E6C" w:rsidRPr="00113D88" w:rsidRDefault="002C6E6C" w:rsidP="00113D88">
      <w:pPr>
        <w:pStyle w:val="ListParagraph"/>
        <w:numPr>
          <w:ilvl w:val="0"/>
          <w:numId w:val="7"/>
        </w:numPr>
        <w:rPr>
          <w:rFonts w:ascii="Lato" w:hAnsi="Lato" w:cs="Open Sans Light"/>
          <w:spacing w:val="30"/>
        </w:rPr>
      </w:pPr>
      <w:r w:rsidRPr="00113D88">
        <w:rPr>
          <w:rFonts w:ascii="Lato" w:hAnsi="Lato"/>
          <w:i/>
          <w:iCs/>
          <w:color w:val="0070C0"/>
        </w:rPr>
        <w:t>Desirable</w:t>
      </w:r>
      <w:r w:rsidR="006D0BD1" w:rsidRPr="00113D88">
        <w:rPr>
          <w:rFonts w:ascii="Lato" w:hAnsi="Lato"/>
          <w:i/>
          <w:iCs/>
          <w:color w:val="0070C0"/>
        </w:rPr>
        <w:t>: L</w:t>
      </w:r>
      <w:r w:rsidRPr="00113D88">
        <w:rPr>
          <w:rFonts w:ascii="Lato" w:hAnsi="Lato"/>
          <w:i/>
          <w:iCs/>
          <w:color w:val="0070C0"/>
        </w:rPr>
        <w:t xml:space="preserve">iaising with external organisations in relation to HR issues </w:t>
      </w:r>
    </w:p>
    <w:p w14:paraId="2457546F" w14:textId="22E61ADF" w:rsidR="002C6E6C" w:rsidRPr="002C6E6C" w:rsidRDefault="002C6E6C" w:rsidP="002C6E6C">
      <w:pPr>
        <w:pStyle w:val="NoSpacing"/>
        <w:numPr>
          <w:ilvl w:val="0"/>
          <w:numId w:val="7"/>
        </w:numPr>
        <w:rPr>
          <w:rFonts w:ascii="Lato" w:hAnsi="Lato" w:cs="Arial"/>
          <w:i/>
          <w:iCs/>
          <w:color w:val="0070C0"/>
        </w:rPr>
      </w:pPr>
      <w:r w:rsidRPr="002C6E6C">
        <w:rPr>
          <w:rFonts w:ascii="Lato" w:hAnsi="Lato"/>
          <w:i/>
          <w:iCs/>
          <w:color w:val="0070C0"/>
        </w:rPr>
        <w:t xml:space="preserve">Desirable: </w:t>
      </w:r>
      <w:r w:rsidR="006D0BD1">
        <w:rPr>
          <w:rFonts w:ascii="Lato" w:hAnsi="Lato"/>
          <w:i/>
          <w:iCs/>
          <w:color w:val="0070C0"/>
        </w:rPr>
        <w:t>C</w:t>
      </w:r>
      <w:r w:rsidRPr="002C6E6C">
        <w:rPr>
          <w:rFonts w:ascii="Lato" w:hAnsi="Lato"/>
          <w:i/>
          <w:iCs/>
          <w:color w:val="0070C0"/>
        </w:rPr>
        <w:t>ontributing to and writing reports for various committees and management teams</w:t>
      </w:r>
    </w:p>
    <w:p w14:paraId="62BF8E62" w14:textId="094D7EBF" w:rsidR="002C6E6C" w:rsidRPr="002C6E6C" w:rsidRDefault="002C6E6C" w:rsidP="002C6E6C">
      <w:pPr>
        <w:pStyle w:val="NoSpacing"/>
        <w:numPr>
          <w:ilvl w:val="0"/>
          <w:numId w:val="7"/>
        </w:numPr>
        <w:rPr>
          <w:rFonts w:ascii="Lato" w:hAnsi="Lato" w:cs="Arial"/>
          <w:i/>
          <w:iCs/>
          <w:color w:val="0070C0"/>
        </w:rPr>
      </w:pPr>
      <w:r w:rsidRPr="002C6E6C">
        <w:rPr>
          <w:rFonts w:ascii="Lato" w:hAnsi="Lato"/>
          <w:i/>
          <w:iCs/>
          <w:color w:val="0070C0"/>
        </w:rPr>
        <w:t xml:space="preserve">Desirable: </w:t>
      </w:r>
      <w:r w:rsidR="006D0BD1">
        <w:rPr>
          <w:rFonts w:ascii="Lato" w:hAnsi="Lato"/>
          <w:i/>
          <w:iCs/>
          <w:color w:val="0070C0"/>
        </w:rPr>
        <w:t>W</w:t>
      </w:r>
      <w:r w:rsidRPr="002C6E6C">
        <w:rPr>
          <w:rFonts w:ascii="Lato" w:hAnsi="Lato"/>
          <w:i/>
          <w:iCs/>
          <w:color w:val="0070C0"/>
        </w:rPr>
        <w:t>orking in an HR helpdesk environment.</w:t>
      </w:r>
    </w:p>
    <w:p w14:paraId="511EFB5B" w14:textId="77777777" w:rsidR="00285222" w:rsidRPr="002C6E6C" w:rsidRDefault="00285222" w:rsidP="00D36706">
      <w:pPr>
        <w:pStyle w:val="NoSpacing"/>
        <w:rPr>
          <w:rFonts w:ascii="Lato" w:hAnsi="Lato" w:cs="Arial"/>
        </w:rPr>
      </w:pPr>
    </w:p>
    <w:p w14:paraId="75A339F1" w14:textId="2CA6ABAD" w:rsidR="00E42053" w:rsidRPr="00113D88" w:rsidRDefault="00FE428C" w:rsidP="00FE428C">
      <w:pPr>
        <w:pStyle w:val="Title14ptBlueAligntoLeftTITLES"/>
        <w:rPr>
          <w:rFonts w:ascii="Lato" w:eastAsia="Arial" w:hAnsi="Lato" w:cs="Arial"/>
          <w:caps w:val="0"/>
          <w:color w:val="4472C4" w:themeColor="accent1"/>
          <w:spacing w:val="30"/>
          <w:lang w:val="en-GB"/>
        </w:rPr>
      </w:pPr>
      <w:r w:rsidRPr="00113D88">
        <w:rPr>
          <w:rFonts w:ascii="Lato" w:eastAsia="Arial" w:hAnsi="Lato" w:cs="Arial"/>
          <w:caps w:val="0"/>
          <w:color w:val="4472C4" w:themeColor="accent1"/>
          <w:spacing w:val="30"/>
          <w:lang w:val="en-GB"/>
        </w:rPr>
        <w:t>Additional Information</w:t>
      </w:r>
      <w:r w:rsidR="0062140E" w:rsidRPr="00113D88">
        <w:rPr>
          <w:rFonts w:ascii="Lato" w:eastAsia="Arial" w:hAnsi="Lato" w:cs="Arial"/>
          <w:caps w:val="0"/>
          <w:color w:val="4472C4" w:themeColor="accent1"/>
          <w:spacing w:val="30"/>
          <w:lang w:val="en-GB"/>
        </w:rPr>
        <w:t xml:space="preserve"> </w:t>
      </w:r>
    </w:p>
    <w:p w14:paraId="24AA54D2" w14:textId="77777777" w:rsidR="00C01F57" w:rsidRPr="00113D88" w:rsidRDefault="00C01F57" w:rsidP="00FE428C">
      <w:pPr>
        <w:pStyle w:val="Title14ptBlueAligntoLeftTITLES"/>
        <w:rPr>
          <w:rFonts w:ascii="Lato" w:eastAsia="Arial" w:hAnsi="Lato" w:cs="Arial"/>
          <w:i/>
          <w:iCs/>
          <w:color w:val="00B050"/>
          <w:spacing w:val="30"/>
          <w:sz w:val="22"/>
          <w:szCs w:val="22"/>
          <w:lang w:val="en-GB"/>
        </w:rPr>
      </w:pPr>
    </w:p>
    <w:p w14:paraId="3C024F4B" w14:textId="1C056D84" w:rsidR="004A3C2E" w:rsidRPr="00251FB4" w:rsidRDefault="05E66D72" w:rsidP="05E66D72">
      <w:pPr>
        <w:spacing w:line="250" w:lineRule="auto"/>
        <w:ind w:left="10" w:hanging="10"/>
        <w:jc w:val="both"/>
        <w:rPr>
          <w:rFonts w:ascii="Lato" w:eastAsia="Arial" w:hAnsi="Lato" w:cs="Arial"/>
          <w:color w:val="000000" w:themeColor="text1"/>
        </w:rPr>
      </w:pPr>
      <w:r w:rsidRPr="00251FB4">
        <w:rPr>
          <w:rFonts w:ascii="Lato" w:eastAsia="Arial" w:hAnsi="Lato" w:cs="Arial"/>
          <w:color w:val="000000" w:themeColor="text1"/>
        </w:rPr>
        <w:t xml:space="preserve">Ability to travel across the Borough and work from various locations. </w:t>
      </w:r>
    </w:p>
    <w:p w14:paraId="05C82EB5" w14:textId="01761AFD" w:rsidR="0062140E" w:rsidRPr="00251FB4" w:rsidRDefault="0062140E" w:rsidP="00377283">
      <w:pPr>
        <w:spacing w:line="250" w:lineRule="auto"/>
        <w:ind w:left="10" w:hanging="10"/>
        <w:jc w:val="both"/>
        <w:rPr>
          <w:rFonts w:ascii="Lato" w:eastAsia="Arial" w:hAnsi="Lato" w:cs="Arial"/>
          <w:color w:val="000000" w:themeColor="text1"/>
        </w:rPr>
      </w:pPr>
      <w:r w:rsidRPr="00251FB4">
        <w:rPr>
          <w:rFonts w:ascii="Lato" w:eastAsia="Arial" w:hAnsi="Lato" w:cs="Arial"/>
          <w:color w:val="000000" w:themeColor="text1"/>
        </w:rPr>
        <w:t>Work hybrid, with a flexible working approach to accommodate service needs.</w:t>
      </w:r>
    </w:p>
    <w:p w14:paraId="57335DD8" w14:textId="0E08E1B9" w:rsidR="00377283" w:rsidRPr="00251FB4" w:rsidRDefault="00377283" w:rsidP="00377283">
      <w:pPr>
        <w:spacing w:line="250" w:lineRule="auto"/>
        <w:ind w:left="10" w:hanging="10"/>
        <w:jc w:val="both"/>
        <w:rPr>
          <w:rFonts w:ascii="Lato" w:eastAsia="Arial" w:hAnsi="Lato" w:cs="Arial"/>
          <w:color w:val="000000" w:themeColor="text1"/>
        </w:rPr>
      </w:pPr>
      <w:r w:rsidRPr="00251FB4">
        <w:rPr>
          <w:rFonts w:ascii="Lato" w:eastAsia="Arial" w:hAnsi="Lato" w:cs="Arial"/>
          <w:color w:val="000000" w:themeColor="text1"/>
        </w:rPr>
        <w:t xml:space="preserve">On occasion, able to work outside traditional hours, of a weekend and evening as required, adopting a </w:t>
      </w:r>
      <w:r w:rsidR="00916A10" w:rsidRPr="00251FB4">
        <w:rPr>
          <w:rFonts w:ascii="Lato" w:eastAsia="Arial" w:hAnsi="Lato" w:cs="Arial"/>
          <w:color w:val="000000" w:themeColor="text1"/>
        </w:rPr>
        <w:t>flexible</w:t>
      </w:r>
      <w:r w:rsidRPr="00251FB4">
        <w:rPr>
          <w:rFonts w:ascii="Lato" w:eastAsia="Arial" w:hAnsi="Lato" w:cs="Arial"/>
          <w:color w:val="000000" w:themeColor="text1"/>
        </w:rPr>
        <w:t xml:space="preserve"> working approach in response to business requirements</w:t>
      </w:r>
      <w:r w:rsidR="00412B9B" w:rsidRPr="00251FB4">
        <w:rPr>
          <w:rFonts w:ascii="Lato" w:eastAsia="Arial" w:hAnsi="Lato" w:cs="Arial"/>
          <w:color w:val="000000" w:themeColor="text1"/>
        </w:rPr>
        <w:t>.</w:t>
      </w:r>
    </w:p>
    <w:p w14:paraId="541EEED4" w14:textId="77777777" w:rsidR="006E6FFD" w:rsidRPr="00251FB4" w:rsidRDefault="00B255FD" w:rsidP="006E6FFD">
      <w:pPr>
        <w:spacing w:line="250" w:lineRule="auto"/>
        <w:ind w:left="10" w:hanging="10"/>
        <w:jc w:val="both"/>
        <w:rPr>
          <w:rFonts w:ascii="Lato" w:eastAsia="Arial" w:hAnsi="Lato" w:cs="Arial"/>
          <w:color w:val="4472C4" w:themeColor="accent1"/>
        </w:rPr>
      </w:pPr>
      <w:r w:rsidRPr="00251FB4">
        <w:rPr>
          <w:rFonts w:ascii="Lato" w:eastAsia="Arial" w:hAnsi="Lato" w:cs="Arial"/>
          <w:color w:val="4472C4" w:themeColor="accent1"/>
          <w:sz w:val="24"/>
          <w:szCs w:val="24"/>
        </w:rPr>
        <w:t>Health &amp; Safety Considerations:</w:t>
      </w:r>
      <w:r w:rsidRPr="00251FB4">
        <w:rPr>
          <w:rFonts w:ascii="Lato" w:eastAsia="Arial" w:hAnsi="Lato" w:cs="Arial"/>
          <w:color w:val="4472C4" w:themeColor="accent1"/>
        </w:rPr>
        <w:t xml:space="preserve"> </w:t>
      </w:r>
    </w:p>
    <w:p w14:paraId="217CEEB3" w14:textId="77777777" w:rsidR="00EF6B89" w:rsidRPr="00251FB4" w:rsidRDefault="00EF6B89" w:rsidP="00B255FD">
      <w:pPr>
        <w:numPr>
          <w:ilvl w:val="0"/>
          <w:numId w:val="11"/>
        </w:numPr>
        <w:ind w:left="426"/>
        <w:contextualSpacing/>
        <w:rPr>
          <w:rFonts w:ascii="Lato" w:hAnsi="Lato" w:cs="Arial"/>
          <w:kern w:val="2"/>
          <w14:ligatures w14:val="standardContextual"/>
        </w:rPr>
      </w:pPr>
      <w:r w:rsidRPr="00251FB4">
        <w:rPr>
          <w:rFonts w:ascii="Lato" w:hAnsi="Lato" w:cs="Arial"/>
          <w:kern w:val="2"/>
          <w14:ligatures w14:val="standardContextual"/>
        </w:rPr>
        <w:t>Work with VDUs (Video Display Unit) (&gt;5hrs per week)</w:t>
      </w:r>
    </w:p>
    <w:p w14:paraId="5F6BC2FF" w14:textId="609B011B" w:rsidR="00412B9B" w:rsidRPr="00251FB4" w:rsidRDefault="00EF6B89" w:rsidP="00B255FD">
      <w:pPr>
        <w:numPr>
          <w:ilvl w:val="0"/>
          <w:numId w:val="11"/>
        </w:numPr>
        <w:ind w:left="426"/>
        <w:contextualSpacing/>
        <w:rPr>
          <w:rFonts w:ascii="Lato" w:hAnsi="Lato" w:cs="Arial"/>
          <w:kern w:val="2"/>
          <w14:ligatures w14:val="standardContextual"/>
        </w:rPr>
      </w:pPr>
      <w:r w:rsidRPr="00251FB4">
        <w:rPr>
          <w:rFonts w:ascii="Lato" w:hAnsi="Lato" w:cs="Arial"/>
          <w:kern w:val="2"/>
          <w14:ligatures w14:val="standardContextual"/>
        </w:rPr>
        <w:t>Exposure to persons with challenging or aggressive behaviour</w:t>
      </w:r>
    </w:p>
    <w:p w14:paraId="14F61933" w14:textId="63BB10D3" w:rsidR="008C650E" w:rsidRPr="00113D88" w:rsidRDefault="00FE428C" w:rsidP="05E66D72">
      <w:pPr>
        <w:pStyle w:val="Title14ptBlueAligntoLeftTITLES"/>
        <w:rPr>
          <w:rFonts w:ascii="Lato" w:eastAsia="Arial" w:hAnsi="Lato" w:cs="Arial"/>
          <w:caps w:val="0"/>
          <w:color w:val="4472C4" w:themeColor="accent1"/>
          <w:spacing w:val="30"/>
          <w:lang w:val="en-GB"/>
        </w:rPr>
      </w:pPr>
      <w:r w:rsidRPr="00113D88">
        <w:rPr>
          <w:rFonts w:ascii="Lato" w:eastAsia="Arial" w:hAnsi="Lato" w:cs="Arial"/>
          <w:caps w:val="0"/>
          <w:color w:val="4472C4" w:themeColor="accent1"/>
          <w:spacing w:val="30"/>
          <w:lang w:val="en-GB"/>
        </w:rPr>
        <w:t xml:space="preserve">Approved By: </w:t>
      </w:r>
      <w:r w:rsidR="006E6FFD" w:rsidRPr="00113D88">
        <w:rPr>
          <w:rFonts w:ascii="Lato" w:eastAsia="Arial" w:hAnsi="Lato" w:cs="Arial"/>
          <w:caps w:val="0"/>
          <w:color w:val="4472C4" w:themeColor="accent1"/>
          <w:spacing w:val="30"/>
          <w:lang w:val="en-GB"/>
        </w:rPr>
        <w:t>Mark Dale, Assistant Director: People &amp; Organisational Culture</w:t>
      </w:r>
    </w:p>
    <w:p w14:paraId="7019B52A" w14:textId="77777777" w:rsidR="006E6FFD" w:rsidRPr="00113D88" w:rsidRDefault="006E6FFD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  <w:lang w:val="en-GB"/>
        </w:rPr>
      </w:pPr>
    </w:p>
    <w:p w14:paraId="462A79A0" w14:textId="7A4DD7CF" w:rsidR="00A6208B" w:rsidRPr="00113D88" w:rsidRDefault="00FE428C" w:rsidP="05E66D72">
      <w:pPr>
        <w:pStyle w:val="Title14ptBlueAligntoLeftTITLES"/>
        <w:rPr>
          <w:rFonts w:ascii="Lato" w:hAnsi="Lato" w:cs="Open Sans Light"/>
          <w:color w:val="4472C4" w:themeColor="accent1"/>
          <w:spacing w:val="30"/>
          <w:lang w:val="en-GB"/>
        </w:rPr>
      </w:pPr>
      <w:r w:rsidRPr="00113D88">
        <w:rPr>
          <w:rFonts w:ascii="Lato" w:eastAsia="Arial" w:hAnsi="Lato" w:cs="Arial"/>
          <w:caps w:val="0"/>
          <w:color w:val="4472C4" w:themeColor="accent1"/>
          <w:spacing w:val="30"/>
          <w:lang w:val="en-GB"/>
        </w:rPr>
        <w:t xml:space="preserve">Date Of Approval: </w:t>
      </w:r>
      <w:r w:rsidR="00B84831" w:rsidRPr="00113D88">
        <w:rPr>
          <w:rFonts w:ascii="Lato" w:eastAsia="Arial" w:hAnsi="Lato" w:cs="Arial"/>
          <w:caps w:val="0"/>
          <w:color w:val="4472C4" w:themeColor="accent1"/>
          <w:spacing w:val="30"/>
          <w:lang w:val="en-GB"/>
        </w:rPr>
        <w:t>4th June 2026</w:t>
      </w:r>
    </w:p>
    <w:sectPr w:rsidR="00A6208B" w:rsidRPr="00113D88" w:rsidSect="00E628C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766E" w14:textId="77777777" w:rsidR="003712AD" w:rsidRDefault="003712AD">
      <w:pPr>
        <w:spacing w:after="0" w:line="240" w:lineRule="auto"/>
      </w:pPr>
      <w:r>
        <w:separator/>
      </w:r>
    </w:p>
  </w:endnote>
  <w:endnote w:type="continuationSeparator" w:id="0">
    <w:p w14:paraId="0FFDA238" w14:textId="77777777" w:rsidR="003712AD" w:rsidRDefault="003712AD">
      <w:pPr>
        <w:spacing w:after="0" w:line="240" w:lineRule="auto"/>
      </w:pPr>
      <w:r>
        <w:continuationSeparator/>
      </w:r>
    </w:p>
  </w:endnote>
  <w:endnote w:type="continuationNotice" w:id="1">
    <w:p w14:paraId="40F50BD7" w14:textId="77777777" w:rsidR="003712AD" w:rsidRDefault="003712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6931342"/>
      <w:docPartObj>
        <w:docPartGallery w:val="Page Numbers (Bottom of Page)"/>
        <w:docPartUnique/>
      </w:docPartObj>
    </w:sdtPr>
    <w:sdtEndPr/>
    <w:sdtContent>
      <w:p w14:paraId="6B7B7401" w14:textId="0B467130" w:rsidR="00113D88" w:rsidRDefault="00113D8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BAFB" w14:textId="35761696" w:rsidR="00890A2B" w:rsidRDefault="00946122" w:rsidP="00946122">
    <w:pPr>
      <w:pStyle w:val="Footer"/>
      <w:jc w:val="center"/>
    </w:pPr>
    <w:r>
      <w:rPr>
        <w:noProof/>
      </w:rPr>
      <w:drawing>
        <wp:inline distT="0" distB="0" distL="0" distR="0" wp14:anchorId="0E4D4B4B" wp14:editId="464E302C">
          <wp:extent cx="3552864" cy="685800"/>
          <wp:effectExtent l="0" t="0" r="9525" b="0"/>
          <wp:docPr id="256095531" name="Picture 256095531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7581" cy="68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3DED4" w14:textId="77777777" w:rsidR="003712AD" w:rsidRDefault="003712AD">
      <w:pPr>
        <w:spacing w:after="0" w:line="240" w:lineRule="auto"/>
      </w:pPr>
      <w:r>
        <w:separator/>
      </w:r>
    </w:p>
  </w:footnote>
  <w:footnote w:type="continuationSeparator" w:id="0">
    <w:p w14:paraId="03E69DB3" w14:textId="77777777" w:rsidR="003712AD" w:rsidRDefault="003712AD">
      <w:pPr>
        <w:spacing w:after="0" w:line="240" w:lineRule="auto"/>
      </w:pPr>
      <w:r>
        <w:continuationSeparator/>
      </w:r>
    </w:p>
  </w:footnote>
  <w:footnote w:type="continuationNotice" w:id="1">
    <w:p w14:paraId="4D6B01BD" w14:textId="77777777" w:rsidR="003712AD" w:rsidRDefault="003712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48A93F04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92CF8"/>
    <w:multiLevelType w:val="hybridMultilevel"/>
    <w:tmpl w:val="BFF6DE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B515B"/>
    <w:multiLevelType w:val="hybridMultilevel"/>
    <w:tmpl w:val="FCB2BE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1371EA"/>
    <w:multiLevelType w:val="hybridMultilevel"/>
    <w:tmpl w:val="F280A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41297"/>
    <w:multiLevelType w:val="hybridMultilevel"/>
    <w:tmpl w:val="B6AA2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408A1"/>
    <w:multiLevelType w:val="hybridMultilevel"/>
    <w:tmpl w:val="4C803C88"/>
    <w:lvl w:ilvl="0" w:tplc="08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9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35A34"/>
    <w:multiLevelType w:val="hybridMultilevel"/>
    <w:tmpl w:val="85F6BD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6207D3"/>
    <w:multiLevelType w:val="hybridMultilevel"/>
    <w:tmpl w:val="D7625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117BB"/>
    <w:multiLevelType w:val="hybridMultilevel"/>
    <w:tmpl w:val="3EEC50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F834AD"/>
    <w:multiLevelType w:val="hybridMultilevel"/>
    <w:tmpl w:val="196220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1A2E93"/>
    <w:multiLevelType w:val="hybridMultilevel"/>
    <w:tmpl w:val="F6A233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F74004"/>
    <w:multiLevelType w:val="hybridMultilevel"/>
    <w:tmpl w:val="4CEC5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677C5"/>
    <w:multiLevelType w:val="hybridMultilevel"/>
    <w:tmpl w:val="02FCBC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3E59A8"/>
    <w:multiLevelType w:val="hybridMultilevel"/>
    <w:tmpl w:val="70D89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856B5"/>
    <w:multiLevelType w:val="hybridMultilevel"/>
    <w:tmpl w:val="0B96D0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582CAC"/>
    <w:multiLevelType w:val="hybridMultilevel"/>
    <w:tmpl w:val="10085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825773"/>
    <w:multiLevelType w:val="hybridMultilevel"/>
    <w:tmpl w:val="27068F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69283C"/>
    <w:multiLevelType w:val="hybridMultilevel"/>
    <w:tmpl w:val="52AC0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F3673"/>
    <w:multiLevelType w:val="hybridMultilevel"/>
    <w:tmpl w:val="1756BD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6333E8"/>
    <w:multiLevelType w:val="hybridMultilevel"/>
    <w:tmpl w:val="0C126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E1246"/>
    <w:multiLevelType w:val="hybridMultilevel"/>
    <w:tmpl w:val="50CC11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8640812">
    <w:abstractNumId w:val="0"/>
  </w:num>
  <w:num w:numId="2" w16cid:durableId="1111708628">
    <w:abstractNumId w:val="29"/>
  </w:num>
  <w:num w:numId="3" w16cid:durableId="764040294">
    <w:abstractNumId w:val="4"/>
  </w:num>
  <w:num w:numId="4" w16cid:durableId="261383344">
    <w:abstractNumId w:val="20"/>
  </w:num>
  <w:num w:numId="5" w16cid:durableId="569661669">
    <w:abstractNumId w:val="14"/>
  </w:num>
  <w:num w:numId="6" w16cid:durableId="966739119">
    <w:abstractNumId w:val="18"/>
  </w:num>
  <w:num w:numId="7" w16cid:durableId="1139498961">
    <w:abstractNumId w:val="19"/>
  </w:num>
  <w:num w:numId="8" w16cid:durableId="21147379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9"/>
  </w:num>
  <w:num w:numId="10" w16cid:durableId="216553125">
    <w:abstractNumId w:val="5"/>
  </w:num>
  <w:num w:numId="11" w16cid:durableId="578946080">
    <w:abstractNumId w:val="2"/>
  </w:num>
  <w:num w:numId="12" w16cid:durableId="717364285">
    <w:abstractNumId w:val="21"/>
  </w:num>
  <w:num w:numId="13" w16cid:durableId="1824080810">
    <w:abstractNumId w:val="15"/>
  </w:num>
  <w:num w:numId="14" w16cid:durableId="677578069">
    <w:abstractNumId w:val="11"/>
  </w:num>
  <w:num w:numId="15" w16cid:durableId="1324360204">
    <w:abstractNumId w:val="13"/>
  </w:num>
  <w:num w:numId="16" w16cid:durableId="1275863069">
    <w:abstractNumId w:val="6"/>
  </w:num>
  <w:num w:numId="17" w16cid:durableId="1913657557">
    <w:abstractNumId w:val="16"/>
  </w:num>
  <w:num w:numId="18" w16cid:durableId="1053969395">
    <w:abstractNumId w:val="23"/>
  </w:num>
  <w:num w:numId="19" w16cid:durableId="1545404834">
    <w:abstractNumId w:val="10"/>
  </w:num>
  <w:num w:numId="20" w16cid:durableId="1915814763">
    <w:abstractNumId w:val="7"/>
  </w:num>
  <w:num w:numId="21" w16cid:durableId="426272362">
    <w:abstractNumId w:val="3"/>
  </w:num>
  <w:num w:numId="22" w16cid:durableId="1892112975">
    <w:abstractNumId w:val="12"/>
  </w:num>
  <w:num w:numId="23" w16cid:durableId="519856297">
    <w:abstractNumId w:val="24"/>
  </w:num>
  <w:num w:numId="24" w16cid:durableId="1884907146">
    <w:abstractNumId w:val="1"/>
  </w:num>
  <w:num w:numId="25" w16cid:durableId="1899658771">
    <w:abstractNumId w:val="30"/>
  </w:num>
  <w:num w:numId="26" w16cid:durableId="236213112">
    <w:abstractNumId w:val="26"/>
  </w:num>
  <w:num w:numId="27" w16cid:durableId="173543450">
    <w:abstractNumId w:val="17"/>
  </w:num>
  <w:num w:numId="28" w16cid:durableId="1447700268">
    <w:abstractNumId w:val="27"/>
  </w:num>
  <w:num w:numId="29" w16cid:durableId="1548683582">
    <w:abstractNumId w:val="8"/>
  </w:num>
  <w:num w:numId="30" w16cid:durableId="1592857250">
    <w:abstractNumId w:val="25"/>
  </w:num>
  <w:num w:numId="31" w16cid:durableId="1860972486">
    <w:abstractNumId w:val="28"/>
  </w:num>
  <w:num w:numId="32" w16cid:durableId="621109830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335A"/>
    <w:rsid w:val="00005F07"/>
    <w:rsid w:val="00024CB1"/>
    <w:rsid w:val="00030B05"/>
    <w:rsid w:val="000310F9"/>
    <w:rsid w:val="00031325"/>
    <w:rsid w:val="00033CD1"/>
    <w:rsid w:val="00044084"/>
    <w:rsid w:val="00044EBC"/>
    <w:rsid w:val="00044FFD"/>
    <w:rsid w:val="00046455"/>
    <w:rsid w:val="00051323"/>
    <w:rsid w:val="00052E9F"/>
    <w:rsid w:val="000615BE"/>
    <w:rsid w:val="00063A08"/>
    <w:rsid w:val="00065806"/>
    <w:rsid w:val="0006613C"/>
    <w:rsid w:val="000826AF"/>
    <w:rsid w:val="00092EA7"/>
    <w:rsid w:val="0009590E"/>
    <w:rsid w:val="000B0BA4"/>
    <w:rsid w:val="000B4048"/>
    <w:rsid w:val="000B5E57"/>
    <w:rsid w:val="000C2600"/>
    <w:rsid w:val="000C3804"/>
    <w:rsid w:val="000E59F5"/>
    <w:rsid w:val="000F5FCB"/>
    <w:rsid w:val="000F7030"/>
    <w:rsid w:val="0010225B"/>
    <w:rsid w:val="00103252"/>
    <w:rsid w:val="00113D88"/>
    <w:rsid w:val="00125DC6"/>
    <w:rsid w:val="0012754B"/>
    <w:rsid w:val="00137877"/>
    <w:rsid w:val="00142156"/>
    <w:rsid w:val="001538FB"/>
    <w:rsid w:val="00157871"/>
    <w:rsid w:val="001626C9"/>
    <w:rsid w:val="00162C39"/>
    <w:rsid w:val="0016711A"/>
    <w:rsid w:val="00167B52"/>
    <w:rsid w:val="00167BDE"/>
    <w:rsid w:val="001756C2"/>
    <w:rsid w:val="00190726"/>
    <w:rsid w:val="00191133"/>
    <w:rsid w:val="001927BA"/>
    <w:rsid w:val="001959AC"/>
    <w:rsid w:val="00195AF4"/>
    <w:rsid w:val="00196BF7"/>
    <w:rsid w:val="001A36A8"/>
    <w:rsid w:val="001A4B41"/>
    <w:rsid w:val="001B05B3"/>
    <w:rsid w:val="001B2200"/>
    <w:rsid w:val="001C5376"/>
    <w:rsid w:val="001D1A7E"/>
    <w:rsid w:val="001D7E84"/>
    <w:rsid w:val="001E192F"/>
    <w:rsid w:val="001E6605"/>
    <w:rsid w:val="001F515A"/>
    <w:rsid w:val="00200A8E"/>
    <w:rsid w:val="002026B1"/>
    <w:rsid w:val="00202A6B"/>
    <w:rsid w:val="0020757D"/>
    <w:rsid w:val="002127E1"/>
    <w:rsid w:val="00213930"/>
    <w:rsid w:val="00214DA8"/>
    <w:rsid w:val="002160D9"/>
    <w:rsid w:val="002251FC"/>
    <w:rsid w:val="00245BFD"/>
    <w:rsid w:val="002516E2"/>
    <w:rsid w:val="00251FB4"/>
    <w:rsid w:val="002563DA"/>
    <w:rsid w:val="00266B73"/>
    <w:rsid w:val="00276F3E"/>
    <w:rsid w:val="002805AF"/>
    <w:rsid w:val="00285222"/>
    <w:rsid w:val="00290F62"/>
    <w:rsid w:val="002A2F70"/>
    <w:rsid w:val="002B58A6"/>
    <w:rsid w:val="002B646A"/>
    <w:rsid w:val="002C33E6"/>
    <w:rsid w:val="002C400A"/>
    <w:rsid w:val="002C6E6C"/>
    <w:rsid w:val="002D62F0"/>
    <w:rsid w:val="002E236B"/>
    <w:rsid w:val="002E3F1B"/>
    <w:rsid w:val="002F39B5"/>
    <w:rsid w:val="002F45D1"/>
    <w:rsid w:val="003151EB"/>
    <w:rsid w:val="00320484"/>
    <w:rsid w:val="00322BD4"/>
    <w:rsid w:val="00325393"/>
    <w:rsid w:val="003272DD"/>
    <w:rsid w:val="0033196E"/>
    <w:rsid w:val="0034227B"/>
    <w:rsid w:val="003457EB"/>
    <w:rsid w:val="00364374"/>
    <w:rsid w:val="003712AD"/>
    <w:rsid w:val="00374145"/>
    <w:rsid w:val="00374CA7"/>
    <w:rsid w:val="00377283"/>
    <w:rsid w:val="0038459B"/>
    <w:rsid w:val="00385694"/>
    <w:rsid w:val="003860B8"/>
    <w:rsid w:val="003912D2"/>
    <w:rsid w:val="0039273A"/>
    <w:rsid w:val="003966C7"/>
    <w:rsid w:val="00397E62"/>
    <w:rsid w:val="003A0C69"/>
    <w:rsid w:val="003A0E6A"/>
    <w:rsid w:val="003A23CF"/>
    <w:rsid w:val="003B058B"/>
    <w:rsid w:val="003B5514"/>
    <w:rsid w:val="003B6EAF"/>
    <w:rsid w:val="003B78F6"/>
    <w:rsid w:val="003D6514"/>
    <w:rsid w:val="003E33FD"/>
    <w:rsid w:val="003F1E14"/>
    <w:rsid w:val="0041295A"/>
    <w:rsid w:val="00412B9B"/>
    <w:rsid w:val="004152E4"/>
    <w:rsid w:val="00415515"/>
    <w:rsid w:val="00415E77"/>
    <w:rsid w:val="00432036"/>
    <w:rsid w:val="00445FF9"/>
    <w:rsid w:val="004577FE"/>
    <w:rsid w:val="00457D9B"/>
    <w:rsid w:val="00473826"/>
    <w:rsid w:val="00476939"/>
    <w:rsid w:val="00487624"/>
    <w:rsid w:val="004A148E"/>
    <w:rsid w:val="004A21A2"/>
    <w:rsid w:val="004A3C2E"/>
    <w:rsid w:val="004A6306"/>
    <w:rsid w:val="004B066B"/>
    <w:rsid w:val="004B4643"/>
    <w:rsid w:val="004C6373"/>
    <w:rsid w:val="004D5715"/>
    <w:rsid w:val="004E21C4"/>
    <w:rsid w:val="004F515E"/>
    <w:rsid w:val="00506D33"/>
    <w:rsid w:val="005075C2"/>
    <w:rsid w:val="00520BB8"/>
    <w:rsid w:val="00520CA5"/>
    <w:rsid w:val="005243A9"/>
    <w:rsid w:val="00525416"/>
    <w:rsid w:val="005326F1"/>
    <w:rsid w:val="00537D64"/>
    <w:rsid w:val="00543C7A"/>
    <w:rsid w:val="005472C5"/>
    <w:rsid w:val="00551D15"/>
    <w:rsid w:val="00572BFD"/>
    <w:rsid w:val="00580D26"/>
    <w:rsid w:val="0058298D"/>
    <w:rsid w:val="00594118"/>
    <w:rsid w:val="00594B7D"/>
    <w:rsid w:val="005970A3"/>
    <w:rsid w:val="00597116"/>
    <w:rsid w:val="005A748F"/>
    <w:rsid w:val="005B3597"/>
    <w:rsid w:val="005B6AD1"/>
    <w:rsid w:val="005C0378"/>
    <w:rsid w:val="005C1215"/>
    <w:rsid w:val="005C2622"/>
    <w:rsid w:val="005D45B8"/>
    <w:rsid w:val="005D7BF7"/>
    <w:rsid w:val="005E3542"/>
    <w:rsid w:val="005F2B19"/>
    <w:rsid w:val="005F4AA0"/>
    <w:rsid w:val="00600233"/>
    <w:rsid w:val="006039CD"/>
    <w:rsid w:val="00605989"/>
    <w:rsid w:val="00605DCA"/>
    <w:rsid w:val="00610C7D"/>
    <w:rsid w:val="00620907"/>
    <w:rsid w:val="0062140E"/>
    <w:rsid w:val="00621565"/>
    <w:rsid w:val="00621674"/>
    <w:rsid w:val="00630781"/>
    <w:rsid w:val="006335BF"/>
    <w:rsid w:val="00637DBA"/>
    <w:rsid w:val="00643B44"/>
    <w:rsid w:val="00644248"/>
    <w:rsid w:val="00646968"/>
    <w:rsid w:val="00647227"/>
    <w:rsid w:val="00650004"/>
    <w:rsid w:val="00650E15"/>
    <w:rsid w:val="006631A1"/>
    <w:rsid w:val="006662E1"/>
    <w:rsid w:val="00666ED1"/>
    <w:rsid w:val="006738C8"/>
    <w:rsid w:val="006738D4"/>
    <w:rsid w:val="0067686A"/>
    <w:rsid w:val="00691B94"/>
    <w:rsid w:val="00692C58"/>
    <w:rsid w:val="006970B9"/>
    <w:rsid w:val="006A4739"/>
    <w:rsid w:val="006B7042"/>
    <w:rsid w:val="006B758F"/>
    <w:rsid w:val="006C38DF"/>
    <w:rsid w:val="006D0BD1"/>
    <w:rsid w:val="006D0BD6"/>
    <w:rsid w:val="006D53B5"/>
    <w:rsid w:val="006D61F8"/>
    <w:rsid w:val="006D7365"/>
    <w:rsid w:val="006E0B44"/>
    <w:rsid w:val="006E5E3B"/>
    <w:rsid w:val="006E6FFD"/>
    <w:rsid w:val="006F47B5"/>
    <w:rsid w:val="007061AF"/>
    <w:rsid w:val="00710272"/>
    <w:rsid w:val="007102FC"/>
    <w:rsid w:val="00720EC4"/>
    <w:rsid w:val="00745617"/>
    <w:rsid w:val="007459A3"/>
    <w:rsid w:val="0074713E"/>
    <w:rsid w:val="00750016"/>
    <w:rsid w:val="00750284"/>
    <w:rsid w:val="00751E5E"/>
    <w:rsid w:val="00755FC6"/>
    <w:rsid w:val="00757B16"/>
    <w:rsid w:val="00761F3E"/>
    <w:rsid w:val="00763912"/>
    <w:rsid w:val="007724D1"/>
    <w:rsid w:val="007765E5"/>
    <w:rsid w:val="0077674D"/>
    <w:rsid w:val="00781BDD"/>
    <w:rsid w:val="00787E21"/>
    <w:rsid w:val="00793DD0"/>
    <w:rsid w:val="007954E0"/>
    <w:rsid w:val="007A12F1"/>
    <w:rsid w:val="007A5BB5"/>
    <w:rsid w:val="007A7739"/>
    <w:rsid w:val="007B53E5"/>
    <w:rsid w:val="007C6E34"/>
    <w:rsid w:val="007D3066"/>
    <w:rsid w:val="007D62C1"/>
    <w:rsid w:val="007E1B8A"/>
    <w:rsid w:val="007E4CD2"/>
    <w:rsid w:val="007E76AE"/>
    <w:rsid w:val="007F7227"/>
    <w:rsid w:val="007F7873"/>
    <w:rsid w:val="00801949"/>
    <w:rsid w:val="00812A43"/>
    <w:rsid w:val="00822613"/>
    <w:rsid w:val="008327FD"/>
    <w:rsid w:val="00836655"/>
    <w:rsid w:val="00837331"/>
    <w:rsid w:val="00843412"/>
    <w:rsid w:val="00843A56"/>
    <w:rsid w:val="00845AB9"/>
    <w:rsid w:val="008547CB"/>
    <w:rsid w:val="00861B8F"/>
    <w:rsid w:val="008674AC"/>
    <w:rsid w:val="0087024E"/>
    <w:rsid w:val="00876D32"/>
    <w:rsid w:val="00876E2A"/>
    <w:rsid w:val="00887747"/>
    <w:rsid w:val="00890A2B"/>
    <w:rsid w:val="008952F6"/>
    <w:rsid w:val="008B6E5D"/>
    <w:rsid w:val="008C5326"/>
    <w:rsid w:val="008C650E"/>
    <w:rsid w:val="008D1A55"/>
    <w:rsid w:val="008F4D81"/>
    <w:rsid w:val="009023DD"/>
    <w:rsid w:val="0090585B"/>
    <w:rsid w:val="00914826"/>
    <w:rsid w:val="00915F42"/>
    <w:rsid w:val="009165F3"/>
    <w:rsid w:val="00916A10"/>
    <w:rsid w:val="009320BC"/>
    <w:rsid w:val="00932301"/>
    <w:rsid w:val="00935FEA"/>
    <w:rsid w:val="00941231"/>
    <w:rsid w:val="0094145F"/>
    <w:rsid w:val="00946122"/>
    <w:rsid w:val="009469AE"/>
    <w:rsid w:val="009535B0"/>
    <w:rsid w:val="0096206B"/>
    <w:rsid w:val="009658D2"/>
    <w:rsid w:val="00981582"/>
    <w:rsid w:val="00982FC9"/>
    <w:rsid w:val="00984F71"/>
    <w:rsid w:val="009856BA"/>
    <w:rsid w:val="00993ED7"/>
    <w:rsid w:val="009B335C"/>
    <w:rsid w:val="009B5841"/>
    <w:rsid w:val="009B63B0"/>
    <w:rsid w:val="009B76D0"/>
    <w:rsid w:val="009C1736"/>
    <w:rsid w:val="009C5D9C"/>
    <w:rsid w:val="009C6FFE"/>
    <w:rsid w:val="009D0599"/>
    <w:rsid w:val="009D5AB2"/>
    <w:rsid w:val="009E4D6D"/>
    <w:rsid w:val="009F12D8"/>
    <w:rsid w:val="009F5323"/>
    <w:rsid w:val="00A06794"/>
    <w:rsid w:val="00A06BBF"/>
    <w:rsid w:val="00A14120"/>
    <w:rsid w:val="00A14CDD"/>
    <w:rsid w:val="00A162CE"/>
    <w:rsid w:val="00A16313"/>
    <w:rsid w:val="00A17F1E"/>
    <w:rsid w:val="00A20280"/>
    <w:rsid w:val="00A227DA"/>
    <w:rsid w:val="00A56194"/>
    <w:rsid w:val="00A60654"/>
    <w:rsid w:val="00A60D9D"/>
    <w:rsid w:val="00A6208B"/>
    <w:rsid w:val="00A75538"/>
    <w:rsid w:val="00A80257"/>
    <w:rsid w:val="00A82F95"/>
    <w:rsid w:val="00A91598"/>
    <w:rsid w:val="00A956A1"/>
    <w:rsid w:val="00AA463F"/>
    <w:rsid w:val="00AC06AD"/>
    <w:rsid w:val="00AD1993"/>
    <w:rsid w:val="00AD6EDB"/>
    <w:rsid w:val="00AE2E99"/>
    <w:rsid w:val="00AE68EB"/>
    <w:rsid w:val="00AF4B74"/>
    <w:rsid w:val="00B120E7"/>
    <w:rsid w:val="00B255FD"/>
    <w:rsid w:val="00B378C3"/>
    <w:rsid w:val="00B45921"/>
    <w:rsid w:val="00B527DF"/>
    <w:rsid w:val="00B52C4D"/>
    <w:rsid w:val="00B548CE"/>
    <w:rsid w:val="00B55D98"/>
    <w:rsid w:val="00B64037"/>
    <w:rsid w:val="00B64806"/>
    <w:rsid w:val="00B726D8"/>
    <w:rsid w:val="00B73C3E"/>
    <w:rsid w:val="00B74426"/>
    <w:rsid w:val="00B751F1"/>
    <w:rsid w:val="00B81AD4"/>
    <w:rsid w:val="00B841A3"/>
    <w:rsid w:val="00B84831"/>
    <w:rsid w:val="00B9576A"/>
    <w:rsid w:val="00B95CED"/>
    <w:rsid w:val="00B962DA"/>
    <w:rsid w:val="00BB27CF"/>
    <w:rsid w:val="00BB781B"/>
    <w:rsid w:val="00BC1871"/>
    <w:rsid w:val="00BD2EFF"/>
    <w:rsid w:val="00BE3304"/>
    <w:rsid w:val="00BF1B4D"/>
    <w:rsid w:val="00C01F57"/>
    <w:rsid w:val="00C06EE3"/>
    <w:rsid w:val="00C1588F"/>
    <w:rsid w:val="00C310EE"/>
    <w:rsid w:val="00C4145E"/>
    <w:rsid w:val="00C61175"/>
    <w:rsid w:val="00C617C1"/>
    <w:rsid w:val="00C64DD6"/>
    <w:rsid w:val="00C70DE4"/>
    <w:rsid w:val="00C7378A"/>
    <w:rsid w:val="00C81C91"/>
    <w:rsid w:val="00C846E8"/>
    <w:rsid w:val="00C85353"/>
    <w:rsid w:val="00C9527C"/>
    <w:rsid w:val="00CA7E0E"/>
    <w:rsid w:val="00CA7EBE"/>
    <w:rsid w:val="00CC306A"/>
    <w:rsid w:val="00CC56D2"/>
    <w:rsid w:val="00CC74A4"/>
    <w:rsid w:val="00CD0141"/>
    <w:rsid w:val="00CD26EE"/>
    <w:rsid w:val="00CD5E2A"/>
    <w:rsid w:val="00CE0C0B"/>
    <w:rsid w:val="00CE25AB"/>
    <w:rsid w:val="00CE6A23"/>
    <w:rsid w:val="00D0274D"/>
    <w:rsid w:val="00D0685A"/>
    <w:rsid w:val="00D1167D"/>
    <w:rsid w:val="00D12BE2"/>
    <w:rsid w:val="00D160FC"/>
    <w:rsid w:val="00D20AD3"/>
    <w:rsid w:val="00D21209"/>
    <w:rsid w:val="00D27EE1"/>
    <w:rsid w:val="00D31D5D"/>
    <w:rsid w:val="00D33AE8"/>
    <w:rsid w:val="00D33F2D"/>
    <w:rsid w:val="00D36706"/>
    <w:rsid w:val="00D46C3A"/>
    <w:rsid w:val="00D47E3F"/>
    <w:rsid w:val="00D70274"/>
    <w:rsid w:val="00D86034"/>
    <w:rsid w:val="00D86CEA"/>
    <w:rsid w:val="00DC4753"/>
    <w:rsid w:val="00DC4BB1"/>
    <w:rsid w:val="00DC5E07"/>
    <w:rsid w:val="00DD0630"/>
    <w:rsid w:val="00DD3CDF"/>
    <w:rsid w:val="00DF4B67"/>
    <w:rsid w:val="00DF6367"/>
    <w:rsid w:val="00E00A5C"/>
    <w:rsid w:val="00E0245F"/>
    <w:rsid w:val="00E03342"/>
    <w:rsid w:val="00E16F09"/>
    <w:rsid w:val="00E40A43"/>
    <w:rsid w:val="00E41454"/>
    <w:rsid w:val="00E42053"/>
    <w:rsid w:val="00E4284E"/>
    <w:rsid w:val="00E44950"/>
    <w:rsid w:val="00E5122A"/>
    <w:rsid w:val="00E52AD8"/>
    <w:rsid w:val="00E56F30"/>
    <w:rsid w:val="00E628CD"/>
    <w:rsid w:val="00E62EA3"/>
    <w:rsid w:val="00E67916"/>
    <w:rsid w:val="00E709D2"/>
    <w:rsid w:val="00E74244"/>
    <w:rsid w:val="00E764F8"/>
    <w:rsid w:val="00E839C6"/>
    <w:rsid w:val="00E92AFA"/>
    <w:rsid w:val="00E92B14"/>
    <w:rsid w:val="00E93272"/>
    <w:rsid w:val="00EA0450"/>
    <w:rsid w:val="00EA0E1F"/>
    <w:rsid w:val="00EA2373"/>
    <w:rsid w:val="00EB5377"/>
    <w:rsid w:val="00EB54FB"/>
    <w:rsid w:val="00EC4167"/>
    <w:rsid w:val="00EC76E9"/>
    <w:rsid w:val="00ED1184"/>
    <w:rsid w:val="00EF05F4"/>
    <w:rsid w:val="00EF1B9D"/>
    <w:rsid w:val="00EF4B1D"/>
    <w:rsid w:val="00EF69D3"/>
    <w:rsid w:val="00EF6B89"/>
    <w:rsid w:val="00EF7B91"/>
    <w:rsid w:val="00F01824"/>
    <w:rsid w:val="00F06114"/>
    <w:rsid w:val="00F10084"/>
    <w:rsid w:val="00F10932"/>
    <w:rsid w:val="00F222DF"/>
    <w:rsid w:val="00F22A1F"/>
    <w:rsid w:val="00F2525A"/>
    <w:rsid w:val="00F32280"/>
    <w:rsid w:val="00F345E6"/>
    <w:rsid w:val="00F34A84"/>
    <w:rsid w:val="00F35905"/>
    <w:rsid w:val="00F46D37"/>
    <w:rsid w:val="00F55A32"/>
    <w:rsid w:val="00F57564"/>
    <w:rsid w:val="00F61430"/>
    <w:rsid w:val="00F72C32"/>
    <w:rsid w:val="00F97215"/>
    <w:rsid w:val="00FA4397"/>
    <w:rsid w:val="00FA7562"/>
    <w:rsid w:val="00FC1CAB"/>
    <w:rsid w:val="00FC35CB"/>
    <w:rsid w:val="00FD0CED"/>
    <w:rsid w:val="00FD16E7"/>
    <w:rsid w:val="00FD210D"/>
    <w:rsid w:val="00FD7AB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907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07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07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7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7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c813e4-7c17-4d24-8a3e-7bfd1eec4da8">
      <UserInfo>
        <DisplayName>Recruitment and Resources Members</DisplayName>
        <AccountId>7</AccountId>
        <AccountType/>
      </UserInfo>
    </SharedWithUsers>
    <TaxCatchAll xmlns="2cc813e4-7c17-4d24-8a3e-7bfd1eec4da8" xsi:nil="true"/>
    <lcf76f155ced4ddcb4097134ff3c332f xmlns="51beee7a-8503-43ce-9498-a5ebec0a15d4">
      <Terms xmlns="http://schemas.microsoft.com/office/infopath/2007/PartnerControls"/>
    </lcf76f155ced4ddcb4097134ff3c332f>
    <Sharingchecked xmlns="51beee7a-8503-43ce-9498-a5ebec0a15d4">true</Sharingcheck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F5A21B9A2BA49BABAB02A8F96DB00" ma:contentTypeVersion="18" ma:contentTypeDescription="Create a new document." ma:contentTypeScope="" ma:versionID="e87ab7bee1e13751cc523b88bdcb6f22">
  <xsd:schema xmlns:xsd="http://www.w3.org/2001/XMLSchema" xmlns:xs="http://www.w3.org/2001/XMLSchema" xmlns:p="http://schemas.microsoft.com/office/2006/metadata/properties" xmlns:ns2="51beee7a-8503-43ce-9498-a5ebec0a15d4" xmlns:ns3="2cc813e4-7c17-4d24-8a3e-7bfd1eec4da8" targetNamespace="http://schemas.microsoft.com/office/2006/metadata/properties" ma:root="true" ma:fieldsID="95ed151cc7c0ca9a3859c4138a63c8f9" ns2:_="" ns3:_="">
    <xsd:import namespace="51beee7a-8503-43ce-9498-a5ebec0a15d4"/>
    <xsd:import namespace="2cc813e4-7c17-4d24-8a3e-7bfd1eec4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Sharingchecke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eee7a-8503-43ce-9498-a5ebec0a1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Sharingchecked" ma:index="18" nillable="true" ma:displayName="Sharing checked" ma:default="1" ma:description="This document has been checked for sharing links." ma:format="Dropdown" ma:internalName="Sharingchecked">
      <xsd:simpleType>
        <xsd:restriction base="dms:Boolea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813e4-7c17-4d24-8a3e-7bfd1eec4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fb08d2-d64e-408f-9e08-3411228af658}" ma:internalName="TaxCatchAll" ma:showField="CatchAllData" ma:web="2cc813e4-7c17-4d24-8a3e-7bfd1eec4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5B64AC-C5F8-422C-92C0-6743C0C25898}">
  <ds:schemaRefs>
    <ds:schemaRef ds:uri="http://schemas.microsoft.com/office/2006/metadata/properties"/>
    <ds:schemaRef ds:uri="http://schemas.microsoft.com/office/infopath/2007/PartnerControls"/>
    <ds:schemaRef ds:uri="2cc813e4-7c17-4d24-8a3e-7bfd1eec4da8"/>
    <ds:schemaRef ds:uri="51beee7a-8503-43ce-9498-a5ebec0a15d4"/>
  </ds:schemaRefs>
</ds:datastoreItem>
</file>

<file path=customXml/itemProps3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DEBEC5-BB12-4D5C-8C9C-E655B5201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eee7a-8503-43ce-9498-a5ebec0a15d4"/>
    <ds:schemaRef ds:uri="2cc813e4-7c17-4d24-8a3e-7bfd1eec4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5941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Cowle, Helen L.</cp:lastModifiedBy>
  <cp:revision>2</cp:revision>
  <dcterms:created xsi:type="dcterms:W3CDTF">2026-06-11T11:29:00Z</dcterms:created>
  <dcterms:modified xsi:type="dcterms:W3CDTF">2026-06-11T11:29:00Z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0x010100D1EF5A21B9A2BA49BABAB02A8F96DB00</vt:lpwstr>
  </property>
  <property fmtid="{D5CDD505-2E9C-101B-9397-08002B2CF9AE}" pid="3" name="MediaServiceImageTags">
    <vt:lpwstr/>
  </property>
</Properties>
</file>