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FB4F" w14:textId="2C97E2AB" w:rsidR="006B2E05" w:rsidRPr="005832DA" w:rsidRDefault="006B2E05" w:rsidP="006B2E05">
      <w:pPr>
        <w:rPr>
          <w:rFonts w:ascii="Arial" w:hAnsi="Arial" w:cs="Arial"/>
        </w:rPr>
      </w:pPr>
      <w:r w:rsidRPr="005832DA">
        <w:rPr>
          <w:rFonts w:ascii="Arial" w:hAnsi="Arial" w:cs="Arial"/>
          <w:b/>
          <w:bCs/>
        </w:rPr>
        <w:t>Industry Skills Reviewer</w:t>
      </w:r>
    </w:p>
    <w:p w14:paraId="1021D101" w14:textId="0A57CAED" w:rsidR="006B2E05" w:rsidRPr="005832DA" w:rsidRDefault="006B2E05" w:rsidP="006B2E05">
      <w:pPr>
        <w:rPr>
          <w:rFonts w:ascii="Arial" w:hAnsi="Arial" w:cs="Arial"/>
        </w:rPr>
      </w:pPr>
      <w:r w:rsidRPr="005832DA">
        <w:rPr>
          <w:rFonts w:ascii="Arial" w:hAnsi="Arial" w:cs="Arial"/>
          <w:b/>
          <w:bCs/>
        </w:rPr>
        <w:t>£</w:t>
      </w:r>
      <w:r w:rsidR="005832DA" w:rsidRPr="005832DA">
        <w:rPr>
          <w:rFonts w:ascii="Arial" w:hAnsi="Arial" w:cs="Arial"/>
          <w:b/>
          <w:bCs/>
        </w:rPr>
        <w:t>35,950.00</w:t>
      </w:r>
      <w:r w:rsidRPr="005832DA">
        <w:rPr>
          <w:rFonts w:ascii="Arial" w:hAnsi="Arial" w:cs="Arial"/>
          <w:b/>
          <w:bCs/>
        </w:rPr>
        <w:t xml:space="preserve"> - £</w:t>
      </w:r>
      <w:r w:rsidR="005832DA" w:rsidRPr="005832DA">
        <w:rPr>
          <w:rFonts w:ascii="Arial" w:hAnsi="Arial" w:cs="Arial"/>
          <w:b/>
          <w:bCs/>
        </w:rPr>
        <w:t>38,963.00</w:t>
      </w:r>
      <w:r w:rsidRPr="005832DA">
        <w:rPr>
          <w:rFonts w:ascii="Arial" w:hAnsi="Arial" w:cs="Arial"/>
          <w:b/>
          <w:bCs/>
        </w:rPr>
        <w:t xml:space="preserve"> per annum including London Weighting Allowance </w:t>
      </w:r>
    </w:p>
    <w:p w14:paraId="7C5BDBE4" w14:textId="77777777" w:rsidR="006B2E05" w:rsidRPr="005832DA" w:rsidRDefault="006B2E05" w:rsidP="006B2E05">
      <w:pPr>
        <w:rPr>
          <w:rFonts w:ascii="Arial" w:hAnsi="Arial" w:cs="Arial"/>
        </w:rPr>
      </w:pPr>
      <w:r w:rsidRPr="005832DA">
        <w:rPr>
          <w:rFonts w:ascii="Arial" w:hAnsi="Arial" w:cs="Arial"/>
          <w:b/>
          <w:bCs/>
        </w:rPr>
        <w:t>Full Time, Permanent</w:t>
      </w:r>
      <w:r w:rsidRPr="005832DA">
        <w:rPr>
          <w:rFonts w:ascii="Arial" w:hAnsi="Arial" w:cs="Arial"/>
        </w:rPr>
        <w:t> </w:t>
      </w:r>
    </w:p>
    <w:p w14:paraId="00747A38" w14:textId="04DF08D4" w:rsidR="006B2E05" w:rsidRPr="005832DA" w:rsidRDefault="006B2E05" w:rsidP="006B2E05">
      <w:pPr>
        <w:pStyle w:val="NormalWeb"/>
        <w:rPr>
          <w:rFonts w:ascii="Arial" w:hAnsi="Arial" w:cs="Arial"/>
        </w:rPr>
      </w:pPr>
      <w:r w:rsidRPr="005832DA">
        <w:rPr>
          <w:rStyle w:val="Strong"/>
          <w:rFonts w:ascii="Arial" w:eastAsiaTheme="majorEastAsia" w:hAnsi="Arial" w:cs="Arial"/>
        </w:rPr>
        <w:t>Who we are</w:t>
      </w:r>
    </w:p>
    <w:p w14:paraId="0F817789" w14:textId="77777777" w:rsidR="006B2E05" w:rsidRPr="005832DA" w:rsidRDefault="006B2E05" w:rsidP="006B2E05">
      <w:pPr>
        <w:pStyle w:val="NormalWeb"/>
        <w:rPr>
          <w:rFonts w:ascii="Arial" w:hAnsi="Arial" w:cs="Arial"/>
        </w:rPr>
      </w:pPr>
      <w:r w:rsidRPr="005832DA">
        <w:rPr>
          <w:rFonts w:ascii="Arial" w:hAnsi="Arial" w:cs="Arial"/>
        </w:rPr>
        <w:t>United Colleges Group provides education to over 11,000 learners a year, including 16–18-year-olds, adults, apprentices, and students with high needs, across our five campuses and two colleges; City of Westminster College and College of North West London. The Cockpit Theatre also forms part of the Group.</w:t>
      </w:r>
    </w:p>
    <w:p w14:paraId="74D3774B" w14:textId="77777777" w:rsidR="006B2E05" w:rsidRPr="005832DA" w:rsidRDefault="006B2E05" w:rsidP="006B2E05">
      <w:pPr>
        <w:pStyle w:val="NormalWeb"/>
        <w:rPr>
          <w:rFonts w:ascii="Arial" w:hAnsi="Arial" w:cs="Arial"/>
        </w:rPr>
      </w:pPr>
      <w:r w:rsidRPr="005832DA">
        <w:rPr>
          <w:rFonts w:ascii="Arial" w:hAnsi="Arial" w:cs="Arial"/>
        </w:rPr>
        <w:t>With an annual turnover of over £50m, we are one of the top 20 largest college groups in the UK. We offer education and training in almost all vocational areas at a variety of levels for a wide range of learners of all ages and starting points.</w:t>
      </w:r>
    </w:p>
    <w:p w14:paraId="277CF336" w14:textId="0A7B1829" w:rsidR="006B2E05" w:rsidRPr="005832DA" w:rsidRDefault="006B2E05" w:rsidP="006B2E05">
      <w:pPr>
        <w:pStyle w:val="NormalWeb"/>
        <w:rPr>
          <w:rFonts w:ascii="Arial" w:hAnsi="Arial" w:cs="Arial"/>
        </w:rPr>
      </w:pPr>
      <w:r w:rsidRPr="005832DA">
        <w:rPr>
          <w:rFonts w:ascii="Arial" w:hAnsi="Arial" w:cs="Arial"/>
        </w:rPr>
        <w:t>Our mission is to provide all our learners with the very best knowledge and to break down any barriers to learning. We pride ourselves on enabling our learners to meet their individual needs and aspirations and we deliver a learning experience that is unique, enjoyable and rewarding.</w:t>
      </w:r>
    </w:p>
    <w:p w14:paraId="423E88B7" w14:textId="77777777" w:rsidR="006B2E05" w:rsidRPr="005832DA" w:rsidRDefault="006B2E05" w:rsidP="006B2E05">
      <w:pPr>
        <w:pStyle w:val="NormalWeb"/>
        <w:rPr>
          <w:rFonts w:ascii="Arial" w:hAnsi="Arial" w:cs="Arial"/>
        </w:rPr>
      </w:pPr>
    </w:p>
    <w:p w14:paraId="7F8B1DA1" w14:textId="22C2FD9D" w:rsidR="006B2E05" w:rsidRPr="005832DA" w:rsidRDefault="006B2E05" w:rsidP="006B2E05">
      <w:pPr>
        <w:rPr>
          <w:rFonts w:ascii="Arial" w:hAnsi="Arial" w:cs="Arial"/>
        </w:rPr>
      </w:pPr>
      <w:r w:rsidRPr="005832DA">
        <w:rPr>
          <w:rFonts w:ascii="Arial" w:hAnsi="Arial" w:cs="Arial"/>
          <w:b/>
          <w:bCs/>
        </w:rPr>
        <w:t>About the role</w:t>
      </w:r>
    </w:p>
    <w:p w14:paraId="16FCA07A" w14:textId="77777777" w:rsidR="006B2E05" w:rsidRPr="005832DA" w:rsidRDefault="006B2E05" w:rsidP="006B2E05">
      <w:pPr>
        <w:rPr>
          <w:rFonts w:ascii="Arial" w:hAnsi="Arial" w:cs="Arial"/>
        </w:rPr>
      </w:pPr>
      <w:r w:rsidRPr="005832DA">
        <w:rPr>
          <w:rFonts w:ascii="Arial" w:hAnsi="Arial" w:cs="Arial"/>
        </w:rPr>
        <w:t>The Industry Skills Reviewer will manage a caseload of apprentices by monitoring attendance, progression, achievement and completion, organising pastoral support as required and by working with all parties involved to resolve any issues that may affect successful completion of the programmes. The Industry Skills Reviewers will ensure that all apprentices within caseload have a review at least every 12 weeks (preferably 10 weeks), ensuring that both the apprentice and employer are present at each review. The Industry Skills reviewer will ensure that all apprentices have their next review booked and in the diary with both apprentice and employer and that it is recorded on the College system. The successful applicant will ensure that the reviews cover all the required points as per our induction and assessor process documentation – namely SMART targets, review of off the job logs (OTJ), wrap around support and distance travelled against apprenticeship training plan.</w:t>
      </w:r>
    </w:p>
    <w:p w14:paraId="74A52CE0" w14:textId="77777777" w:rsidR="006B2E05" w:rsidRPr="005832DA" w:rsidRDefault="006B2E05" w:rsidP="006B2E05">
      <w:pPr>
        <w:rPr>
          <w:rFonts w:ascii="Arial" w:hAnsi="Arial" w:cs="Arial"/>
        </w:rPr>
      </w:pPr>
      <w:r w:rsidRPr="005832DA">
        <w:rPr>
          <w:rFonts w:ascii="Arial" w:hAnsi="Arial" w:cs="Arial"/>
        </w:rPr>
        <w:t>The Industry Skills Reviewer will;</w:t>
      </w:r>
    </w:p>
    <w:p w14:paraId="40E74B44" w14:textId="77777777" w:rsidR="006B2E05" w:rsidRPr="005832DA" w:rsidRDefault="006B2E05" w:rsidP="006B2E05">
      <w:pPr>
        <w:numPr>
          <w:ilvl w:val="0"/>
          <w:numId w:val="1"/>
        </w:numPr>
        <w:rPr>
          <w:rFonts w:ascii="Arial" w:hAnsi="Arial" w:cs="Arial"/>
        </w:rPr>
      </w:pPr>
      <w:r w:rsidRPr="005832DA">
        <w:rPr>
          <w:rFonts w:ascii="Arial" w:hAnsi="Arial" w:cs="Arial"/>
        </w:rPr>
        <w:t>Have experience and knowledge of apprenticeship delivery models and related funding compliance</w:t>
      </w:r>
    </w:p>
    <w:p w14:paraId="043F54A3" w14:textId="77777777" w:rsidR="006B2E05" w:rsidRPr="005832DA" w:rsidRDefault="006B2E05" w:rsidP="006B2E05">
      <w:pPr>
        <w:numPr>
          <w:ilvl w:val="0"/>
          <w:numId w:val="1"/>
        </w:numPr>
        <w:rPr>
          <w:rFonts w:ascii="Arial" w:hAnsi="Arial" w:cs="Arial"/>
        </w:rPr>
      </w:pPr>
      <w:r w:rsidRPr="005832DA">
        <w:rPr>
          <w:rFonts w:ascii="Arial" w:hAnsi="Arial" w:cs="Arial"/>
        </w:rPr>
        <w:t>Have experience of working with work based providers/employers</w:t>
      </w:r>
    </w:p>
    <w:p w14:paraId="0C9E9808" w14:textId="77777777" w:rsidR="006B2E05" w:rsidRPr="005832DA" w:rsidRDefault="006B2E05" w:rsidP="006B2E05">
      <w:pPr>
        <w:numPr>
          <w:ilvl w:val="0"/>
          <w:numId w:val="1"/>
        </w:numPr>
        <w:rPr>
          <w:rFonts w:ascii="Arial" w:hAnsi="Arial" w:cs="Arial"/>
        </w:rPr>
      </w:pPr>
      <w:r w:rsidRPr="005832DA">
        <w:rPr>
          <w:rFonts w:ascii="Arial" w:hAnsi="Arial" w:cs="Arial"/>
        </w:rPr>
        <w:t>Have a knowledge of Ofsted</w:t>
      </w:r>
    </w:p>
    <w:p w14:paraId="3B3B21D4" w14:textId="77777777" w:rsidR="006B2E05" w:rsidRPr="005832DA" w:rsidRDefault="006B2E05" w:rsidP="006B2E05">
      <w:pPr>
        <w:numPr>
          <w:ilvl w:val="0"/>
          <w:numId w:val="1"/>
        </w:numPr>
        <w:rPr>
          <w:rFonts w:ascii="Arial" w:hAnsi="Arial" w:cs="Arial"/>
        </w:rPr>
      </w:pPr>
      <w:r w:rsidRPr="005832DA">
        <w:rPr>
          <w:rFonts w:ascii="Arial" w:hAnsi="Arial" w:cs="Arial"/>
        </w:rPr>
        <w:t>Have the ability to build and maintain positive relationships with a wide range of stakeholders</w:t>
      </w:r>
    </w:p>
    <w:p w14:paraId="668DA153" w14:textId="77777777" w:rsidR="006B2E05" w:rsidRPr="005832DA" w:rsidRDefault="006B2E05" w:rsidP="006B2E05">
      <w:pPr>
        <w:numPr>
          <w:ilvl w:val="0"/>
          <w:numId w:val="1"/>
        </w:numPr>
        <w:rPr>
          <w:rFonts w:ascii="Arial" w:hAnsi="Arial" w:cs="Arial"/>
        </w:rPr>
      </w:pPr>
      <w:r w:rsidRPr="005832DA">
        <w:rPr>
          <w:rFonts w:ascii="Arial" w:hAnsi="Arial" w:cs="Arial"/>
        </w:rPr>
        <w:lastRenderedPageBreak/>
        <w:t>Have excellent communication skills, both verbal and written</w:t>
      </w:r>
    </w:p>
    <w:p w14:paraId="6272C8CA" w14:textId="77777777" w:rsidR="006B2E05" w:rsidRPr="005832DA" w:rsidRDefault="006B2E05" w:rsidP="006B2E05">
      <w:pPr>
        <w:numPr>
          <w:ilvl w:val="0"/>
          <w:numId w:val="1"/>
        </w:numPr>
        <w:rPr>
          <w:rFonts w:ascii="Arial" w:hAnsi="Arial" w:cs="Arial"/>
        </w:rPr>
      </w:pPr>
      <w:r w:rsidRPr="005832DA">
        <w:rPr>
          <w:rFonts w:ascii="Arial" w:hAnsi="Arial" w:cs="Arial"/>
        </w:rPr>
        <w:t>Be enthusiastic and able to inspire students and clients</w:t>
      </w:r>
    </w:p>
    <w:p w14:paraId="688DCCD7" w14:textId="77777777" w:rsidR="006B2E05" w:rsidRPr="005832DA" w:rsidRDefault="006B2E05" w:rsidP="006B2E05">
      <w:pPr>
        <w:numPr>
          <w:ilvl w:val="0"/>
          <w:numId w:val="1"/>
        </w:numPr>
        <w:rPr>
          <w:rFonts w:ascii="Arial" w:hAnsi="Arial" w:cs="Arial"/>
        </w:rPr>
      </w:pPr>
      <w:r w:rsidRPr="005832DA">
        <w:rPr>
          <w:rFonts w:ascii="Arial" w:hAnsi="Arial" w:cs="Arial"/>
        </w:rPr>
        <w:t>Have an understanding and commitment to Equal Opportunities in practice</w:t>
      </w:r>
    </w:p>
    <w:p w14:paraId="22F83DAE" w14:textId="77777777" w:rsidR="006B2E05" w:rsidRPr="005832DA" w:rsidRDefault="006B2E05" w:rsidP="006B2E05">
      <w:pPr>
        <w:numPr>
          <w:ilvl w:val="0"/>
          <w:numId w:val="1"/>
        </w:numPr>
        <w:rPr>
          <w:rFonts w:ascii="Arial" w:hAnsi="Arial" w:cs="Arial"/>
        </w:rPr>
      </w:pPr>
      <w:r w:rsidRPr="005832DA">
        <w:rPr>
          <w:rFonts w:ascii="Arial" w:hAnsi="Arial" w:cs="Arial"/>
        </w:rPr>
        <w:t>Have excellent organisational and administrative skills and be able to manage and organise priorities, working as part of a team to ensure quality of provision and timely and overall successful outcomes</w:t>
      </w:r>
    </w:p>
    <w:p w14:paraId="2863136E" w14:textId="77777777" w:rsidR="006B2E05" w:rsidRPr="005832DA" w:rsidRDefault="006B2E05" w:rsidP="006B2E05">
      <w:pPr>
        <w:numPr>
          <w:ilvl w:val="0"/>
          <w:numId w:val="1"/>
        </w:numPr>
        <w:rPr>
          <w:rFonts w:ascii="Arial" w:hAnsi="Arial" w:cs="Arial"/>
        </w:rPr>
      </w:pPr>
      <w:r w:rsidRPr="005832DA">
        <w:rPr>
          <w:rFonts w:ascii="Arial" w:hAnsi="Arial" w:cs="Arial"/>
        </w:rPr>
        <w:t>Commitment to and enthusiasm for delivering an excellent customer service demonstrating problem-solving attributes for apprentices, employers and other key stakeholders</w:t>
      </w:r>
    </w:p>
    <w:p w14:paraId="7BED26EB" w14:textId="77777777" w:rsidR="006B2E05" w:rsidRPr="005832DA" w:rsidRDefault="006B2E05" w:rsidP="006B2E05">
      <w:pPr>
        <w:rPr>
          <w:rFonts w:ascii="Arial" w:hAnsi="Arial" w:cs="Arial"/>
        </w:rPr>
      </w:pPr>
      <w:r w:rsidRPr="005832DA">
        <w:rPr>
          <w:rFonts w:ascii="Arial" w:hAnsi="Arial" w:cs="Arial"/>
        </w:rPr>
        <w:t>The nature of this post means that the post holder will need to travel to all the College campuses and to other external venues.</w:t>
      </w:r>
    </w:p>
    <w:p w14:paraId="53FAFBE8" w14:textId="77777777" w:rsidR="006B2E05" w:rsidRPr="005832DA" w:rsidRDefault="006B2E05" w:rsidP="006B2E05">
      <w:pPr>
        <w:rPr>
          <w:rFonts w:ascii="Arial" w:hAnsi="Arial" w:cs="Arial"/>
        </w:rPr>
      </w:pPr>
      <w:r w:rsidRPr="005832DA">
        <w:rPr>
          <w:rFonts w:ascii="Arial" w:hAnsi="Arial" w:cs="Arial"/>
        </w:rPr>
        <w:t> </w:t>
      </w:r>
    </w:p>
    <w:p w14:paraId="40848CE7" w14:textId="77777777" w:rsidR="006B2E05" w:rsidRPr="005832DA" w:rsidRDefault="006B2E05" w:rsidP="006B2E05">
      <w:pPr>
        <w:pStyle w:val="NormalWeb"/>
        <w:rPr>
          <w:rFonts w:ascii="Arial" w:hAnsi="Arial" w:cs="Arial"/>
        </w:rPr>
      </w:pPr>
      <w:r w:rsidRPr="005832DA">
        <w:rPr>
          <w:rFonts w:ascii="Arial" w:hAnsi="Arial" w:cs="Arial"/>
        </w:rPr>
        <w:t> </w:t>
      </w:r>
      <w:r w:rsidRPr="005832DA">
        <w:rPr>
          <w:rStyle w:val="Strong"/>
          <w:rFonts w:ascii="Arial" w:eastAsiaTheme="majorEastAsia" w:hAnsi="Arial" w:cs="Arial"/>
        </w:rPr>
        <w:t>How to Apply</w:t>
      </w:r>
    </w:p>
    <w:p w14:paraId="381E52EF" w14:textId="77777777" w:rsidR="006B2E05" w:rsidRPr="005832DA" w:rsidRDefault="006B2E05" w:rsidP="006B2E05">
      <w:pPr>
        <w:pStyle w:val="NormalWeb"/>
        <w:rPr>
          <w:rFonts w:ascii="Arial" w:hAnsi="Arial" w:cs="Arial"/>
        </w:rPr>
      </w:pPr>
      <w:r w:rsidRPr="005832DA">
        <w:rPr>
          <w:rFonts w:ascii="Arial" w:hAnsi="Arial" w:cs="Arial"/>
        </w:rPr>
        <w:t xml:space="preserve">If you’re ready to join a Group that has the resources to develop the talents of both students and staff, you can find more information on this role and details on how to apply by visiting our dedicated recruitment microsite </w:t>
      </w:r>
      <w:hyperlink r:id="rId8" w:history="1">
        <w:r w:rsidRPr="005832DA">
          <w:rPr>
            <w:rStyle w:val="Hyperlink"/>
            <w:rFonts w:ascii="Arial" w:eastAsiaTheme="majorEastAsia" w:hAnsi="Arial" w:cs="Arial"/>
          </w:rPr>
          <w:t>https://ucgjobs.com/</w:t>
        </w:r>
      </w:hyperlink>
    </w:p>
    <w:p w14:paraId="7E606C91" w14:textId="77777777" w:rsidR="006B2E05" w:rsidRPr="005832DA" w:rsidRDefault="006B2E05" w:rsidP="006B2E05">
      <w:pPr>
        <w:pStyle w:val="NormalWeb"/>
        <w:rPr>
          <w:rFonts w:ascii="Arial" w:hAnsi="Arial" w:cs="Arial"/>
        </w:rPr>
      </w:pPr>
      <w:r w:rsidRPr="005832DA">
        <w:rPr>
          <w:rFonts w:ascii="Arial" w:hAnsi="Arial" w:cs="Arial"/>
        </w:rPr>
        <w:t xml:space="preserve">Alternatively, you can e-mail us on </w:t>
      </w:r>
      <w:hyperlink r:id="rId9" w:history="1">
        <w:r w:rsidRPr="005832DA">
          <w:rPr>
            <w:rStyle w:val="Hyperlink"/>
            <w:rFonts w:ascii="Arial" w:eastAsiaTheme="majorEastAsia" w:hAnsi="Arial" w:cs="Arial"/>
          </w:rPr>
          <w:t>hr@ucg.ac.uk</w:t>
        </w:r>
      </w:hyperlink>
      <w:r w:rsidRPr="005832DA">
        <w:rPr>
          <w:rFonts w:ascii="Arial" w:hAnsi="Arial" w:cs="Arial"/>
        </w:rPr>
        <w:t xml:space="preserve"> for more information, quoting the job reference.</w:t>
      </w:r>
    </w:p>
    <w:p w14:paraId="5431FD65" w14:textId="77777777" w:rsidR="006B2E05" w:rsidRPr="005832DA" w:rsidRDefault="006B2E05" w:rsidP="006B2E05">
      <w:pPr>
        <w:pStyle w:val="NormalWeb"/>
        <w:rPr>
          <w:rFonts w:ascii="Arial" w:hAnsi="Arial" w:cs="Arial"/>
        </w:rPr>
      </w:pPr>
      <w:r w:rsidRPr="005832DA">
        <w:rPr>
          <w:rStyle w:val="Emphasis"/>
          <w:rFonts w:ascii="Arial" w:eastAsiaTheme="majorEastAsia" w:hAnsi="Arial" w:cs="Arial"/>
        </w:rPr>
        <w:t>Please note that we may close the application prior to the listed date should sufficient applicants be received.</w:t>
      </w:r>
    </w:p>
    <w:p w14:paraId="5E62F1A6" w14:textId="77777777" w:rsidR="006D4D9B" w:rsidRPr="006D4D9B" w:rsidRDefault="006D4D9B" w:rsidP="006D4D9B">
      <w:pPr>
        <w:rPr>
          <w:rStyle w:val="Strong"/>
          <w:rFonts w:ascii="Arial" w:eastAsiaTheme="majorEastAsia" w:hAnsi="Arial" w:cs="Arial"/>
          <w:kern w:val="0"/>
          <w:lang w:eastAsia="en-GB"/>
          <w14:ligatures w14:val="none"/>
        </w:rPr>
      </w:pPr>
      <w:r w:rsidRPr="006D4D9B">
        <w:rPr>
          <w:rStyle w:val="Strong"/>
          <w:rFonts w:ascii="Arial" w:eastAsiaTheme="majorEastAsia" w:hAnsi="Arial" w:cs="Arial"/>
          <w:kern w:val="0"/>
          <w:lang w:eastAsia="en-GB"/>
          <w14:ligatures w14:val="none"/>
        </w:rPr>
        <w:t xml:space="preserve">The College is an equal opportunities employer and is committed to safeguarding and promoting the welfare of young people and vulnerable adults and expects all staff to share this commitment.  Successful applicants will be subject to full-vetting procedures including an Enhanced Disclosure and Barring Services Check. </w:t>
      </w:r>
    </w:p>
    <w:p w14:paraId="2C035CB2" w14:textId="0BB3BD70" w:rsidR="006B2E05" w:rsidRPr="005832DA" w:rsidRDefault="006D4D9B" w:rsidP="006D4D9B">
      <w:pPr>
        <w:rPr>
          <w:rFonts w:ascii="Arial" w:hAnsi="Arial" w:cs="Arial"/>
        </w:rPr>
      </w:pPr>
      <w:r w:rsidRPr="006D4D9B">
        <w:rPr>
          <w:rStyle w:val="Strong"/>
          <w:rFonts w:ascii="Arial" w:eastAsiaTheme="majorEastAsia" w:hAnsi="Arial" w:cs="Arial"/>
          <w:kern w:val="0"/>
          <w:lang w:eastAsia="en-GB"/>
          <w14:ligatures w14:val="none"/>
        </w:rPr>
        <w:t>United Colleges Group is committed to fostering a culture of respect, inclusion and belonging, where everyone is valued and supported. We welcome applications from individuals of all backgrounds and are happy to make reasonable adjustments throughout the recruitment process. </w:t>
      </w:r>
    </w:p>
    <w:p w14:paraId="17CA7A9C" w14:textId="77777777" w:rsidR="00C453D8" w:rsidRPr="005832DA" w:rsidRDefault="00C453D8">
      <w:pPr>
        <w:rPr>
          <w:rFonts w:ascii="Arial" w:hAnsi="Arial" w:cs="Arial"/>
        </w:rPr>
      </w:pPr>
    </w:p>
    <w:sectPr w:rsidR="00C453D8" w:rsidRPr="00583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C4A3B"/>
    <w:multiLevelType w:val="multilevel"/>
    <w:tmpl w:val="045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77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05"/>
    <w:rsid w:val="000F2F30"/>
    <w:rsid w:val="00285CBB"/>
    <w:rsid w:val="003D14E8"/>
    <w:rsid w:val="0053453F"/>
    <w:rsid w:val="005832DA"/>
    <w:rsid w:val="005C6B60"/>
    <w:rsid w:val="005E6051"/>
    <w:rsid w:val="006865A2"/>
    <w:rsid w:val="006B2E05"/>
    <w:rsid w:val="006D4D9B"/>
    <w:rsid w:val="00C1020E"/>
    <w:rsid w:val="00C453D8"/>
    <w:rsid w:val="00D70CC9"/>
    <w:rsid w:val="00D87F30"/>
    <w:rsid w:val="00D91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E985"/>
  <w15:chartTrackingRefBased/>
  <w15:docId w15:val="{9CDE58A9-B490-41AF-856A-D185CCDF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E05"/>
    <w:rPr>
      <w:rFonts w:eastAsiaTheme="majorEastAsia" w:cstheme="majorBidi"/>
      <w:color w:val="272727" w:themeColor="text1" w:themeTint="D8"/>
    </w:rPr>
  </w:style>
  <w:style w:type="paragraph" w:styleId="Title">
    <w:name w:val="Title"/>
    <w:basedOn w:val="Normal"/>
    <w:next w:val="Normal"/>
    <w:link w:val="TitleChar"/>
    <w:uiPriority w:val="10"/>
    <w:qFormat/>
    <w:rsid w:val="006B2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E05"/>
    <w:pPr>
      <w:spacing w:before="160"/>
      <w:jc w:val="center"/>
    </w:pPr>
    <w:rPr>
      <w:i/>
      <w:iCs/>
      <w:color w:val="404040" w:themeColor="text1" w:themeTint="BF"/>
    </w:rPr>
  </w:style>
  <w:style w:type="character" w:customStyle="1" w:styleId="QuoteChar">
    <w:name w:val="Quote Char"/>
    <w:basedOn w:val="DefaultParagraphFont"/>
    <w:link w:val="Quote"/>
    <w:uiPriority w:val="29"/>
    <w:rsid w:val="006B2E05"/>
    <w:rPr>
      <w:i/>
      <w:iCs/>
      <w:color w:val="404040" w:themeColor="text1" w:themeTint="BF"/>
    </w:rPr>
  </w:style>
  <w:style w:type="paragraph" w:styleId="ListParagraph">
    <w:name w:val="List Paragraph"/>
    <w:basedOn w:val="Normal"/>
    <w:uiPriority w:val="34"/>
    <w:qFormat/>
    <w:rsid w:val="006B2E05"/>
    <w:pPr>
      <w:ind w:left="720"/>
      <w:contextualSpacing/>
    </w:pPr>
  </w:style>
  <w:style w:type="character" w:styleId="IntenseEmphasis">
    <w:name w:val="Intense Emphasis"/>
    <w:basedOn w:val="DefaultParagraphFont"/>
    <w:uiPriority w:val="21"/>
    <w:qFormat/>
    <w:rsid w:val="006B2E05"/>
    <w:rPr>
      <w:i/>
      <w:iCs/>
      <w:color w:val="0F4761" w:themeColor="accent1" w:themeShade="BF"/>
    </w:rPr>
  </w:style>
  <w:style w:type="paragraph" w:styleId="IntenseQuote">
    <w:name w:val="Intense Quote"/>
    <w:basedOn w:val="Normal"/>
    <w:next w:val="Normal"/>
    <w:link w:val="IntenseQuoteChar"/>
    <w:uiPriority w:val="30"/>
    <w:qFormat/>
    <w:rsid w:val="006B2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E05"/>
    <w:rPr>
      <w:i/>
      <w:iCs/>
      <w:color w:val="0F4761" w:themeColor="accent1" w:themeShade="BF"/>
    </w:rPr>
  </w:style>
  <w:style w:type="character" w:styleId="IntenseReference">
    <w:name w:val="Intense Reference"/>
    <w:basedOn w:val="DefaultParagraphFont"/>
    <w:uiPriority w:val="32"/>
    <w:qFormat/>
    <w:rsid w:val="006B2E05"/>
    <w:rPr>
      <w:b/>
      <w:bCs/>
      <w:smallCaps/>
      <w:color w:val="0F4761" w:themeColor="accent1" w:themeShade="BF"/>
      <w:spacing w:val="5"/>
    </w:rPr>
  </w:style>
  <w:style w:type="paragraph" w:styleId="NormalWeb">
    <w:name w:val="Normal (Web)"/>
    <w:basedOn w:val="Normal"/>
    <w:uiPriority w:val="99"/>
    <w:unhideWhenUsed/>
    <w:rsid w:val="006B2E0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B2E05"/>
    <w:rPr>
      <w:b/>
      <w:bCs/>
    </w:rPr>
  </w:style>
  <w:style w:type="character" w:styleId="Hyperlink">
    <w:name w:val="Hyperlink"/>
    <w:basedOn w:val="DefaultParagraphFont"/>
    <w:uiPriority w:val="99"/>
    <w:semiHidden/>
    <w:unhideWhenUsed/>
    <w:rsid w:val="006B2E05"/>
    <w:rPr>
      <w:color w:val="0000FF"/>
      <w:u w:val="single"/>
    </w:rPr>
  </w:style>
  <w:style w:type="character" w:styleId="Emphasis">
    <w:name w:val="Emphasis"/>
    <w:basedOn w:val="DefaultParagraphFont"/>
    <w:uiPriority w:val="20"/>
    <w:qFormat/>
    <w:rsid w:val="006B2E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247302">
      <w:bodyDiv w:val="1"/>
      <w:marLeft w:val="0"/>
      <w:marRight w:val="0"/>
      <w:marTop w:val="0"/>
      <w:marBottom w:val="0"/>
      <w:divBdr>
        <w:top w:val="none" w:sz="0" w:space="0" w:color="auto"/>
        <w:left w:val="none" w:sz="0" w:space="0" w:color="auto"/>
        <w:bottom w:val="none" w:sz="0" w:space="0" w:color="auto"/>
        <w:right w:val="none" w:sz="0" w:space="0" w:color="auto"/>
      </w:divBdr>
    </w:div>
    <w:div w:id="13505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sand.esvalabs.com/?u=https%3A%2F%2Fucgjobs.com%2F&amp;e=ad22753d&amp;h=174e2d07&amp;f=y&amp;p=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r@uc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F082F1F13CD4A97E39AD4B62C3E42" ma:contentTypeVersion="19" ma:contentTypeDescription="Create a new document." ma:contentTypeScope="" ma:versionID="e24cd190aad228bf6c3a532fd698085b">
  <xsd:schema xmlns:xsd="http://www.w3.org/2001/XMLSchema" xmlns:xs="http://www.w3.org/2001/XMLSchema" xmlns:p="http://schemas.microsoft.com/office/2006/metadata/properties" xmlns:ns2="d1f8ef2b-e7e4-4b1b-8c03-7fceaeb13644" xmlns:ns3="c807054e-10ae-4dfc-a1c2-21c78809af3b" targetNamespace="http://schemas.microsoft.com/office/2006/metadata/properties" ma:root="true" ma:fieldsID="ce65de06b1c40a7b5b7b73edb5579dd8" ns2:_="" ns3:_="">
    <xsd:import namespace="d1f8ef2b-e7e4-4b1b-8c03-7fceaeb13644"/>
    <xsd:import namespace="c807054e-10ae-4dfc-a1c2-21c78809af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ef2b-e7e4-4b1b-8c03-7fceaeb13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f9a66-1c15-4d19-8064-ccd24a9f6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7054e-10ae-4dfc-a1c2-21c78809af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5b8bde-2c38-4a66-a18b-30deb476b8a8}" ma:internalName="TaxCatchAll" ma:showField="CatchAllData" ma:web="c807054e-10ae-4dfc-a1c2-21c78809a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07054e-10ae-4dfc-a1c2-21c78809af3b" xsi:nil="true"/>
    <lcf76f155ced4ddcb4097134ff3c332f xmlns="d1f8ef2b-e7e4-4b1b-8c03-7fceaeb136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178E9C-B037-4B82-83CB-6493ED4B8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ef2b-e7e4-4b1b-8c03-7fceaeb13644"/>
    <ds:schemaRef ds:uri="c807054e-10ae-4dfc-a1c2-21c78809a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64693-C9B2-4F9D-89BC-D35464B4F5F9}">
  <ds:schemaRefs>
    <ds:schemaRef ds:uri="http://schemas.microsoft.com/sharepoint/v3/contenttype/forms"/>
  </ds:schemaRefs>
</ds:datastoreItem>
</file>

<file path=customXml/itemProps3.xml><?xml version="1.0" encoding="utf-8"?>
<ds:datastoreItem xmlns:ds="http://schemas.openxmlformats.org/officeDocument/2006/customXml" ds:itemID="{9F905579-AF21-41B9-98C0-5988E113F0AD}">
  <ds:schemaRefs>
    <ds:schemaRef ds:uri="http://schemas.microsoft.com/office/2006/metadata/properties"/>
    <ds:schemaRef ds:uri="http://schemas.microsoft.com/office/infopath/2007/PartnerControls"/>
    <ds:schemaRef ds:uri="c807054e-10ae-4dfc-a1c2-21c78809af3b"/>
    <ds:schemaRef ds:uri="d1f8ef2b-e7e4-4b1b-8c03-7fceaeb136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Company>United Colleges Group</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Berling</dc:creator>
  <cp:keywords/>
  <dc:description/>
  <cp:lastModifiedBy>Bethan Holder</cp:lastModifiedBy>
  <cp:revision>3</cp:revision>
  <dcterms:created xsi:type="dcterms:W3CDTF">2026-06-11T11:41:00Z</dcterms:created>
  <dcterms:modified xsi:type="dcterms:W3CDTF">2026-06-11T11:42:00Z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0x0101004E8F082F1F13CD4A97E39AD4B62C3E42</vt:lpwstr>
  </property>
</Properties>
</file>