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0B33EB1">
      <w:pPr>
        <w:ind w:left="5040"/>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4CC21B64" w:rsidR="00801949" w:rsidRPr="003B058B" w:rsidRDefault="006F061D" w:rsidP="05E66D72">
            <w:pPr>
              <w:rPr>
                <w:rFonts w:ascii="Arial" w:eastAsia="Arial" w:hAnsi="Arial" w:cs="Arial"/>
                <w:lang w:val="en-US"/>
              </w:rPr>
            </w:pPr>
            <w:r w:rsidRPr="006F061D">
              <w:rPr>
                <w:rFonts w:ascii="Arial" w:eastAsia="Arial" w:hAnsi="Arial" w:cs="Arial"/>
                <w:b/>
              </w:rPr>
              <w:t>Team Leader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C53B60D" w:rsidR="00801949" w:rsidRPr="006F061D" w:rsidRDefault="006F061D" w:rsidP="05E66D72">
            <w:pPr>
              <w:rPr>
                <w:rFonts w:ascii="Arial" w:eastAsia="Arial" w:hAnsi="Arial" w:cs="Arial"/>
                <w:lang w:val="en-US"/>
              </w:rPr>
            </w:pPr>
            <w:r w:rsidRPr="006F061D">
              <w:rPr>
                <w:rFonts w:ascii="Arial" w:eastAsia="Arial" w:hAnsi="Arial" w:cs="Arial"/>
                <w:lang w:val="en-US"/>
              </w:rPr>
              <w:t>PO8</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6F061D" w:rsidRDefault="00594118" w:rsidP="05E66D72">
            <w:pPr>
              <w:rPr>
                <w:rFonts w:ascii="Arial" w:eastAsia="Arial" w:hAnsi="Arial" w:cs="Arial"/>
              </w:rPr>
            </w:pPr>
          </w:p>
          <w:p w14:paraId="7C7E65C0" w14:textId="51924965" w:rsidR="007102FC" w:rsidRPr="006F061D" w:rsidRDefault="006F061D" w:rsidP="00001C6C">
            <w:pPr>
              <w:rPr>
                <w:rFonts w:ascii="Arial" w:eastAsia="Arial" w:hAnsi="Arial" w:cs="Arial"/>
                <w:lang w:val="en-US"/>
              </w:rPr>
            </w:pPr>
            <w:r w:rsidRPr="006F061D">
              <w:rPr>
                <w:rFonts w:ascii="Arial" w:eastAsia="Arial" w:hAnsi="Arial" w:cs="Arial"/>
              </w:rPr>
              <w:t>Infrastructure Manager/Line of Business Manager/Traded Services Manager/Applications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840C018" w:rsidR="005D45B8" w:rsidRPr="006F061D" w:rsidRDefault="006F061D" w:rsidP="05E66D72">
            <w:pPr>
              <w:rPr>
                <w:rFonts w:ascii="Arial" w:eastAsia="Arial" w:hAnsi="Arial" w:cs="Arial"/>
                <w:lang w:val="en-US"/>
              </w:rPr>
            </w:pPr>
            <w:r w:rsidRPr="006F061D">
              <w:rPr>
                <w:rFonts w:ascii="Arial" w:eastAsia="Arial" w:hAnsi="Arial" w:cs="Arial"/>
                <w:lang w:val="en-US"/>
              </w:rPr>
              <w:t>CSUP0008P</w:t>
            </w:r>
          </w:p>
        </w:tc>
      </w:tr>
    </w:tbl>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8DE66D1" w14:textId="77777777" w:rsidR="006F061D" w:rsidRPr="006F061D" w:rsidRDefault="006F061D" w:rsidP="006F061D">
      <w:pPr>
        <w:jc w:val="both"/>
        <w:rPr>
          <w:rFonts w:ascii="Arial" w:eastAsia="Arial" w:hAnsi="Arial" w:cs="Arial"/>
          <w:color w:val="333333"/>
        </w:rPr>
      </w:pPr>
      <w:r w:rsidRPr="006F061D">
        <w:rPr>
          <w:rFonts w:ascii="Arial" w:eastAsia="Arial" w:hAnsi="Arial" w:cs="Arial"/>
          <w:color w:val="333333"/>
        </w:rPr>
        <w:t xml:space="preserve">Manage an Information &amp; Communications Technology (ICT) team that delivers effective and efficient ICT services. To contribute significantly to the development of appropriate project strategy. To engage and negotiate with users to assist in the undertaking of business requirement assessments and the delivery of continuous service improvement.  </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36DFD890"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2E4A1E" w:rsidRDefault="00D1167D" w:rsidP="002F39B5">
      <w:pPr>
        <w:pStyle w:val="ListParagraph"/>
        <w:numPr>
          <w:ilvl w:val="0"/>
          <w:numId w:val="7"/>
        </w:numPr>
        <w:rPr>
          <w:rFonts w:ascii="Arial" w:eastAsia="Arial" w:hAnsi="Arial" w:cs="Arial"/>
          <w:color w:val="333333"/>
        </w:rPr>
      </w:pPr>
      <w:r w:rsidRPr="002E4A1E">
        <w:rPr>
          <w:rFonts w:ascii="Arial" w:eastAsia="Arial" w:hAnsi="Arial" w:cs="Arial"/>
          <w:color w:val="333333"/>
        </w:rPr>
        <w:t xml:space="preserve">Enjoy, achieve, create </w:t>
      </w:r>
      <w:r w:rsidR="009F5323" w:rsidRPr="002E4A1E">
        <w:rPr>
          <w:rFonts w:ascii="Arial" w:eastAsia="Arial" w:hAnsi="Arial" w:cs="Arial"/>
          <w:color w:val="333333"/>
        </w:rPr>
        <w:t>impact,</w:t>
      </w:r>
      <w:r w:rsidRPr="002E4A1E">
        <w:rPr>
          <w:rFonts w:ascii="Arial" w:eastAsia="Arial" w:hAnsi="Arial" w:cs="Arial"/>
          <w:color w:val="333333"/>
        </w:rPr>
        <w:t xml:space="preserve"> and thrive in </w:t>
      </w:r>
      <w:r w:rsidR="009F5323" w:rsidRPr="002E4A1E">
        <w:rPr>
          <w:rFonts w:ascii="Arial" w:eastAsia="Arial" w:hAnsi="Arial" w:cs="Arial"/>
          <w:color w:val="333333"/>
        </w:rPr>
        <w:t>the</w:t>
      </w:r>
      <w:r w:rsidRPr="002E4A1E">
        <w:rPr>
          <w:rFonts w:ascii="Arial" w:eastAsia="Arial" w:hAnsi="Arial" w:cs="Arial"/>
          <w:color w:val="333333"/>
        </w:rPr>
        <w:t xml:space="preserve"> role</w:t>
      </w:r>
      <w:r w:rsidR="00F97215" w:rsidRPr="002E4A1E">
        <w:rPr>
          <w:rFonts w:ascii="Arial" w:eastAsia="Arial" w:hAnsi="Arial" w:cs="Arial"/>
          <w:color w:val="333333"/>
        </w:rPr>
        <w:t xml:space="preserve"> and organisation</w:t>
      </w:r>
      <w:r w:rsidRPr="002E4A1E">
        <w:rPr>
          <w:rFonts w:ascii="Arial" w:eastAsia="Arial" w:hAnsi="Arial" w:cs="Arial"/>
          <w:color w:val="333333"/>
        </w:rPr>
        <w:t>.</w:t>
      </w:r>
    </w:p>
    <w:p w14:paraId="1EE410C6" w14:textId="01836AE2" w:rsidR="007D62C1" w:rsidRPr="002E4A1E" w:rsidRDefault="00BE3304" w:rsidP="002F39B5">
      <w:pPr>
        <w:pStyle w:val="ListParagraph"/>
        <w:numPr>
          <w:ilvl w:val="0"/>
          <w:numId w:val="7"/>
        </w:numPr>
        <w:rPr>
          <w:rFonts w:ascii="Arial" w:eastAsia="Arial" w:hAnsi="Arial" w:cs="Arial"/>
          <w:color w:val="333333"/>
        </w:rPr>
      </w:pPr>
      <w:r w:rsidRPr="002E4A1E">
        <w:rPr>
          <w:rFonts w:ascii="Arial" w:eastAsia="Arial" w:hAnsi="Arial" w:cs="Arial"/>
          <w:color w:val="333333"/>
        </w:rPr>
        <w:t>Live our values</w:t>
      </w:r>
      <w:r w:rsidR="00FF1B4B" w:rsidRPr="002E4A1E">
        <w:rPr>
          <w:rFonts w:ascii="Arial" w:eastAsia="Arial" w:hAnsi="Arial" w:cs="Arial"/>
          <w:color w:val="333333"/>
        </w:rPr>
        <w:t xml:space="preserve"> and </w:t>
      </w:r>
      <w:r w:rsidRPr="002E4A1E">
        <w:rPr>
          <w:rFonts w:ascii="Arial" w:eastAsia="Arial" w:hAnsi="Arial" w:cs="Arial"/>
          <w:color w:val="333333"/>
        </w:rPr>
        <w:t>leadership behaviours</w:t>
      </w:r>
      <w:r w:rsidR="00CD5E2A" w:rsidRPr="002E4A1E">
        <w:rPr>
          <w:rFonts w:ascii="Arial" w:eastAsia="Arial" w:hAnsi="Arial" w:cs="Arial"/>
          <w:color w:val="333333"/>
        </w:rPr>
        <w:t xml:space="preserve"> </w:t>
      </w:r>
      <w:r w:rsidR="00EB5377" w:rsidRPr="002E4A1E">
        <w:rPr>
          <w:rFonts w:ascii="Arial" w:eastAsia="Arial" w:hAnsi="Arial" w:cs="Arial"/>
          <w:color w:val="333333"/>
        </w:rPr>
        <w:t>in the role</w:t>
      </w:r>
      <w:r w:rsidR="00F97215" w:rsidRPr="002E4A1E">
        <w:rPr>
          <w:rFonts w:ascii="Arial" w:eastAsia="Arial" w:hAnsi="Arial" w:cs="Arial"/>
          <w:color w:val="333333"/>
        </w:rPr>
        <w:t xml:space="preserve"> and organisation</w:t>
      </w:r>
      <w:r w:rsidR="00FF1B4B" w:rsidRPr="002E4A1E">
        <w:rPr>
          <w:rFonts w:ascii="Arial" w:eastAsia="Arial" w:hAnsi="Arial" w:cs="Arial"/>
          <w:color w:val="333333"/>
        </w:rPr>
        <w:t>.</w:t>
      </w:r>
    </w:p>
    <w:p w14:paraId="191C39D8" w14:textId="6CC8A3B3" w:rsidR="006631A1" w:rsidRPr="002E4A1E" w:rsidRDefault="002E4A1E" w:rsidP="00984F71">
      <w:pPr>
        <w:rPr>
          <w:rFonts w:ascii="Arial" w:eastAsia="Arial" w:hAnsi="Arial" w:cs="Arial"/>
          <w:b/>
          <w:bCs/>
          <w:color w:val="333333"/>
        </w:rPr>
      </w:pPr>
      <w:r w:rsidRPr="002E4A1E">
        <w:rPr>
          <w:rFonts w:ascii="Arial" w:eastAsia="Arial" w:hAnsi="Arial" w:cs="Arial"/>
          <w:b/>
          <w:bCs/>
          <w:color w:val="333333"/>
        </w:rPr>
        <w:t>S</w:t>
      </w:r>
      <w:r w:rsidR="001A4B41" w:rsidRPr="002E4A1E">
        <w:rPr>
          <w:rFonts w:ascii="Arial" w:eastAsia="Arial" w:hAnsi="Arial" w:cs="Arial"/>
          <w:b/>
          <w:bCs/>
          <w:color w:val="333333"/>
        </w:rPr>
        <w:t>ervice specific duties &amp; responsibilities</w:t>
      </w:r>
      <w:r w:rsidR="006631A1" w:rsidRPr="002E4A1E">
        <w:rPr>
          <w:rFonts w:ascii="Arial" w:eastAsia="Arial" w:hAnsi="Arial" w:cs="Arial"/>
          <w:b/>
          <w:bCs/>
          <w:color w:val="333333"/>
        </w:rPr>
        <w:t>:</w:t>
      </w:r>
    </w:p>
    <w:p w14:paraId="1A7C0F30"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Manage an ICT team with responsibility for keeping all areas of ICT Services operational.</w:t>
      </w:r>
    </w:p>
    <w:p w14:paraId="245F59F0"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Take responsibility for installing, supporting, configuring, developing, maintaining and repairing hardware, software, systems and services.</w:t>
      </w:r>
    </w:p>
    <w:p w14:paraId="790A1A2F"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Lead on large technical projects of varying complexity and negotiate with the key stakeholders of these projects.</w:t>
      </w:r>
    </w:p>
    <w:p w14:paraId="139B80A7"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Negotiate, advise, influence and communicate with 3</w:t>
      </w:r>
      <w:r w:rsidRPr="002E4A1E">
        <w:rPr>
          <w:rFonts w:ascii="Arial" w:hAnsi="Arial" w:cs="Arial"/>
          <w:vertAlign w:val="superscript"/>
        </w:rPr>
        <w:t>rd</w:t>
      </w:r>
      <w:r w:rsidRPr="002E4A1E">
        <w:rPr>
          <w:rFonts w:ascii="Arial" w:hAnsi="Arial" w:cs="Arial"/>
        </w:rPr>
        <w:t xml:space="preserve"> party suppliers to ensure their products adhere to Wirral standards and structures.</w:t>
      </w:r>
    </w:p>
    <w:p w14:paraId="4FA338A5"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The procurement, specification and evaluation of software, hardware products, systems, services and support.</w:t>
      </w:r>
    </w:p>
    <w:p w14:paraId="43C0F1B3"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 xml:space="preserve">Provide a point of management escalation with more complex advice, support, and guidance and assuming autonomy in decision making. </w:t>
      </w:r>
    </w:p>
    <w:p w14:paraId="5C053F1C"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Provide and lead training to ICT colleagues and users/customers outside of ICT Services, Heads of Service, Elected Members etc</w:t>
      </w:r>
    </w:p>
    <w:p w14:paraId="50530244"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Lead on the development and implementation of the Council’s ICT Service.</w:t>
      </w:r>
    </w:p>
    <w:p w14:paraId="1B8AD687"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Influence and negotiate with key stakeholders to balance conflicting corporate priorities and schedule “go live” dates.</w:t>
      </w:r>
    </w:p>
    <w:p w14:paraId="3854BB21" w14:textId="77777777" w:rsidR="006F061D" w:rsidRPr="002E4A1E" w:rsidRDefault="006F061D" w:rsidP="006F061D">
      <w:pPr>
        <w:pStyle w:val="NoSpacing"/>
        <w:numPr>
          <w:ilvl w:val="0"/>
          <w:numId w:val="7"/>
        </w:numPr>
        <w:spacing w:before="120"/>
        <w:jc w:val="both"/>
        <w:rPr>
          <w:rFonts w:ascii="Arial" w:hAnsi="Arial" w:cs="Arial"/>
        </w:rPr>
      </w:pPr>
      <w:r w:rsidRPr="002E4A1E">
        <w:rPr>
          <w:rFonts w:ascii="Arial" w:hAnsi="Arial" w:cs="Arial"/>
        </w:rPr>
        <w:t>Keeping data accessible and secure – ‘information governance’, review standards and recommend changes.</w:t>
      </w:r>
    </w:p>
    <w:p w14:paraId="43370A1B" w14:textId="77777777" w:rsidR="002E4A1E" w:rsidRDefault="002E4A1E" w:rsidP="00984F71">
      <w:pPr>
        <w:rPr>
          <w:rFonts w:ascii="Arial" w:eastAsia="Arial" w:hAnsi="Arial" w:cs="Arial"/>
          <w:b/>
          <w:bCs/>
          <w:color w:val="333333"/>
        </w:rPr>
      </w:pPr>
    </w:p>
    <w:p w14:paraId="3AD09D65" w14:textId="2586E61F" w:rsidR="006631A1" w:rsidRDefault="006631A1" w:rsidP="00984F71">
      <w:pPr>
        <w:rPr>
          <w:rFonts w:ascii="Arial" w:eastAsia="Arial" w:hAnsi="Arial" w:cs="Arial"/>
          <w:b/>
          <w:bCs/>
          <w:color w:val="333333"/>
        </w:rPr>
      </w:pPr>
      <w:r w:rsidRPr="00984F71">
        <w:rPr>
          <w:rFonts w:ascii="Arial" w:eastAsia="Arial" w:hAnsi="Arial" w:cs="Arial"/>
          <w:b/>
          <w:bCs/>
          <w:color w:val="333333"/>
        </w:rPr>
        <w:t>Team Leadership and Management:</w:t>
      </w:r>
    </w:p>
    <w:p w14:paraId="7032FCD6" w14:textId="2EE36C94" w:rsidR="006631A1" w:rsidRPr="003B058B" w:rsidRDefault="006631A1" w:rsidP="006631A1">
      <w:pPr>
        <w:pStyle w:val="ListParagraph"/>
        <w:numPr>
          <w:ilvl w:val="0"/>
          <w:numId w:val="7"/>
        </w:numPr>
        <w:rPr>
          <w:rFonts w:ascii="Arial" w:eastAsia="Arial" w:hAnsi="Arial" w:cs="Arial"/>
          <w:color w:val="333333"/>
        </w:rPr>
      </w:pPr>
      <w:r w:rsidRPr="003B058B">
        <w:rPr>
          <w:rFonts w:ascii="Arial" w:eastAsia="Arial" w:hAnsi="Arial" w:cs="Arial"/>
          <w:color w:val="333333"/>
        </w:rPr>
        <w:t>Provide strong leadership</w:t>
      </w:r>
      <w:r w:rsidR="00843412">
        <w:rPr>
          <w:rFonts w:ascii="Arial" w:eastAsia="Arial" w:hAnsi="Arial" w:cs="Arial"/>
          <w:color w:val="333333"/>
        </w:rPr>
        <w:t>,</w:t>
      </w:r>
      <w:r w:rsidRPr="003B058B">
        <w:rPr>
          <w:rFonts w:ascii="Arial" w:eastAsia="Arial" w:hAnsi="Arial" w:cs="Arial"/>
          <w:color w:val="333333"/>
        </w:rPr>
        <w:t xml:space="preserve"> </w:t>
      </w:r>
      <w:r w:rsidR="00A60D9D">
        <w:rPr>
          <w:rFonts w:ascii="Arial" w:eastAsia="Arial" w:hAnsi="Arial" w:cs="Arial"/>
          <w:color w:val="333333"/>
        </w:rPr>
        <w:t xml:space="preserve">strengthening </w:t>
      </w:r>
      <w:r w:rsidR="00B52C4D" w:rsidRPr="003B058B">
        <w:rPr>
          <w:rFonts w:ascii="Arial" w:eastAsia="Arial" w:hAnsi="Arial" w:cs="Arial"/>
          <w:color w:val="333333"/>
        </w:rPr>
        <w:t xml:space="preserve">engagement, </w:t>
      </w:r>
      <w:r w:rsidR="00A60D9D">
        <w:rPr>
          <w:rFonts w:ascii="Arial" w:eastAsia="Arial" w:hAnsi="Arial" w:cs="Arial"/>
          <w:color w:val="333333"/>
        </w:rPr>
        <w:t>growth</w:t>
      </w:r>
      <w:r w:rsidR="005B6AD1">
        <w:rPr>
          <w:rFonts w:ascii="Arial" w:eastAsia="Arial" w:hAnsi="Arial" w:cs="Arial"/>
          <w:color w:val="333333"/>
        </w:rPr>
        <w:t>, culture</w:t>
      </w:r>
      <w:r w:rsidR="00415515">
        <w:rPr>
          <w:rFonts w:ascii="Arial" w:eastAsia="Arial" w:hAnsi="Arial" w:cs="Arial"/>
          <w:color w:val="333333"/>
        </w:rPr>
        <w:t xml:space="preserve">, </w:t>
      </w:r>
      <w:r w:rsidR="003966C7">
        <w:rPr>
          <w:rFonts w:ascii="Arial" w:eastAsia="Arial" w:hAnsi="Arial" w:cs="Arial"/>
          <w:color w:val="333333"/>
        </w:rPr>
        <w:t xml:space="preserve">innovation, </w:t>
      </w:r>
      <w:r w:rsidR="00415515">
        <w:rPr>
          <w:rFonts w:ascii="Arial" w:eastAsia="Arial" w:hAnsi="Arial" w:cs="Arial"/>
          <w:color w:val="333333"/>
        </w:rPr>
        <w:t xml:space="preserve">collaboration </w:t>
      </w:r>
      <w:r w:rsidRPr="003B058B">
        <w:rPr>
          <w:rFonts w:ascii="Arial" w:eastAsia="Arial" w:hAnsi="Arial" w:cs="Arial"/>
          <w:color w:val="333333"/>
        </w:rPr>
        <w:t>and performance.</w:t>
      </w:r>
    </w:p>
    <w:p w14:paraId="6F1A9314" w14:textId="0286BBFB" w:rsidR="006631A1" w:rsidRDefault="006631A1" w:rsidP="006631A1">
      <w:pPr>
        <w:pStyle w:val="ListParagraph"/>
        <w:numPr>
          <w:ilvl w:val="0"/>
          <w:numId w:val="7"/>
        </w:numPr>
        <w:rPr>
          <w:rFonts w:ascii="Arial" w:eastAsia="Arial" w:hAnsi="Arial" w:cs="Arial"/>
          <w:color w:val="333333"/>
        </w:rPr>
      </w:pPr>
      <w:r w:rsidRPr="003B058B">
        <w:rPr>
          <w:rFonts w:ascii="Arial" w:eastAsia="Arial" w:hAnsi="Arial" w:cs="Arial"/>
          <w:color w:val="333333"/>
        </w:rPr>
        <w:t>Assign responsibilities, set</w:t>
      </w:r>
      <w:r w:rsidR="00E92AFA" w:rsidRPr="003B058B">
        <w:rPr>
          <w:rFonts w:ascii="Arial" w:eastAsia="Arial" w:hAnsi="Arial" w:cs="Arial"/>
          <w:color w:val="333333"/>
        </w:rPr>
        <w:t>ting</w:t>
      </w:r>
      <w:r w:rsidRPr="003B058B">
        <w:rPr>
          <w:rFonts w:ascii="Arial" w:eastAsia="Arial" w:hAnsi="Arial" w:cs="Arial"/>
          <w:color w:val="333333"/>
        </w:rPr>
        <w:t xml:space="preserve"> clear expectations, </w:t>
      </w:r>
      <w:r w:rsidR="00DC4753" w:rsidRPr="003B058B">
        <w:rPr>
          <w:rFonts w:ascii="Arial" w:eastAsia="Arial" w:hAnsi="Arial" w:cs="Arial"/>
          <w:color w:val="333333"/>
        </w:rPr>
        <w:t xml:space="preserve">and deliverables </w:t>
      </w:r>
      <w:r w:rsidRPr="003B058B">
        <w:rPr>
          <w:rFonts w:ascii="Arial" w:eastAsia="Arial" w:hAnsi="Arial" w:cs="Arial"/>
          <w:color w:val="333333"/>
        </w:rPr>
        <w:t>to team members</w:t>
      </w:r>
      <w:r w:rsidR="00822613">
        <w:rPr>
          <w:rFonts w:ascii="Arial" w:eastAsia="Arial" w:hAnsi="Arial" w:cs="Arial"/>
          <w:color w:val="333333"/>
        </w:rPr>
        <w:t xml:space="preserve"> </w:t>
      </w:r>
      <w:r w:rsidR="006039CD">
        <w:rPr>
          <w:rFonts w:ascii="Arial" w:eastAsia="Arial" w:hAnsi="Arial" w:cs="Arial"/>
          <w:color w:val="333333"/>
        </w:rPr>
        <w:t>and e</w:t>
      </w:r>
      <w:r w:rsidR="00822613" w:rsidRPr="00822613">
        <w:rPr>
          <w:rFonts w:ascii="Arial" w:eastAsia="Arial" w:hAnsi="Arial" w:cs="Arial"/>
          <w:color w:val="333333"/>
        </w:rPr>
        <w:t xml:space="preserve">mpower </w:t>
      </w:r>
      <w:r w:rsidR="00E839C6">
        <w:rPr>
          <w:rFonts w:ascii="Arial" w:eastAsia="Arial" w:hAnsi="Arial" w:cs="Arial"/>
          <w:color w:val="333333"/>
        </w:rPr>
        <w:t>them</w:t>
      </w:r>
      <w:r w:rsidR="00822613" w:rsidRPr="00822613">
        <w:rPr>
          <w:rFonts w:ascii="Arial" w:eastAsia="Arial" w:hAnsi="Arial" w:cs="Arial"/>
          <w:color w:val="333333"/>
        </w:rPr>
        <w:t xml:space="preserve"> to excel in their roles.</w:t>
      </w:r>
    </w:p>
    <w:p w14:paraId="11D7A895" w14:textId="4520DF36" w:rsidR="000F7030" w:rsidRPr="007F7873" w:rsidRDefault="008327FD" w:rsidP="002D28ED">
      <w:pPr>
        <w:pStyle w:val="ListParagraph"/>
        <w:numPr>
          <w:ilvl w:val="0"/>
          <w:numId w:val="7"/>
        </w:numPr>
        <w:rPr>
          <w:rFonts w:ascii="Arial" w:eastAsia="Arial" w:hAnsi="Arial" w:cs="Arial"/>
          <w:color w:val="333333"/>
        </w:rPr>
      </w:pPr>
      <w:r>
        <w:rPr>
          <w:rFonts w:ascii="Arial" w:eastAsia="Arial" w:hAnsi="Arial" w:cs="Arial"/>
          <w:color w:val="333333"/>
        </w:rPr>
        <w:lastRenderedPageBreak/>
        <w:t>Through</w:t>
      </w:r>
      <w:r w:rsidR="00B81AD4">
        <w:rPr>
          <w:rFonts w:ascii="Arial" w:eastAsia="Arial" w:hAnsi="Arial" w:cs="Arial"/>
          <w:color w:val="333333"/>
        </w:rPr>
        <w:t xml:space="preserve"> continuous improvement </w:t>
      </w:r>
      <w:r w:rsidR="00F61430">
        <w:rPr>
          <w:rFonts w:ascii="Arial" w:eastAsia="Arial" w:hAnsi="Arial" w:cs="Arial"/>
          <w:color w:val="333333"/>
        </w:rPr>
        <w:t xml:space="preserve">strengthen </w:t>
      </w:r>
      <w:r w:rsidR="009469AE" w:rsidRPr="007F7873">
        <w:rPr>
          <w:rFonts w:ascii="Arial" w:eastAsia="Arial" w:hAnsi="Arial" w:cs="Arial"/>
          <w:color w:val="333333"/>
        </w:rPr>
        <w:t xml:space="preserve">the </w:t>
      </w:r>
      <w:r w:rsidR="00551D15">
        <w:rPr>
          <w:rFonts w:ascii="Arial" w:eastAsia="Arial" w:hAnsi="Arial" w:cs="Arial"/>
          <w:color w:val="333333"/>
        </w:rPr>
        <w:t xml:space="preserve">tools, </w:t>
      </w:r>
      <w:r w:rsidR="007F7873">
        <w:rPr>
          <w:rFonts w:ascii="Arial" w:eastAsia="Arial" w:hAnsi="Arial" w:cs="Arial"/>
          <w:color w:val="333333"/>
        </w:rPr>
        <w:t>practices</w:t>
      </w:r>
      <w:r w:rsidR="00200A8E">
        <w:rPr>
          <w:rFonts w:ascii="Arial" w:eastAsia="Arial" w:hAnsi="Arial" w:cs="Arial"/>
          <w:color w:val="333333"/>
        </w:rPr>
        <w:t xml:space="preserve"> and impact of </w:t>
      </w:r>
      <w:r w:rsidR="0000335A">
        <w:rPr>
          <w:rFonts w:ascii="Arial" w:eastAsia="Arial" w:hAnsi="Arial" w:cs="Arial"/>
          <w:color w:val="333333"/>
        </w:rPr>
        <w:t>the service</w:t>
      </w:r>
      <w:r w:rsidR="009469AE" w:rsidRPr="007F7873">
        <w:rPr>
          <w:rFonts w:ascii="Arial" w:eastAsia="Arial" w:hAnsi="Arial" w:cs="Arial"/>
          <w:color w:val="333333"/>
        </w:rPr>
        <w:t>.</w:t>
      </w:r>
    </w:p>
    <w:p w14:paraId="6989517C" w14:textId="1CAFA137"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2C200F36" w14:textId="77777777" w:rsidR="002E4A1E" w:rsidRDefault="002E4A1E" w:rsidP="006631A1">
      <w:pPr>
        <w:pStyle w:val="ListParagraph"/>
        <w:numPr>
          <w:ilvl w:val="0"/>
          <w:numId w:val="7"/>
        </w:numPr>
        <w:rPr>
          <w:rFonts w:ascii="Arial" w:eastAsia="Arial" w:hAnsi="Arial" w:cs="Arial"/>
          <w:color w:val="333333"/>
        </w:rPr>
      </w:pPr>
      <w:r>
        <w:rPr>
          <w:rFonts w:ascii="Arial" w:eastAsia="Arial" w:hAnsi="Arial" w:cs="Arial"/>
          <w:color w:val="333333"/>
        </w:rPr>
        <w:t>Undertake as necessary management training</w:t>
      </w:r>
    </w:p>
    <w:p w14:paraId="5407FF8D" w14:textId="39C02CE6" w:rsidR="006631A1" w:rsidRDefault="002E4A1E" w:rsidP="006631A1">
      <w:pPr>
        <w:pStyle w:val="ListParagraph"/>
        <w:numPr>
          <w:ilvl w:val="0"/>
          <w:numId w:val="7"/>
        </w:numPr>
        <w:rPr>
          <w:rFonts w:ascii="Arial" w:eastAsia="Arial" w:hAnsi="Arial" w:cs="Arial"/>
          <w:color w:val="333333"/>
        </w:rPr>
      </w:pPr>
      <w:r>
        <w:rPr>
          <w:rFonts w:ascii="Arial" w:eastAsia="Arial" w:hAnsi="Arial" w:cs="Arial"/>
          <w:color w:val="333333"/>
        </w:rPr>
        <w:t>Ensure that subordinate colleagues undertake necessary training</w:t>
      </w:r>
    </w:p>
    <w:p w14:paraId="0B49C90B" w14:textId="4FCA6DDE" w:rsidR="002E4A1E" w:rsidRPr="003B058B" w:rsidRDefault="002E4A1E" w:rsidP="006631A1">
      <w:pPr>
        <w:pStyle w:val="ListParagraph"/>
        <w:numPr>
          <w:ilvl w:val="0"/>
          <w:numId w:val="7"/>
        </w:numPr>
        <w:rPr>
          <w:rFonts w:ascii="Arial" w:eastAsia="Arial" w:hAnsi="Arial" w:cs="Arial"/>
          <w:color w:val="333333"/>
        </w:rPr>
      </w:pPr>
      <w:r>
        <w:rPr>
          <w:rFonts w:ascii="Arial" w:eastAsia="Arial" w:hAnsi="Arial" w:cs="Arial"/>
          <w:color w:val="333333"/>
        </w:rPr>
        <w:t>Ensure all system changes are communicated in the appropriate manner and relevant channels</w:t>
      </w:r>
    </w:p>
    <w:p w14:paraId="25A0AD10" w14:textId="18C87C78"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201BFF8E" w14:textId="46E3653D" w:rsidR="006631A1" w:rsidRPr="003B058B" w:rsidRDefault="002E4A1E" w:rsidP="006631A1">
      <w:pPr>
        <w:pStyle w:val="ListParagraph"/>
        <w:numPr>
          <w:ilvl w:val="0"/>
          <w:numId w:val="7"/>
        </w:numPr>
        <w:rPr>
          <w:rFonts w:ascii="Arial" w:eastAsia="Arial" w:hAnsi="Arial" w:cs="Arial"/>
          <w:color w:val="333333"/>
        </w:rPr>
      </w:pPr>
      <w:r>
        <w:rPr>
          <w:rFonts w:ascii="Arial" w:eastAsia="Arial" w:hAnsi="Arial" w:cs="Arial"/>
          <w:color w:val="333333"/>
        </w:rPr>
        <w:t xml:space="preserve">Undertake regular analysis to ensure </w:t>
      </w:r>
    </w:p>
    <w:p w14:paraId="00B6B1BD" w14:textId="5E5BD7FE"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7BCD4D37" w14:textId="1B854E78" w:rsidR="006631A1" w:rsidRPr="003B058B" w:rsidRDefault="002E4A1E" w:rsidP="006631A1">
      <w:pPr>
        <w:pStyle w:val="ListParagraph"/>
        <w:numPr>
          <w:ilvl w:val="0"/>
          <w:numId w:val="7"/>
        </w:numPr>
        <w:rPr>
          <w:rFonts w:ascii="Arial" w:eastAsia="Arial" w:hAnsi="Arial" w:cs="Arial"/>
          <w:color w:val="333333"/>
        </w:rPr>
      </w:pPr>
      <w:r>
        <w:rPr>
          <w:rFonts w:ascii="Arial" w:eastAsia="Arial" w:hAnsi="Arial" w:cs="Arial"/>
          <w:color w:val="333333"/>
        </w:rPr>
        <w:t>Participate as a Manager in the required Performance Management process, utilising the tools provided.</w:t>
      </w:r>
    </w:p>
    <w:p w14:paraId="6C1819C4" w14:textId="77777777" w:rsidR="002E4A1E" w:rsidRDefault="006631A1" w:rsidP="002E4A1E">
      <w:pPr>
        <w:rPr>
          <w:rFonts w:ascii="Arial" w:eastAsia="Arial" w:hAnsi="Arial" w:cs="Arial"/>
          <w:b/>
          <w:bCs/>
          <w:color w:val="333333"/>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06BBC242" w:rsidR="0062140E" w:rsidRPr="002E4A1E" w:rsidRDefault="0062140E" w:rsidP="002E4A1E">
      <w:pPr>
        <w:pStyle w:val="ListParagraph"/>
        <w:numPr>
          <w:ilvl w:val="0"/>
          <w:numId w:val="7"/>
        </w:numPr>
        <w:rPr>
          <w:rFonts w:ascii="Arial" w:eastAsia="Arial" w:hAnsi="Arial" w:cs="Arial"/>
          <w:color w:val="333333"/>
        </w:rPr>
      </w:pPr>
      <w:r w:rsidRPr="002E4A1E">
        <w:rPr>
          <w:rFonts w:ascii="Arial" w:eastAsia="Arial" w:hAnsi="Arial" w:cs="Arial"/>
          <w:color w:val="333333"/>
        </w:rPr>
        <w:t>Adhere to and comply with all relevant corporate policies and p</w:t>
      </w:r>
      <w:r w:rsidR="000310F9" w:rsidRPr="002E4A1E">
        <w:rPr>
          <w:rFonts w:ascii="Arial" w:eastAsia="Arial" w:hAnsi="Arial" w:cs="Arial"/>
          <w:color w:val="333333"/>
        </w:rPr>
        <w:t>rocedures including Health &amp; Safety, General Data Protection Regulations (GDPR), Corporate Governance and Code of Conduct.</w:t>
      </w:r>
    </w:p>
    <w:p w14:paraId="512CFF38" w14:textId="43B46114" w:rsidR="006631A1" w:rsidRDefault="006631A1" w:rsidP="006631A1">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Ensure that all </w:t>
      </w:r>
      <w:r w:rsidR="00A6208B">
        <w:rPr>
          <w:rFonts w:ascii="Arial" w:eastAsia="Arial" w:hAnsi="Arial" w:cs="Arial"/>
          <w:color w:val="333333"/>
        </w:rPr>
        <w:t>service</w:t>
      </w:r>
      <w:r w:rsidRPr="003B058B">
        <w:rPr>
          <w:rFonts w:ascii="Arial" w:eastAsia="Arial" w:hAnsi="Arial" w:cs="Arial"/>
          <w:color w:val="333333"/>
        </w:rPr>
        <w:t xml:space="preserve"> initiatives adhere to relevant </w:t>
      </w:r>
      <w:r w:rsidR="0010225B">
        <w:rPr>
          <w:rFonts w:ascii="Arial" w:eastAsia="Arial" w:hAnsi="Arial" w:cs="Arial"/>
          <w:color w:val="333333"/>
        </w:rPr>
        <w:t>legislation,</w:t>
      </w:r>
      <w:r w:rsidR="005075C2">
        <w:rPr>
          <w:rFonts w:ascii="Arial" w:eastAsia="Arial" w:hAnsi="Arial" w:cs="Arial"/>
          <w:color w:val="333333"/>
        </w:rPr>
        <w:t xml:space="preserve"> </w:t>
      </w:r>
      <w:r w:rsidRPr="003B058B">
        <w:rPr>
          <w:rFonts w:ascii="Arial" w:eastAsia="Arial" w:hAnsi="Arial" w:cs="Arial"/>
          <w:color w:val="333333"/>
        </w:rPr>
        <w:t>policies</w:t>
      </w:r>
      <w:r w:rsidR="005075C2">
        <w:rPr>
          <w:rFonts w:ascii="Arial" w:eastAsia="Arial" w:hAnsi="Arial" w:cs="Arial"/>
          <w:color w:val="333333"/>
        </w:rPr>
        <w:t xml:space="preserve"> and practices</w:t>
      </w:r>
      <w:r w:rsidRPr="003B058B">
        <w:rPr>
          <w:rFonts w:ascii="Arial" w:eastAsia="Arial" w:hAnsi="Arial" w:cs="Arial"/>
          <w:color w:val="333333"/>
        </w:rPr>
        <w:t>.</w:t>
      </w:r>
    </w:p>
    <w:p w14:paraId="00FDD953" w14:textId="77777777" w:rsidR="002E4A1E" w:rsidRDefault="003B058B" w:rsidP="002E4A1E">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bookmarkEnd w:id="0"/>
    </w:p>
    <w:p w14:paraId="0D3AC6D9" w14:textId="13B0CEE5" w:rsidR="05E66D72" w:rsidRPr="003B058B" w:rsidRDefault="00600233" w:rsidP="002E4A1E">
      <w:p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2D0F6DAC" w14:textId="77777777" w:rsidR="00F46E38" w:rsidRDefault="00F46E38" w:rsidP="00984F71">
      <w:pPr>
        <w:rPr>
          <w:rFonts w:ascii="Arial" w:eastAsia="Arial" w:hAnsi="Arial" w:cs="Arial"/>
          <w:b/>
          <w:bCs/>
          <w:color w:val="333333"/>
        </w:rPr>
      </w:pPr>
    </w:p>
    <w:p w14:paraId="7D0C182F" w14:textId="044A2F9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5559A1F4" w:rsidR="00C70DE4" w:rsidRDefault="002E4A1E" w:rsidP="002E4A1E">
      <w:pPr>
        <w:pStyle w:val="ListParagraph"/>
        <w:spacing w:after="0" w:line="266" w:lineRule="auto"/>
        <w:ind w:left="360"/>
        <w:jc w:val="both"/>
        <w:rPr>
          <w:rFonts w:ascii="Arial" w:eastAsia="Arial" w:hAnsi="Arial" w:cs="Arial"/>
        </w:rPr>
      </w:pPr>
      <w:r>
        <w:rPr>
          <w:rFonts w:ascii="Arial" w:eastAsia="Arial" w:hAnsi="Arial" w:cs="Arial"/>
        </w:rPr>
        <w:t>Essential</w:t>
      </w:r>
      <w:r w:rsidR="00EF6B89" w:rsidRPr="00EF6B89">
        <w:rPr>
          <w:rFonts w:ascii="Arial" w:eastAsia="Arial" w:hAnsi="Arial" w:cs="Arial"/>
        </w:rPr>
        <w:t xml:space="preserve"> criteria</w:t>
      </w:r>
      <w:r>
        <w:rPr>
          <w:rFonts w:ascii="Arial" w:eastAsia="Arial" w:hAnsi="Arial" w:cs="Arial"/>
        </w:rPr>
        <w:t>:</w:t>
      </w:r>
    </w:p>
    <w:p w14:paraId="04FA41A7" w14:textId="77777777" w:rsidR="002E4A1E" w:rsidRDefault="002E4A1E" w:rsidP="002E4A1E">
      <w:pPr>
        <w:pStyle w:val="NoSpacing"/>
        <w:numPr>
          <w:ilvl w:val="0"/>
          <w:numId w:val="7"/>
        </w:numPr>
        <w:spacing w:before="120"/>
        <w:jc w:val="both"/>
        <w:rPr>
          <w:rFonts w:ascii="Arial" w:hAnsi="Arial" w:cs="Arial"/>
          <w:sz w:val="24"/>
          <w:szCs w:val="24"/>
        </w:rPr>
      </w:pPr>
      <w:r>
        <w:rPr>
          <w:rFonts w:ascii="Arial" w:hAnsi="Arial" w:cs="Arial"/>
          <w:sz w:val="24"/>
          <w:szCs w:val="24"/>
        </w:rPr>
        <w:t>Attainment or working towards a professional, academic or industry standard qualification relevant to the realm of technical expertise for the role (minimum A Level or equivalent and/or working towards NVQ Level 5 or equivalent).</w:t>
      </w:r>
    </w:p>
    <w:p w14:paraId="0FB5520D" w14:textId="77777777" w:rsidR="002E4A1E" w:rsidRDefault="002E4A1E" w:rsidP="002E4A1E">
      <w:pPr>
        <w:pStyle w:val="NoSpacing"/>
        <w:numPr>
          <w:ilvl w:val="0"/>
          <w:numId w:val="7"/>
        </w:numPr>
        <w:spacing w:before="120"/>
        <w:jc w:val="both"/>
        <w:rPr>
          <w:rFonts w:ascii="Arial" w:hAnsi="Arial" w:cs="Arial"/>
          <w:sz w:val="24"/>
          <w:szCs w:val="24"/>
        </w:rPr>
      </w:pPr>
      <w:r>
        <w:rPr>
          <w:rFonts w:ascii="Arial" w:hAnsi="Arial" w:cs="Arial"/>
          <w:sz w:val="24"/>
          <w:szCs w:val="24"/>
        </w:rPr>
        <w:t>Excellent interpersonal, communication and negotiation skills.</w:t>
      </w:r>
    </w:p>
    <w:p w14:paraId="2A4099D6" w14:textId="4D51EE70" w:rsidR="00AE2E99" w:rsidRPr="00F46E38" w:rsidRDefault="00AE2E99" w:rsidP="00F46E38">
      <w:pPr>
        <w:spacing w:line="240" w:lineRule="auto"/>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6E1814BD"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Analysing user requirements to design, specify, install, develop &amp; support ICT hardware, software, systems and services.</w:t>
      </w:r>
    </w:p>
    <w:p w14:paraId="2CE09331"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Ability to work autonomously.</w:t>
      </w:r>
    </w:p>
    <w:p w14:paraId="3E7B9472"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Excellent and proven customer service skills.</w:t>
      </w:r>
    </w:p>
    <w:p w14:paraId="25FAA47E"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 xml:space="preserve">Create, monitor and maintain working standards and documentation. </w:t>
      </w:r>
    </w:p>
    <w:p w14:paraId="1B854FC4"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Ability to influence and negotiate with 3</w:t>
      </w:r>
      <w:r w:rsidRPr="00F46E38">
        <w:rPr>
          <w:rFonts w:ascii="Arial" w:eastAsia="Arial" w:hAnsi="Arial" w:cs="Arial"/>
          <w:color w:val="333333"/>
          <w:vertAlign w:val="superscript"/>
        </w:rPr>
        <w:t>rd</w:t>
      </w:r>
      <w:r w:rsidRPr="00F46E38">
        <w:rPr>
          <w:rFonts w:ascii="Arial" w:eastAsia="Arial" w:hAnsi="Arial" w:cs="Arial"/>
          <w:color w:val="333333"/>
        </w:rPr>
        <w:t xml:space="preserve"> party support to resolve complex incidents. </w:t>
      </w:r>
    </w:p>
    <w:p w14:paraId="6451CB72"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Ability to work to deadlines in a fast paced environment.</w:t>
      </w:r>
    </w:p>
    <w:p w14:paraId="30F6CBED"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Ability to share technical skills with other ICT support staff, delivering training to individuals and in group workshops.</w:t>
      </w:r>
    </w:p>
    <w:p w14:paraId="06FA1213"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Detailed knowledge of typical ICT infrastructure components and topology.</w:t>
      </w:r>
    </w:p>
    <w:p w14:paraId="4294279D"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Specifying and installing hardware and software system enhancements/upgrades.</w:t>
      </w:r>
    </w:p>
    <w:p w14:paraId="48C07B2A"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Escalation point of contact for other officer’s technical issues.</w:t>
      </w:r>
    </w:p>
    <w:p w14:paraId="1B41DEE4"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lastRenderedPageBreak/>
        <w:t>Identifying issues for resolution including reoccurring problems and providing and managing the solution. Provide evidence of logical/problem solving abilities.</w:t>
      </w:r>
    </w:p>
    <w:p w14:paraId="49108221"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 xml:space="preserve">Ability to identify and resolve software , hardware and configuration issues. </w:t>
      </w:r>
    </w:p>
    <w:p w14:paraId="195D19C3"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Implementing technical solutions to improve service to customers.</w:t>
      </w:r>
    </w:p>
    <w:p w14:paraId="23B2054A"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Identifying and implementing authorised improvements.</w:t>
      </w:r>
    </w:p>
    <w:p w14:paraId="7F81AB3D"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Use of incident and request management logging systems.</w:t>
      </w:r>
    </w:p>
    <w:p w14:paraId="2C934EAE"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Ability to self educate from technical documentation over a number of areas.</w:t>
      </w:r>
    </w:p>
    <w:p w14:paraId="2A3E2515"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Ability to innovate and problem solve in a fast paced environment.</w:t>
      </w:r>
    </w:p>
    <w:p w14:paraId="2D214F20"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Ability to lead by example and monitor service performance.</w:t>
      </w:r>
    </w:p>
    <w:p w14:paraId="71E556D0"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Technical expertise in several areas of the relevant team sphere.</w:t>
      </w:r>
    </w:p>
    <w:p w14:paraId="064061C0" w14:textId="77777777" w:rsidR="00F46E38" w:rsidRPr="00F46E38" w:rsidRDefault="00F46E38" w:rsidP="00F46E38">
      <w:pPr>
        <w:pStyle w:val="ListParagraph"/>
        <w:numPr>
          <w:ilvl w:val="0"/>
          <w:numId w:val="19"/>
        </w:numPr>
        <w:tabs>
          <w:tab w:val="clear" w:pos="720"/>
        </w:tabs>
        <w:ind w:left="426" w:hanging="426"/>
        <w:rPr>
          <w:rFonts w:ascii="Arial" w:eastAsia="Arial" w:hAnsi="Arial" w:cs="Arial"/>
          <w:color w:val="333333"/>
        </w:rPr>
      </w:pPr>
      <w:r w:rsidRPr="00F46E38">
        <w:rPr>
          <w:rFonts w:ascii="Arial" w:eastAsia="Arial" w:hAnsi="Arial" w:cs="Arial"/>
          <w:color w:val="333333"/>
        </w:rPr>
        <w:t>Demonstrable project management skills.</w:t>
      </w:r>
    </w:p>
    <w:p w14:paraId="6653A62A" w14:textId="793BC038" w:rsidR="002A2F70" w:rsidRDefault="00941231" w:rsidP="002E4A1E">
      <w:pPr>
        <w:rPr>
          <w:rFonts w:ascii="Arial" w:eastAsia="Arial" w:hAnsi="Arial" w:cs="Arial"/>
        </w:rPr>
      </w:pPr>
      <w:r w:rsidRPr="00F46E38">
        <w:rPr>
          <w:rFonts w:ascii="Arial" w:eastAsia="Arial" w:hAnsi="Arial" w:cs="Arial"/>
        </w:rPr>
        <w:t xml:space="preserve">Desirable </w:t>
      </w:r>
      <w:r w:rsidR="00F46E38" w:rsidRPr="00F46E38">
        <w:rPr>
          <w:rFonts w:ascii="Arial" w:eastAsia="Arial" w:hAnsi="Arial" w:cs="Arial"/>
        </w:rPr>
        <w:t>C</w:t>
      </w:r>
      <w:r w:rsidR="000C3804" w:rsidRPr="00F46E38">
        <w:rPr>
          <w:rFonts w:ascii="Arial" w:eastAsia="Arial" w:hAnsi="Arial" w:cs="Arial"/>
        </w:rPr>
        <w:t>riteria</w:t>
      </w:r>
      <w:r w:rsidR="00F46E38" w:rsidRPr="00F46E38">
        <w:rPr>
          <w:rFonts w:ascii="Arial" w:eastAsia="Arial" w:hAnsi="Arial" w:cs="Arial"/>
        </w:rPr>
        <w:t>:</w:t>
      </w:r>
    </w:p>
    <w:p w14:paraId="62506C62" w14:textId="77777777" w:rsidR="00F46E38" w:rsidRPr="00F46E38" w:rsidRDefault="00F46E38" w:rsidP="00F46E38">
      <w:pPr>
        <w:pStyle w:val="ListParagraph"/>
        <w:numPr>
          <w:ilvl w:val="0"/>
          <w:numId w:val="20"/>
        </w:numPr>
        <w:ind w:left="426" w:hanging="426"/>
        <w:rPr>
          <w:rFonts w:ascii="Arial" w:eastAsia="Arial" w:hAnsi="Arial" w:cs="Arial"/>
        </w:rPr>
      </w:pPr>
      <w:r w:rsidRPr="00F46E38">
        <w:rPr>
          <w:rFonts w:ascii="Arial" w:eastAsia="Arial" w:hAnsi="Arial" w:cs="Arial"/>
        </w:rPr>
        <w:t xml:space="preserve">Demonstrable technical knowledge of the detailed hardware, software, systems and services within the specific technical realm of the role. </w:t>
      </w:r>
    </w:p>
    <w:p w14:paraId="2CBAF299" w14:textId="272E1314" w:rsidR="00D33AE8"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70691731" w14:textId="42FDF2AB" w:rsidR="00F46E38" w:rsidRPr="00F46E38" w:rsidRDefault="00F46E38" w:rsidP="001B2200">
      <w:pPr>
        <w:spacing w:line="240" w:lineRule="auto"/>
        <w:rPr>
          <w:rFonts w:ascii="Arial" w:eastAsia="Arial" w:hAnsi="Arial" w:cs="Arial"/>
        </w:rPr>
      </w:pPr>
      <w:r w:rsidRPr="00F46E38">
        <w:rPr>
          <w:rFonts w:ascii="Arial" w:eastAsia="Arial" w:hAnsi="Arial" w:cs="Arial"/>
        </w:rPr>
        <w:t>Essential</w:t>
      </w:r>
      <w:r>
        <w:rPr>
          <w:rFonts w:ascii="Arial" w:eastAsia="Arial" w:hAnsi="Arial" w:cs="Arial"/>
        </w:rPr>
        <w:t xml:space="preserve"> Criteria:</w:t>
      </w:r>
    </w:p>
    <w:p w14:paraId="1D8D2DD0"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Managing and developing individuals/teams to deliver corporate objectives.</w:t>
      </w:r>
    </w:p>
    <w:p w14:paraId="4C233710"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Identifying service weaknesses to lead continuous service improvement.</w:t>
      </w:r>
    </w:p>
    <w:p w14:paraId="7E044AFC"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Motivating, training, mentoring individuals/teams.</w:t>
      </w:r>
    </w:p>
    <w:p w14:paraId="05BD8E27"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Conducting staff appraisals and regular performance reviews.</w:t>
      </w:r>
    </w:p>
    <w:p w14:paraId="54031129"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Applying corporate HR policies, including capability and disciplinary procedures.</w:t>
      </w:r>
    </w:p>
    <w:p w14:paraId="14B62511"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Working strategically with senior management.</w:t>
      </w:r>
    </w:p>
    <w:p w14:paraId="2AB8C87B"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Negotiating with system and service owners and suppliers.</w:t>
      </w:r>
    </w:p>
    <w:p w14:paraId="0DEFDF38"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Assessing the business impact of individual and service incidents, assigning priorities and managing customer expectations.</w:t>
      </w:r>
    </w:p>
    <w:p w14:paraId="4653143A"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Managing team workloads in line with service level agreements and targets.</w:t>
      </w:r>
    </w:p>
    <w:p w14:paraId="7C3BC757"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Working with first, second and third line ICT support teams to progress resolution of incidents and requests in accordance with service level agreements.</w:t>
      </w:r>
    </w:p>
    <w:p w14:paraId="1C5B3F61"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Project managing the larger scale implementation of hardware, software, systems and services.</w:t>
      </w:r>
    </w:p>
    <w:p w14:paraId="739B3FEE"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 xml:space="preserve">Leading the implementation and/or development/support of a major hardware, software, system or service. </w:t>
      </w:r>
    </w:p>
    <w:p w14:paraId="25F0898B"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Providing technical ICT support to a large corporate customer base over distributed sites, including home workers as appropriate.</w:t>
      </w:r>
    </w:p>
    <w:p w14:paraId="17D96B8C" w14:textId="77777777" w:rsidR="00F46E38" w:rsidRPr="002E4A1E"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Supervising and managing 3</w:t>
      </w:r>
      <w:r w:rsidRPr="002E4A1E">
        <w:rPr>
          <w:rFonts w:ascii="Arial" w:eastAsia="Arial" w:hAnsi="Arial" w:cs="Arial"/>
          <w:color w:val="333333"/>
          <w:vertAlign w:val="superscript"/>
        </w:rPr>
        <w:t>rd</w:t>
      </w:r>
      <w:r w:rsidRPr="002E4A1E">
        <w:rPr>
          <w:rFonts w:ascii="Arial" w:eastAsia="Arial" w:hAnsi="Arial" w:cs="Arial"/>
          <w:color w:val="333333"/>
        </w:rPr>
        <w:t xml:space="preserve"> party contract staff as required for technical project work and fault resolution. </w:t>
      </w:r>
    </w:p>
    <w:p w14:paraId="0AFF895E" w14:textId="77777777" w:rsidR="00F46E38" w:rsidRDefault="00F46E38" w:rsidP="00F46E38">
      <w:pPr>
        <w:pStyle w:val="ListParagraph"/>
        <w:numPr>
          <w:ilvl w:val="0"/>
          <w:numId w:val="10"/>
        </w:numPr>
        <w:rPr>
          <w:rFonts w:ascii="Arial" w:eastAsia="Arial" w:hAnsi="Arial" w:cs="Arial"/>
          <w:color w:val="333333"/>
        </w:rPr>
      </w:pPr>
      <w:r w:rsidRPr="002E4A1E">
        <w:rPr>
          <w:rFonts w:ascii="Arial" w:eastAsia="Arial" w:hAnsi="Arial" w:cs="Arial"/>
          <w:color w:val="333333"/>
        </w:rPr>
        <w:t xml:space="preserve">Designing, configuring and programming of large complex systems. </w:t>
      </w:r>
    </w:p>
    <w:p w14:paraId="56BF9536" w14:textId="1215A387" w:rsidR="009C6FFE" w:rsidRPr="00984F71" w:rsidRDefault="00A6208B" w:rsidP="00984F71">
      <w:pPr>
        <w:pStyle w:val="ListParagraph"/>
        <w:numPr>
          <w:ilvl w:val="0"/>
          <w:numId w:val="10"/>
        </w:numPr>
        <w:rPr>
          <w:rFonts w:ascii="Arial" w:eastAsia="Arial" w:hAnsi="Arial" w:cs="Arial"/>
          <w:color w:val="333333"/>
        </w:rPr>
      </w:pPr>
      <w:r>
        <w:rPr>
          <w:rFonts w:ascii="Arial" w:eastAsia="Arial" w:hAnsi="Arial" w:cs="Arial"/>
          <w:color w:val="333333"/>
        </w:rPr>
        <w:t>Insert essential criteria</w:t>
      </w:r>
    </w:p>
    <w:p w14:paraId="3DF4C418" w14:textId="59745BD0" w:rsidR="000C3804" w:rsidRDefault="00F46E38" w:rsidP="00F46E38">
      <w:pPr>
        <w:rPr>
          <w:rFonts w:ascii="Arial" w:eastAsia="Arial" w:hAnsi="Arial" w:cs="Arial"/>
        </w:rPr>
      </w:pPr>
      <w:r w:rsidRPr="00F46E38">
        <w:rPr>
          <w:rFonts w:ascii="Arial" w:eastAsia="Arial" w:hAnsi="Arial" w:cs="Arial"/>
        </w:rPr>
        <w:t>Desirable C</w:t>
      </w:r>
      <w:r w:rsidR="000C3804" w:rsidRPr="00F46E38">
        <w:rPr>
          <w:rFonts w:ascii="Arial" w:eastAsia="Arial" w:hAnsi="Arial" w:cs="Arial"/>
        </w:rPr>
        <w:t>riteria</w:t>
      </w:r>
      <w:r w:rsidRPr="00F46E38">
        <w:rPr>
          <w:rFonts w:ascii="Arial" w:eastAsia="Arial" w:hAnsi="Arial" w:cs="Arial"/>
        </w:rPr>
        <w:t>:</w:t>
      </w:r>
    </w:p>
    <w:p w14:paraId="59272081" w14:textId="77777777" w:rsidR="00F46E38" w:rsidRPr="00F46E38" w:rsidRDefault="00F46E38" w:rsidP="00F46E38">
      <w:pPr>
        <w:pStyle w:val="ListParagraph"/>
        <w:numPr>
          <w:ilvl w:val="0"/>
          <w:numId w:val="18"/>
        </w:numPr>
        <w:ind w:left="426" w:hanging="426"/>
        <w:rPr>
          <w:rFonts w:ascii="Arial" w:eastAsia="Arial" w:hAnsi="Arial" w:cs="Arial"/>
        </w:rPr>
      </w:pPr>
      <w:r w:rsidRPr="00F46E38">
        <w:rPr>
          <w:rFonts w:ascii="Arial" w:eastAsia="Arial" w:hAnsi="Arial" w:cs="Arial"/>
        </w:rPr>
        <w:t xml:space="preserve">Proven experience of working with hardware, software, systems and services within the specific technical realm of the role. </w:t>
      </w:r>
    </w:p>
    <w:p w14:paraId="4B2CCE03" w14:textId="7213B158" w:rsidR="00757B16" w:rsidRDefault="00757B16" w:rsidP="000C3804">
      <w:pPr>
        <w:pStyle w:val="ListParagraph"/>
        <w:ind w:left="360"/>
        <w:rPr>
          <w:rFonts w:ascii="Arial" w:hAnsi="Arial" w:cs="Arial"/>
        </w:rPr>
      </w:pPr>
    </w:p>
    <w:p w14:paraId="64E1FDC4" w14:textId="77777777" w:rsidR="00A24F21" w:rsidRDefault="00A24F21" w:rsidP="000C3804">
      <w:pPr>
        <w:pStyle w:val="ListParagraph"/>
        <w:ind w:left="360"/>
        <w:rPr>
          <w:rFonts w:ascii="Arial" w:hAnsi="Arial" w:cs="Arial"/>
        </w:rPr>
      </w:pPr>
    </w:p>
    <w:p w14:paraId="0F69E248" w14:textId="77777777" w:rsidR="00A24F21" w:rsidRPr="00EF6B89" w:rsidRDefault="00A24F21" w:rsidP="000C3804">
      <w:pPr>
        <w:pStyle w:val="ListParagraph"/>
        <w:ind w:left="360"/>
        <w:rPr>
          <w:rFonts w:ascii="Arial" w:hAnsi="Arial" w:cs="Arial"/>
        </w:rPr>
      </w:pPr>
    </w:p>
    <w:p w14:paraId="75A339F1" w14:textId="4E638C07" w:rsidR="00E42053" w:rsidRDefault="00FE428C" w:rsidP="00FE428C">
      <w:pPr>
        <w:pStyle w:val="Title14ptBlueAligntoLeftTITLES"/>
        <w:rPr>
          <w:rFonts w:ascii="Lato" w:eastAsia="Arial" w:hAnsi="Lato" w:cs="Arial"/>
          <w:caps w:val="0"/>
          <w:color w:val="4472C4" w:themeColor="accent1"/>
          <w:spacing w:val="30"/>
        </w:rPr>
      </w:pPr>
      <w:r w:rsidRPr="00B255FD">
        <w:rPr>
          <w:rFonts w:ascii="Lato" w:eastAsia="Arial" w:hAnsi="Lato" w:cs="Arial"/>
          <w:caps w:val="0"/>
          <w:color w:val="4472C4" w:themeColor="accent1"/>
          <w:spacing w:val="30"/>
        </w:rPr>
        <w:lastRenderedPageBreak/>
        <w:t>Additional Information</w:t>
      </w:r>
      <w:r w:rsidR="0062140E">
        <w:rPr>
          <w:rFonts w:ascii="Lato" w:eastAsia="Arial" w:hAnsi="Lato" w:cs="Arial"/>
          <w:caps w:val="0"/>
          <w:color w:val="4472C4" w:themeColor="accent1"/>
          <w:spacing w:val="30"/>
        </w:rPr>
        <w:t xml:space="preserve"> </w:t>
      </w:r>
    </w:p>
    <w:p w14:paraId="7E38769D" w14:textId="77777777" w:rsidR="002E4A1E" w:rsidRPr="000310F9" w:rsidRDefault="002E4A1E" w:rsidP="00FE428C">
      <w:pPr>
        <w:pStyle w:val="Title14ptBlueAligntoLeftTITLES"/>
        <w:rPr>
          <w:rFonts w:ascii="Arial" w:eastAsia="Arial" w:hAnsi="Arial" w:cs="Arial"/>
          <w:i/>
          <w:iCs/>
          <w:color w:val="00B050"/>
          <w:spacing w:val="30"/>
          <w:sz w:val="22"/>
          <w:szCs w:val="22"/>
        </w:rPr>
      </w:pP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10BD6F4D"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r w:rsidR="002E4A1E">
        <w:rPr>
          <w:rFonts w:ascii="Arial" w:eastAsia="Arial" w:hAnsi="Arial" w:cs="Arial"/>
          <w:color w:val="000000" w:themeColor="text1"/>
        </w:rPr>
        <w:t>).</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2B5530E0"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81C34B"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Prolonged Repetitive Movements/Actions</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4F61933" w14:textId="6E59EC34"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2E4A1E">
        <w:rPr>
          <w:rFonts w:ascii="Arial" w:eastAsia="Arial" w:hAnsi="Arial" w:cs="Arial"/>
          <w:caps w:val="0"/>
          <w:color w:val="4472C4" w:themeColor="accent1"/>
          <w:spacing w:val="30"/>
        </w:rPr>
        <w:t>Simon Cuerden</w:t>
      </w:r>
      <w:r w:rsidR="00052E9F">
        <w:rPr>
          <w:rFonts w:ascii="Arial" w:eastAsia="Arial" w:hAnsi="Arial" w:cs="Arial"/>
          <w:caps w:val="0"/>
          <w:color w:val="4472C4" w:themeColor="accent1"/>
          <w:spacing w:val="30"/>
        </w:rPr>
        <w:t xml:space="preserve"> </w:t>
      </w:r>
      <w:r w:rsidR="002E4A1E">
        <w:rPr>
          <w:rFonts w:ascii="Arial" w:eastAsia="Arial" w:hAnsi="Arial" w:cs="Arial"/>
          <w:caps w:val="0"/>
          <w:color w:val="4472C4" w:themeColor="accent1"/>
          <w:spacing w:val="30"/>
        </w:rPr>
        <w:t>Business Applications Manager</w:t>
      </w:r>
    </w:p>
    <w:p w14:paraId="462C2EA2" w14:textId="79F899E4"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A6208B">
        <w:rPr>
          <w:rFonts w:ascii="Arial" w:eastAsia="Arial" w:hAnsi="Arial" w:cs="Arial"/>
          <w:caps w:val="0"/>
          <w:color w:val="4472C4" w:themeColor="accent1"/>
          <w:spacing w:val="30"/>
        </w:rPr>
        <w:t>Insert date</w:t>
      </w:r>
      <w:r w:rsidR="00EF6B89">
        <w:rPr>
          <w:rFonts w:ascii="Arial" w:eastAsia="Arial" w:hAnsi="Arial" w:cs="Arial"/>
          <w:caps w:val="0"/>
          <w:color w:val="4472C4" w:themeColor="accent1"/>
          <w:spacing w:val="30"/>
        </w:rPr>
        <w:t xml:space="preserve"> (only upon final approval)</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F46E38">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993"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227C" w14:textId="77777777" w:rsidR="00DA3E4B" w:rsidRDefault="00DA3E4B">
      <w:pPr>
        <w:spacing w:after="0" w:line="240" w:lineRule="auto"/>
      </w:pPr>
      <w:r>
        <w:separator/>
      </w:r>
    </w:p>
  </w:endnote>
  <w:endnote w:type="continuationSeparator" w:id="0">
    <w:p w14:paraId="31F7684C" w14:textId="77777777" w:rsidR="00DA3E4B" w:rsidRDefault="00DA3E4B">
      <w:pPr>
        <w:spacing w:after="0" w:line="240" w:lineRule="auto"/>
      </w:pPr>
      <w:r>
        <w:continuationSeparator/>
      </w:r>
    </w:p>
  </w:endnote>
  <w:endnote w:type="continuationNotice" w:id="1">
    <w:p w14:paraId="070E5DF0" w14:textId="77777777" w:rsidR="00DA3E4B" w:rsidRDefault="00DA3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51429679" name="Picture 151429679"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49B1" w14:textId="77777777" w:rsidR="00DA3E4B" w:rsidRDefault="00DA3E4B">
      <w:pPr>
        <w:spacing w:after="0" w:line="240" w:lineRule="auto"/>
      </w:pPr>
      <w:r>
        <w:separator/>
      </w:r>
    </w:p>
  </w:footnote>
  <w:footnote w:type="continuationSeparator" w:id="0">
    <w:p w14:paraId="0D2736F5" w14:textId="77777777" w:rsidR="00DA3E4B" w:rsidRDefault="00DA3E4B">
      <w:pPr>
        <w:spacing w:after="0" w:line="240" w:lineRule="auto"/>
      </w:pPr>
      <w:r>
        <w:continuationSeparator/>
      </w:r>
    </w:p>
  </w:footnote>
  <w:footnote w:type="continuationNotice" w:id="1">
    <w:p w14:paraId="63987B4B" w14:textId="77777777" w:rsidR="00DA3E4B" w:rsidRDefault="00DA3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114732917" name="Picture 11147329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674315145" name="Graphic 67431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327687D"/>
    <w:multiLevelType w:val="hybridMultilevel"/>
    <w:tmpl w:val="7CA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2C225C5E"/>
    <w:multiLevelType w:val="hybridMultilevel"/>
    <w:tmpl w:val="844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B5F42"/>
    <w:multiLevelType w:val="hybridMultilevel"/>
    <w:tmpl w:val="CB308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094CEC"/>
    <w:multiLevelType w:val="hybridMultilevel"/>
    <w:tmpl w:val="79902D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904746C"/>
    <w:multiLevelType w:val="hybridMultilevel"/>
    <w:tmpl w:val="0DC6EB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C82708"/>
    <w:multiLevelType w:val="hybridMultilevel"/>
    <w:tmpl w:val="45680A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2"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4" w15:restartNumberingAfterBreak="0">
    <w:nsid w:val="64F677C5"/>
    <w:multiLevelType w:val="hybridMultilevel"/>
    <w:tmpl w:val="1C228C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812109"/>
    <w:multiLevelType w:val="hybridMultilevel"/>
    <w:tmpl w:val="2208F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8"/>
  </w:num>
  <w:num w:numId="3" w16cid:durableId="764040294">
    <w:abstractNumId w:val="3"/>
  </w:num>
  <w:num w:numId="4" w16cid:durableId="261383344">
    <w:abstractNumId w:val="15"/>
  </w:num>
  <w:num w:numId="5" w16cid:durableId="569661669">
    <w:abstractNumId w:val="11"/>
  </w:num>
  <w:num w:numId="6" w16cid:durableId="966739119">
    <w:abstractNumId w:val="13"/>
  </w:num>
  <w:num w:numId="7" w16cid:durableId="1139498961">
    <w:abstractNumId w:val="14"/>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7"/>
  </w:num>
  <w:num w:numId="11" w16cid:durableId="578946080">
    <w:abstractNumId w:val="2"/>
  </w:num>
  <w:num w:numId="12" w16cid:durableId="717364285">
    <w:abstractNumId w:val="16"/>
  </w:num>
  <w:num w:numId="13" w16cid:durableId="1824080810">
    <w:abstractNumId w:val="12"/>
  </w:num>
  <w:num w:numId="14" w16cid:durableId="5533520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171509">
    <w:abstractNumId w:val="5"/>
  </w:num>
  <w:num w:numId="16" w16cid:durableId="1038706514">
    <w:abstractNumId w:val="10"/>
  </w:num>
  <w:num w:numId="17" w16cid:durableId="1290623359">
    <w:abstractNumId w:val="6"/>
  </w:num>
  <w:num w:numId="18" w16cid:durableId="1895501071">
    <w:abstractNumId w:val="4"/>
  </w:num>
  <w:num w:numId="19" w16cid:durableId="583034271">
    <w:abstractNumId w:val="9"/>
  </w:num>
  <w:num w:numId="20" w16cid:durableId="116701215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06F"/>
    <w:rsid w:val="000C3804"/>
    <w:rsid w:val="000F2CFB"/>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3AC8"/>
    <w:rsid w:val="001E6605"/>
    <w:rsid w:val="001E6A73"/>
    <w:rsid w:val="001F515A"/>
    <w:rsid w:val="00200A8E"/>
    <w:rsid w:val="002026B1"/>
    <w:rsid w:val="00202A6B"/>
    <w:rsid w:val="0020757D"/>
    <w:rsid w:val="002127E1"/>
    <w:rsid w:val="00213930"/>
    <w:rsid w:val="00214DA8"/>
    <w:rsid w:val="002160D9"/>
    <w:rsid w:val="002251FC"/>
    <w:rsid w:val="0024181B"/>
    <w:rsid w:val="00245BFD"/>
    <w:rsid w:val="002563DA"/>
    <w:rsid w:val="00266B73"/>
    <w:rsid w:val="00276F3E"/>
    <w:rsid w:val="002805AF"/>
    <w:rsid w:val="00290F62"/>
    <w:rsid w:val="002A2F70"/>
    <w:rsid w:val="002B646A"/>
    <w:rsid w:val="002C33E6"/>
    <w:rsid w:val="002C400A"/>
    <w:rsid w:val="002D62F0"/>
    <w:rsid w:val="002E236B"/>
    <w:rsid w:val="002E3F1B"/>
    <w:rsid w:val="002E4A1E"/>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327C"/>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061D"/>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55B4A"/>
    <w:rsid w:val="00861B8F"/>
    <w:rsid w:val="008674AC"/>
    <w:rsid w:val="0087024E"/>
    <w:rsid w:val="00890A2B"/>
    <w:rsid w:val="008952F6"/>
    <w:rsid w:val="008B6E5D"/>
    <w:rsid w:val="008C5326"/>
    <w:rsid w:val="008C650E"/>
    <w:rsid w:val="008D1A55"/>
    <w:rsid w:val="008D596A"/>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24F21"/>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3EB1"/>
    <w:rsid w:val="00B378C3"/>
    <w:rsid w:val="00B45921"/>
    <w:rsid w:val="00B527DF"/>
    <w:rsid w:val="00B52C4D"/>
    <w:rsid w:val="00B548CE"/>
    <w:rsid w:val="00B55D98"/>
    <w:rsid w:val="00B64806"/>
    <w:rsid w:val="00B6680E"/>
    <w:rsid w:val="00B726D8"/>
    <w:rsid w:val="00B73C3E"/>
    <w:rsid w:val="00B751F1"/>
    <w:rsid w:val="00B81AD4"/>
    <w:rsid w:val="00B841A3"/>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5405"/>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A3E4B"/>
    <w:rsid w:val="00DC4753"/>
    <w:rsid w:val="00DC4BB1"/>
    <w:rsid w:val="00DC5E07"/>
    <w:rsid w:val="00DD3CDF"/>
    <w:rsid w:val="00DF6367"/>
    <w:rsid w:val="00E00A5C"/>
    <w:rsid w:val="00E0245F"/>
    <w:rsid w:val="00E03342"/>
    <w:rsid w:val="00E10AC6"/>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06EE8"/>
    <w:rsid w:val="00F10084"/>
    <w:rsid w:val="00F10932"/>
    <w:rsid w:val="00F222DF"/>
    <w:rsid w:val="00F22A1F"/>
    <w:rsid w:val="00F2525A"/>
    <w:rsid w:val="00F32280"/>
    <w:rsid w:val="00F345E6"/>
    <w:rsid w:val="00F34A84"/>
    <w:rsid w:val="00F35905"/>
    <w:rsid w:val="00F46D37"/>
    <w:rsid w:val="00F46E38"/>
    <w:rsid w:val="00F55A32"/>
    <w:rsid w:val="00F61430"/>
    <w:rsid w:val="00F97215"/>
    <w:rsid w:val="00FA4397"/>
    <w:rsid w:val="00FB0D63"/>
    <w:rsid w:val="00FB7DDF"/>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9140">
      <w:bodyDiv w:val="1"/>
      <w:marLeft w:val="0"/>
      <w:marRight w:val="0"/>
      <w:marTop w:val="0"/>
      <w:marBottom w:val="0"/>
      <w:divBdr>
        <w:top w:val="none" w:sz="0" w:space="0" w:color="auto"/>
        <w:left w:val="none" w:sz="0" w:space="0" w:color="auto"/>
        <w:bottom w:val="none" w:sz="0" w:space="0" w:color="auto"/>
        <w:right w:val="none" w:sz="0" w:space="0" w:color="auto"/>
      </w:divBdr>
    </w:div>
    <w:div w:id="220294424">
      <w:bodyDiv w:val="1"/>
      <w:marLeft w:val="0"/>
      <w:marRight w:val="0"/>
      <w:marTop w:val="0"/>
      <w:marBottom w:val="0"/>
      <w:divBdr>
        <w:top w:val="none" w:sz="0" w:space="0" w:color="auto"/>
        <w:left w:val="none" w:sz="0" w:space="0" w:color="auto"/>
        <w:bottom w:val="none" w:sz="0" w:space="0" w:color="auto"/>
        <w:right w:val="none" w:sz="0" w:space="0" w:color="auto"/>
      </w:divBdr>
    </w:div>
    <w:div w:id="334915652">
      <w:bodyDiv w:val="1"/>
      <w:marLeft w:val="0"/>
      <w:marRight w:val="0"/>
      <w:marTop w:val="0"/>
      <w:marBottom w:val="0"/>
      <w:divBdr>
        <w:top w:val="none" w:sz="0" w:space="0" w:color="auto"/>
        <w:left w:val="none" w:sz="0" w:space="0" w:color="auto"/>
        <w:bottom w:val="none" w:sz="0" w:space="0" w:color="auto"/>
        <w:right w:val="none" w:sz="0" w:space="0" w:color="auto"/>
      </w:divBdr>
    </w:div>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523523958">
      <w:bodyDiv w:val="1"/>
      <w:marLeft w:val="0"/>
      <w:marRight w:val="0"/>
      <w:marTop w:val="0"/>
      <w:marBottom w:val="0"/>
      <w:divBdr>
        <w:top w:val="none" w:sz="0" w:space="0" w:color="auto"/>
        <w:left w:val="none" w:sz="0" w:space="0" w:color="auto"/>
        <w:bottom w:val="none" w:sz="0" w:space="0" w:color="auto"/>
        <w:right w:val="none" w:sz="0" w:space="0" w:color="auto"/>
      </w:divBdr>
    </w:div>
    <w:div w:id="632827092">
      <w:bodyDiv w:val="1"/>
      <w:marLeft w:val="0"/>
      <w:marRight w:val="0"/>
      <w:marTop w:val="0"/>
      <w:marBottom w:val="0"/>
      <w:divBdr>
        <w:top w:val="none" w:sz="0" w:space="0" w:color="auto"/>
        <w:left w:val="none" w:sz="0" w:space="0" w:color="auto"/>
        <w:bottom w:val="none" w:sz="0" w:space="0" w:color="auto"/>
        <w:right w:val="none" w:sz="0" w:space="0" w:color="auto"/>
      </w:divBdr>
    </w:div>
    <w:div w:id="769474808">
      <w:bodyDiv w:val="1"/>
      <w:marLeft w:val="0"/>
      <w:marRight w:val="0"/>
      <w:marTop w:val="0"/>
      <w:marBottom w:val="0"/>
      <w:divBdr>
        <w:top w:val="none" w:sz="0" w:space="0" w:color="auto"/>
        <w:left w:val="none" w:sz="0" w:space="0" w:color="auto"/>
        <w:bottom w:val="none" w:sz="0" w:space="0" w:color="auto"/>
        <w:right w:val="none" w:sz="0" w:space="0" w:color="auto"/>
      </w:divBdr>
    </w:div>
    <w:div w:id="1120030471">
      <w:bodyDiv w:val="1"/>
      <w:marLeft w:val="0"/>
      <w:marRight w:val="0"/>
      <w:marTop w:val="0"/>
      <w:marBottom w:val="0"/>
      <w:divBdr>
        <w:top w:val="none" w:sz="0" w:space="0" w:color="auto"/>
        <w:left w:val="none" w:sz="0" w:space="0" w:color="auto"/>
        <w:bottom w:val="none" w:sz="0" w:space="0" w:color="auto"/>
        <w:right w:val="none" w:sz="0" w:space="0" w:color="auto"/>
      </w:divBdr>
    </w:div>
    <w:div w:id="1413626097">
      <w:bodyDiv w:val="1"/>
      <w:marLeft w:val="0"/>
      <w:marRight w:val="0"/>
      <w:marTop w:val="0"/>
      <w:marBottom w:val="0"/>
      <w:divBdr>
        <w:top w:val="none" w:sz="0" w:space="0" w:color="auto"/>
        <w:left w:val="none" w:sz="0" w:space="0" w:color="auto"/>
        <w:bottom w:val="none" w:sz="0" w:space="0" w:color="auto"/>
        <w:right w:val="none" w:sz="0" w:space="0" w:color="auto"/>
      </w:divBdr>
    </w:div>
    <w:div w:id="1414551713">
      <w:bodyDiv w:val="1"/>
      <w:marLeft w:val="0"/>
      <w:marRight w:val="0"/>
      <w:marTop w:val="0"/>
      <w:marBottom w:val="0"/>
      <w:divBdr>
        <w:top w:val="none" w:sz="0" w:space="0" w:color="auto"/>
        <w:left w:val="none" w:sz="0" w:space="0" w:color="auto"/>
        <w:bottom w:val="none" w:sz="0" w:space="0" w:color="auto"/>
        <w:right w:val="none" w:sz="0" w:space="0" w:color="auto"/>
      </w:divBdr>
    </w:div>
    <w:div w:id="1471480097">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1849714804">
      <w:bodyDiv w:val="1"/>
      <w:marLeft w:val="0"/>
      <w:marRight w:val="0"/>
      <w:marTop w:val="0"/>
      <w:marBottom w:val="0"/>
      <w:divBdr>
        <w:top w:val="none" w:sz="0" w:space="0" w:color="auto"/>
        <w:left w:val="none" w:sz="0" w:space="0" w:color="auto"/>
        <w:bottom w:val="none" w:sz="0" w:space="0" w:color="auto"/>
        <w:right w:val="none" w:sz="0" w:space="0" w:color="auto"/>
      </w:divBdr>
    </w:div>
    <w:div w:id="1900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Davies, Caroline P.</cp:lastModifiedBy>
  <cp:revision>2</cp:revision>
  <dcterms:created xsi:type="dcterms:W3CDTF">2026-06-11T12:20:00Z</dcterms:created>
  <dcterms:modified xsi:type="dcterms:W3CDTF">2026-06-11T12:20:00Z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