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43562" w14:textId="36017D29" w:rsidR="00F20076" w:rsidRDefault="00F20076" w:rsidP="00F2007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bookmarkStart w:id="0" w:name="_GoBack"/>
      <w:bookmarkEnd w:id="0"/>
      <w:r w:rsidRPr="00F20076">
        <w:rPr>
          <w:rFonts w:ascii="Arial" w:eastAsia="Calibri" w:hAnsi="Arial" w:cs="Arial"/>
          <w:b/>
          <w:sz w:val="28"/>
          <w:szCs w:val="36"/>
        </w:rPr>
        <w:t>Person specification</w:t>
      </w:r>
    </w:p>
    <w:p w14:paraId="722B5A78" w14:textId="77777777" w:rsidR="00F20076" w:rsidRPr="00F20076" w:rsidRDefault="00F20076" w:rsidP="00F2007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369"/>
      </w:tblGrid>
      <w:tr w:rsidR="00F20076" w:rsidRPr="00F20076" w14:paraId="0E64B035" w14:textId="77777777" w:rsidTr="00EB0AEE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D00A714" w14:textId="77777777" w:rsidR="00F20076" w:rsidRPr="00F20076" w:rsidRDefault="00F20076" w:rsidP="00F20076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D165FC3" w14:textId="77777777" w:rsidR="00F20076" w:rsidRPr="00F20076" w:rsidRDefault="00F20076" w:rsidP="00F20076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F20076" w:rsidRPr="00F20076" w14:paraId="220769B7" w14:textId="77777777" w:rsidTr="00EB0AEE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47C8982D" w14:textId="77777777" w:rsidR="00F20076" w:rsidRPr="00F20076" w:rsidRDefault="00F20076" w:rsidP="00F2007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F2007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7582D5A7" w14:textId="5EA78D52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 xml:space="preserve">Qualified teacher status </w:t>
            </w:r>
          </w:p>
          <w:p w14:paraId="374B69AB" w14:textId="5CE560E6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 xml:space="preserve">National professional qualification (NPQ) for SENCOs, or a willingness to complete it within 3 years of appointment </w:t>
            </w:r>
          </w:p>
          <w:p w14:paraId="6321A4A7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Degree</w:t>
            </w:r>
          </w:p>
          <w:p w14:paraId="1CB68B36" w14:textId="66C336C9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F20076" w:rsidRPr="00F20076" w14:paraId="5BE11AF0" w14:textId="77777777" w:rsidTr="00EB0AEE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116F55D1" w14:textId="77777777" w:rsidR="00F20076" w:rsidRPr="00F20076" w:rsidRDefault="00F20076" w:rsidP="00F2007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73BFF93" w14:textId="2A3B5200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 xml:space="preserve">Teaching experience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for minimum of five years</w:t>
            </w:r>
          </w:p>
          <w:p w14:paraId="53C8A3A3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Experience of working at a whole-school level</w:t>
            </w:r>
          </w:p>
          <w:p w14:paraId="533A7A28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Experience of working with children with a range of SEN</w:t>
            </w:r>
          </w:p>
          <w:p w14:paraId="056D377D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Involvement in self-evaluation and development planning</w:t>
            </w:r>
          </w:p>
          <w:p w14:paraId="49F6598D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Experience of conducting training/leading INSET</w:t>
            </w:r>
          </w:p>
          <w:p w14:paraId="0AD65755" w14:textId="40C5851E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F20076" w:rsidRPr="00F20076" w14:paraId="056F9A80" w14:textId="77777777" w:rsidTr="00EB0AEE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65D358D4" w14:textId="77777777" w:rsidR="00F20076" w:rsidRPr="00F20076" w:rsidRDefault="00F20076" w:rsidP="00F2007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803AF94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Sound knowledge of the SEND Code of Practice</w:t>
            </w:r>
          </w:p>
          <w:p w14:paraId="4073B68E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Understanding of what makes ‘quality first’ teaching, and of effective intervention strategies</w:t>
            </w:r>
          </w:p>
          <w:p w14:paraId="322F2DBE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Ability to plan and evaluate interventions</w:t>
            </w:r>
          </w:p>
          <w:p w14:paraId="56FAA8CA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Data analysis skills and the ability to use data to inform provision planning</w:t>
            </w:r>
          </w:p>
          <w:p w14:paraId="692A3442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Effective communication and interpersonal skills</w:t>
            </w:r>
          </w:p>
          <w:p w14:paraId="1323B0E1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Ability to build effective working relationships</w:t>
            </w:r>
          </w:p>
          <w:p w14:paraId="5B45669A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Ability to influence and negotiate</w:t>
            </w:r>
          </w:p>
          <w:p w14:paraId="107E0AFF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</w:rPr>
              <w:t>Good record-keeping skills</w:t>
            </w:r>
          </w:p>
          <w:p w14:paraId="4E78A570" w14:textId="7490B5CC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F20076" w:rsidRPr="00F20076" w14:paraId="7A5EEF85" w14:textId="77777777" w:rsidTr="00EB0AEE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2586C7B0" w14:textId="77777777" w:rsidR="00F20076" w:rsidRPr="00F20076" w:rsidRDefault="00F20076" w:rsidP="00F20076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EA784B4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getting the best outcomes for pupils and promoting the ethos and values of the school</w:t>
            </w:r>
          </w:p>
          <w:p w14:paraId="3B9AB818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equal opportunities and securing good outcomes for pupils with SEN or a disability</w:t>
            </w:r>
          </w:p>
          <w:p w14:paraId="39954E3B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14:paraId="2FE6FB49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</w:p>
          <w:p w14:paraId="4B42EECB" w14:textId="77777777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F200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  <w:p w14:paraId="61CFC254" w14:textId="6E9B5482" w:rsidR="00F20076" w:rsidRPr="00F20076" w:rsidRDefault="00F20076" w:rsidP="00F20076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</w:tbl>
    <w:p w14:paraId="2717CDCF" w14:textId="77777777" w:rsidR="00F20076" w:rsidRPr="00F20076" w:rsidRDefault="00F20076" w:rsidP="00F20076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</w:p>
    <w:p w14:paraId="573F47DA" w14:textId="77777777" w:rsidR="00F20076" w:rsidRPr="00F20076" w:rsidRDefault="00F20076" w:rsidP="00F20076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F20076">
        <w:rPr>
          <w:rFonts w:ascii="Arial" w:eastAsia="Calibri" w:hAnsi="Arial" w:cs="Arial"/>
          <w:b/>
          <w:sz w:val="28"/>
          <w:szCs w:val="36"/>
        </w:rPr>
        <w:t>Notes:</w:t>
      </w:r>
    </w:p>
    <w:p w14:paraId="31B4653E" w14:textId="77777777" w:rsidR="00F20076" w:rsidRPr="00F20076" w:rsidRDefault="00F20076" w:rsidP="00F20076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F20076">
        <w:rPr>
          <w:rFonts w:ascii="Arial" w:eastAsia="MS Mincho" w:hAnsi="Arial" w:cs="Times New Roman"/>
          <w:sz w:val="20"/>
          <w:szCs w:val="24"/>
          <w:lang w:val="en-US"/>
        </w:rPr>
        <w:t xml:space="preserve">This job description may be amended at any time in consultation with the postholder. </w:t>
      </w:r>
    </w:p>
    <w:p w14:paraId="6E3B9381" w14:textId="77777777" w:rsidR="00DD4BDF" w:rsidRDefault="00DD4BDF"/>
    <w:sectPr w:rsidR="00DD4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76"/>
    <w:rsid w:val="007204FD"/>
    <w:rsid w:val="00DD4BDF"/>
    <w:rsid w:val="00F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B90E"/>
  <w15:chartTrackingRefBased/>
  <w15:docId w15:val="{9488F34F-557B-4308-B2FA-094B1767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Bayliff</dc:creator>
  <cp:keywords/>
  <dc:description/>
  <cp:lastModifiedBy>Tina Morrison</cp:lastModifiedBy>
  <cp:revision>2</cp:revision>
  <dcterms:created xsi:type="dcterms:W3CDTF">2026-06-16T11:27:00Z</dcterms:created>
  <dcterms:modified xsi:type="dcterms:W3CDTF">2026-06-16T11:27:00Z</dcterms:modified>
</cp:coreProperties>
</file>