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69AB" w14:textId="77777777" w:rsidR="00B1738B" w:rsidRPr="00412BF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jc w:val="center"/>
        <w:rPr>
          <w:rFonts w:ascii="Arial" w:hAnsi="Arial"/>
          <w:b/>
          <w:lang w:val="en-GB"/>
        </w:rPr>
      </w:pPr>
      <w:r w:rsidRPr="00412BFB">
        <w:rPr>
          <w:rFonts w:ascii="Arial" w:hAnsi="Arial"/>
          <w:b/>
          <w:lang w:val="en-GB"/>
        </w:rPr>
        <w:t>JOB DESCRIPTION</w:t>
      </w:r>
    </w:p>
    <w:p w14:paraId="4B3869AC" w14:textId="77777777" w:rsidR="00B1738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/>
          <w:lang w:val="en-GB"/>
        </w:rPr>
      </w:pPr>
    </w:p>
    <w:p w14:paraId="165DA2DE" w14:textId="5D50EC37" w:rsidR="005328F5" w:rsidRPr="00BB280C" w:rsidRDefault="005328F5" w:rsidP="005328F5">
      <w:pPr>
        <w:pStyle w:val="Subtitle"/>
        <w:rPr>
          <w:rFonts w:cs="Arial"/>
          <w:szCs w:val="24"/>
        </w:rPr>
      </w:pPr>
      <w:r w:rsidRPr="00BB280C">
        <w:rPr>
          <w:rFonts w:cs="Arial"/>
          <w:szCs w:val="24"/>
        </w:rPr>
        <w:t>JOB TITLE:</w:t>
      </w:r>
      <w:r w:rsidRPr="00BB280C">
        <w:rPr>
          <w:rFonts w:cs="Arial"/>
          <w:szCs w:val="24"/>
        </w:rPr>
        <w:tab/>
      </w:r>
      <w:r w:rsidR="00905A2D">
        <w:rPr>
          <w:rFonts w:cs="Arial"/>
          <w:szCs w:val="24"/>
        </w:rPr>
        <w:t>FINANCE</w:t>
      </w:r>
      <w:r w:rsidR="00043B55">
        <w:rPr>
          <w:rFonts w:cs="Arial"/>
          <w:szCs w:val="24"/>
        </w:rPr>
        <w:t xml:space="preserve"> ASSISTANT</w:t>
      </w:r>
      <w:r w:rsidR="001F0545">
        <w:rPr>
          <w:rFonts w:cs="Arial"/>
          <w:szCs w:val="24"/>
        </w:rPr>
        <w:t xml:space="preserve"> </w:t>
      </w:r>
      <w:r w:rsidR="00275227">
        <w:rPr>
          <w:rFonts w:cs="Arial"/>
          <w:szCs w:val="24"/>
        </w:rPr>
        <w:tab/>
      </w:r>
      <w:r w:rsidR="00275227">
        <w:rPr>
          <w:rFonts w:cs="Arial"/>
          <w:szCs w:val="24"/>
        </w:rPr>
        <w:tab/>
      </w:r>
      <w:r w:rsidR="00275227">
        <w:rPr>
          <w:rFonts w:cs="Arial"/>
          <w:szCs w:val="24"/>
        </w:rPr>
        <w:tab/>
      </w:r>
      <w:r w:rsidRPr="00BB280C">
        <w:rPr>
          <w:rFonts w:cs="Arial"/>
          <w:szCs w:val="24"/>
        </w:rPr>
        <w:t>POST NO:</w:t>
      </w:r>
      <w:r w:rsidRPr="00BB280C">
        <w:rPr>
          <w:rFonts w:cs="Arial"/>
          <w:szCs w:val="24"/>
        </w:rPr>
        <w:tab/>
      </w:r>
      <w:r w:rsidR="00043B55">
        <w:rPr>
          <w:rFonts w:cs="Arial"/>
          <w:szCs w:val="24"/>
        </w:rPr>
        <w:t>tbc</w:t>
      </w:r>
    </w:p>
    <w:p w14:paraId="213DE143" w14:textId="77777777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</w:p>
    <w:p w14:paraId="5DF78D2C" w14:textId="77777777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  <w:r w:rsidRPr="00BB280C">
        <w:rPr>
          <w:rFonts w:ascii="Arial" w:hAnsi="Arial" w:cs="Arial"/>
          <w:sz w:val="24"/>
          <w:szCs w:val="24"/>
        </w:rPr>
        <w:t>SERVICE</w:t>
      </w:r>
      <w:proofErr w:type="gramStart"/>
      <w:r w:rsidRPr="00BB280C">
        <w:rPr>
          <w:rFonts w:ascii="Arial" w:hAnsi="Arial" w:cs="Arial"/>
          <w:sz w:val="24"/>
          <w:szCs w:val="24"/>
        </w:rPr>
        <w:t>:</w:t>
      </w:r>
      <w:r w:rsidRPr="00BB280C">
        <w:rPr>
          <w:rFonts w:ascii="Arial" w:hAnsi="Arial" w:cs="Arial"/>
          <w:sz w:val="24"/>
          <w:szCs w:val="24"/>
        </w:rPr>
        <w:tab/>
      </w:r>
      <w:r w:rsidRPr="00BB280C">
        <w:rPr>
          <w:rFonts w:ascii="Arial" w:hAnsi="Arial" w:cs="Arial"/>
          <w:sz w:val="24"/>
          <w:szCs w:val="24"/>
        </w:rPr>
        <w:tab/>
        <w:t>FINANCE</w:t>
      </w:r>
      <w:proofErr w:type="gramEnd"/>
    </w:p>
    <w:p w14:paraId="7CEFB5E9" w14:textId="77777777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</w:p>
    <w:p w14:paraId="13229F30" w14:textId="74D0D8DB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  <w:r w:rsidRPr="00BB280C">
        <w:rPr>
          <w:rFonts w:ascii="Arial" w:hAnsi="Arial" w:cs="Arial"/>
          <w:sz w:val="24"/>
          <w:szCs w:val="24"/>
        </w:rPr>
        <w:t>GRADE</w:t>
      </w:r>
      <w:proofErr w:type="gramStart"/>
      <w:r w:rsidRPr="00BB280C">
        <w:rPr>
          <w:rFonts w:ascii="Arial" w:hAnsi="Arial" w:cs="Arial"/>
          <w:sz w:val="24"/>
          <w:szCs w:val="24"/>
        </w:rPr>
        <w:t>:</w:t>
      </w:r>
      <w:r w:rsidRPr="00BB280C">
        <w:rPr>
          <w:rFonts w:ascii="Arial" w:hAnsi="Arial" w:cs="Arial"/>
          <w:sz w:val="24"/>
          <w:szCs w:val="24"/>
        </w:rPr>
        <w:tab/>
      </w:r>
      <w:r w:rsidRPr="00BB280C">
        <w:rPr>
          <w:rFonts w:ascii="Arial" w:hAnsi="Arial" w:cs="Arial"/>
          <w:sz w:val="24"/>
          <w:szCs w:val="24"/>
        </w:rPr>
        <w:tab/>
      </w:r>
      <w:r w:rsidR="00CC5BFA">
        <w:rPr>
          <w:rFonts w:ascii="Arial" w:hAnsi="Arial" w:cs="Arial"/>
          <w:sz w:val="24"/>
          <w:szCs w:val="24"/>
        </w:rPr>
        <w:t>3</w:t>
      </w:r>
      <w:proofErr w:type="gramEnd"/>
      <w:r w:rsidR="00CC5BFA">
        <w:rPr>
          <w:rFonts w:ascii="Arial" w:hAnsi="Arial" w:cs="Arial"/>
          <w:sz w:val="24"/>
          <w:szCs w:val="24"/>
        </w:rPr>
        <w:t>/4</w:t>
      </w:r>
    </w:p>
    <w:p w14:paraId="3241AB83" w14:textId="77777777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</w:p>
    <w:p w14:paraId="1C5D8779" w14:textId="62F801CD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  <w:r w:rsidRPr="00BB280C">
        <w:rPr>
          <w:rFonts w:ascii="Arial" w:hAnsi="Arial" w:cs="Arial"/>
          <w:sz w:val="24"/>
          <w:szCs w:val="24"/>
        </w:rPr>
        <w:t>REPORTS TO:</w:t>
      </w:r>
      <w:r w:rsidRPr="00BB280C">
        <w:rPr>
          <w:rFonts w:ascii="Arial" w:hAnsi="Arial" w:cs="Arial"/>
          <w:sz w:val="24"/>
          <w:szCs w:val="24"/>
        </w:rPr>
        <w:tab/>
      </w:r>
      <w:r w:rsidR="005F15D4">
        <w:rPr>
          <w:rFonts w:ascii="Arial" w:hAnsi="Arial" w:cs="Arial"/>
          <w:sz w:val="24"/>
          <w:szCs w:val="24"/>
        </w:rPr>
        <w:t xml:space="preserve">ACCOUNTANCY </w:t>
      </w:r>
      <w:r w:rsidRPr="00BB280C">
        <w:rPr>
          <w:rFonts w:ascii="Arial" w:hAnsi="Arial" w:cs="Arial"/>
          <w:sz w:val="24"/>
          <w:szCs w:val="24"/>
        </w:rPr>
        <w:t xml:space="preserve">SERVICES </w:t>
      </w:r>
      <w:r w:rsidR="005F15D4">
        <w:rPr>
          <w:rFonts w:ascii="Arial" w:hAnsi="Arial" w:cs="Arial"/>
          <w:sz w:val="24"/>
          <w:szCs w:val="24"/>
        </w:rPr>
        <w:t>MANAGER</w:t>
      </w:r>
    </w:p>
    <w:p w14:paraId="4B23005A" w14:textId="77777777" w:rsidR="005328F5" w:rsidRPr="00BB280C" w:rsidRDefault="005328F5" w:rsidP="005328F5">
      <w:pPr>
        <w:rPr>
          <w:rFonts w:ascii="Arial" w:hAnsi="Arial" w:cs="Arial"/>
          <w:sz w:val="24"/>
          <w:szCs w:val="24"/>
        </w:rPr>
      </w:pPr>
    </w:p>
    <w:p w14:paraId="18D15CE8" w14:textId="2E62203B" w:rsidR="005328F5" w:rsidRPr="00BB280C" w:rsidRDefault="005328F5" w:rsidP="005328F5">
      <w:pPr>
        <w:ind w:left="2552" w:hanging="2552"/>
        <w:rPr>
          <w:rFonts w:ascii="Arial" w:hAnsi="Arial" w:cs="Arial"/>
          <w:sz w:val="24"/>
          <w:szCs w:val="24"/>
        </w:rPr>
      </w:pPr>
      <w:r w:rsidRPr="00BB280C">
        <w:rPr>
          <w:rFonts w:ascii="Arial" w:hAnsi="Arial" w:cs="Arial"/>
          <w:sz w:val="24"/>
          <w:szCs w:val="24"/>
        </w:rPr>
        <w:t>RESPONSIBLE FOR</w:t>
      </w:r>
      <w:proofErr w:type="gramStart"/>
      <w:r w:rsidRPr="00BB280C">
        <w:rPr>
          <w:rFonts w:ascii="Arial" w:hAnsi="Arial" w:cs="Arial"/>
          <w:sz w:val="24"/>
          <w:szCs w:val="24"/>
        </w:rPr>
        <w:t>:</w:t>
      </w:r>
      <w:r w:rsidRPr="00BB280C">
        <w:rPr>
          <w:rFonts w:ascii="Arial" w:hAnsi="Arial" w:cs="Arial"/>
          <w:sz w:val="24"/>
          <w:szCs w:val="24"/>
        </w:rPr>
        <w:tab/>
        <w:t xml:space="preserve"> </w:t>
      </w:r>
      <w:r w:rsidR="005F15D4">
        <w:rPr>
          <w:rFonts w:ascii="Arial" w:hAnsi="Arial" w:cs="Arial"/>
          <w:sz w:val="24"/>
          <w:szCs w:val="24"/>
        </w:rPr>
        <w:t>N</w:t>
      </w:r>
      <w:proofErr w:type="gramEnd"/>
      <w:r w:rsidR="005F15D4">
        <w:rPr>
          <w:rFonts w:ascii="Arial" w:hAnsi="Arial" w:cs="Arial"/>
          <w:sz w:val="24"/>
          <w:szCs w:val="24"/>
        </w:rPr>
        <w:t>/A</w:t>
      </w:r>
    </w:p>
    <w:p w14:paraId="0954FF89" w14:textId="77777777" w:rsidR="005328F5" w:rsidRPr="00DA580B" w:rsidRDefault="005328F5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sz w:val="24"/>
          <w:szCs w:val="24"/>
          <w:lang w:val="en-GB"/>
        </w:rPr>
      </w:pPr>
    </w:p>
    <w:p w14:paraId="4B3869B6" w14:textId="77777777" w:rsidR="00B1738B" w:rsidRPr="00DA580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4B3869B7" w14:textId="77777777" w:rsidR="00B1738B" w:rsidRPr="00DA580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A580B">
        <w:rPr>
          <w:rFonts w:ascii="Arial" w:hAnsi="Arial" w:cs="Arial"/>
          <w:b/>
          <w:sz w:val="24"/>
          <w:szCs w:val="24"/>
          <w:lang w:val="en-GB"/>
        </w:rPr>
        <w:t>GENERAL DESCRIPTION OF DUTIES</w:t>
      </w:r>
    </w:p>
    <w:p w14:paraId="4B3869B8" w14:textId="77777777" w:rsidR="00B1738B" w:rsidRPr="00DA580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sz w:val="24"/>
          <w:szCs w:val="24"/>
          <w:lang w:val="en-GB"/>
        </w:rPr>
      </w:pPr>
    </w:p>
    <w:p w14:paraId="06F776ED" w14:textId="5F076DFB" w:rsidR="00F11B4F" w:rsidRPr="00DA580B" w:rsidRDefault="0087748B" w:rsidP="00DA580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cs="Arial"/>
          <w:sz w:val="24"/>
          <w:szCs w:val="24"/>
        </w:rPr>
      </w:pPr>
      <w:r w:rsidRPr="0087748B">
        <w:rPr>
          <w:rFonts w:ascii="Arial" w:hAnsi="Arial" w:cs="Arial"/>
          <w:sz w:val="24"/>
          <w:szCs w:val="24"/>
          <w:lang w:val="en-GB"/>
        </w:rPr>
        <w:t xml:space="preserve">The post holder will </w:t>
      </w:r>
      <w:r w:rsidR="002B0BBB" w:rsidRPr="002B0BBB">
        <w:rPr>
          <w:rFonts w:ascii="Arial" w:hAnsi="Arial" w:cs="Arial"/>
          <w:sz w:val="24"/>
          <w:szCs w:val="24"/>
          <w:lang w:val="en-GB"/>
        </w:rPr>
        <w:t>support the delivery of effective financial services by assisting both the Accountancy and Exchequer teams</w:t>
      </w:r>
      <w:r w:rsidR="002B0BBB">
        <w:rPr>
          <w:rFonts w:ascii="Arial" w:hAnsi="Arial" w:cs="Arial"/>
          <w:sz w:val="24"/>
          <w:szCs w:val="24"/>
          <w:lang w:val="en-GB"/>
        </w:rPr>
        <w:t xml:space="preserve">.  They </w:t>
      </w:r>
      <w:r w:rsidR="002B0BBB" w:rsidRPr="002B0BBB">
        <w:rPr>
          <w:rFonts w:ascii="Arial" w:hAnsi="Arial" w:cs="Arial"/>
          <w:sz w:val="24"/>
          <w:szCs w:val="24"/>
          <w:lang w:val="en-GB"/>
        </w:rPr>
        <w:t xml:space="preserve">will contribute to core accounting, payment, and financial administration processes, including the management of financial correspondence. </w:t>
      </w:r>
      <w:r w:rsidR="002B0BBB">
        <w:rPr>
          <w:rFonts w:ascii="Arial" w:hAnsi="Arial" w:cs="Arial"/>
          <w:sz w:val="24"/>
          <w:szCs w:val="24"/>
          <w:lang w:val="en-GB"/>
        </w:rPr>
        <w:t xml:space="preserve"> </w:t>
      </w:r>
      <w:r w:rsidR="002B0BBB" w:rsidRPr="002B0BBB">
        <w:rPr>
          <w:rFonts w:ascii="Arial" w:hAnsi="Arial" w:cs="Arial"/>
          <w:sz w:val="24"/>
          <w:szCs w:val="24"/>
          <w:lang w:val="en-GB"/>
        </w:rPr>
        <w:t xml:space="preserve">This is a learning and development role, </w:t>
      </w:r>
      <w:r w:rsidR="00D51333">
        <w:rPr>
          <w:rFonts w:ascii="Arial" w:hAnsi="Arial" w:cs="Arial"/>
          <w:sz w:val="24"/>
          <w:szCs w:val="24"/>
          <w:lang w:val="en-GB"/>
        </w:rPr>
        <w:t>desig</w:t>
      </w:r>
      <w:r w:rsidR="00CD7444">
        <w:rPr>
          <w:rFonts w:ascii="Arial" w:hAnsi="Arial" w:cs="Arial"/>
          <w:sz w:val="24"/>
          <w:szCs w:val="24"/>
          <w:lang w:val="en-GB"/>
        </w:rPr>
        <w:t xml:space="preserve">ned to </w:t>
      </w:r>
      <w:r w:rsidR="002B0BBB" w:rsidRPr="002B0BBB">
        <w:rPr>
          <w:rFonts w:ascii="Arial" w:hAnsi="Arial" w:cs="Arial"/>
          <w:sz w:val="24"/>
          <w:szCs w:val="24"/>
          <w:lang w:val="en-GB"/>
        </w:rPr>
        <w:t>provid</w:t>
      </w:r>
      <w:r w:rsidR="00CD7444">
        <w:rPr>
          <w:rFonts w:ascii="Arial" w:hAnsi="Arial" w:cs="Arial"/>
          <w:sz w:val="24"/>
          <w:szCs w:val="24"/>
          <w:lang w:val="en-GB"/>
        </w:rPr>
        <w:t xml:space="preserve">e the post holder with </w:t>
      </w:r>
      <w:r w:rsidRPr="0087748B">
        <w:rPr>
          <w:rFonts w:ascii="Arial" w:hAnsi="Arial" w:cs="Arial"/>
          <w:sz w:val="24"/>
          <w:szCs w:val="24"/>
          <w:lang w:val="en-GB"/>
        </w:rPr>
        <w:t>practical experience and a strong foundation across both service areas</w:t>
      </w:r>
      <w:r w:rsidR="00BC6781">
        <w:rPr>
          <w:rFonts w:cs="Arial"/>
          <w:szCs w:val="24"/>
        </w:rPr>
        <w:t>.</w:t>
      </w:r>
      <w:r w:rsidR="00A16C69" w:rsidRPr="00A16C69" w:rsidDel="00A16C69">
        <w:rPr>
          <w:rFonts w:cs="Arial"/>
          <w:szCs w:val="24"/>
        </w:rPr>
        <w:t xml:space="preserve"> </w:t>
      </w:r>
    </w:p>
    <w:p w14:paraId="4B3869BA" w14:textId="03E557EE" w:rsidR="00B1738B" w:rsidRPr="00DA580B" w:rsidRDefault="00B1738B">
      <w:pPr>
        <w:pStyle w:val="BodyText"/>
        <w:rPr>
          <w:rFonts w:cs="Arial"/>
          <w:szCs w:val="24"/>
        </w:rPr>
      </w:pPr>
    </w:p>
    <w:p w14:paraId="4B3869BB" w14:textId="77777777" w:rsidR="00B1738B" w:rsidRPr="00DA580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b/>
          <w:sz w:val="24"/>
          <w:szCs w:val="24"/>
          <w:lang w:val="en-GB"/>
        </w:rPr>
      </w:pPr>
      <w:r w:rsidRPr="00DA580B">
        <w:rPr>
          <w:rFonts w:ascii="Arial" w:hAnsi="Arial" w:cs="Arial"/>
          <w:b/>
          <w:sz w:val="24"/>
          <w:szCs w:val="24"/>
          <w:lang w:val="en-GB"/>
        </w:rPr>
        <w:t>SPECIFIC RESPONSIBILITIES</w:t>
      </w:r>
    </w:p>
    <w:p w14:paraId="4B3869BC" w14:textId="77777777" w:rsidR="00C85BBD" w:rsidRPr="00DA580B" w:rsidRDefault="00C85BBD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b/>
          <w:sz w:val="24"/>
          <w:szCs w:val="24"/>
          <w:lang w:val="en-GB"/>
        </w:rPr>
      </w:pPr>
    </w:p>
    <w:p w14:paraId="26E3FE2E" w14:textId="69095D6E" w:rsidR="00A57015" w:rsidRPr="00DA580B" w:rsidRDefault="00DB5CD7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ACCOUNTANCY</w:t>
      </w:r>
      <w:r w:rsidR="00A57015" w:rsidRPr="00DA580B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4B3869BE" w14:textId="77777777" w:rsidR="00B1738B" w:rsidRPr="00DA580B" w:rsidRDefault="00B1738B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left" w:pos="8640"/>
          <w:tab w:val="left" w:pos="9504"/>
          <w:tab w:val="left" w:pos="10368"/>
        </w:tabs>
        <w:rPr>
          <w:rFonts w:ascii="Arial" w:hAnsi="Arial" w:cs="Arial"/>
          <w:sz w:val="24"/>
          <w:szCs w:val="24"/>
          <w:lang w:val="en-GB"/>
        </w:rPr>
      </w:pPr>
    </w:p>
    <w:p w14:paraId="3EDD243B" w14:textId="6A57164A" w:rsidR="007E1773" w:rsidRPr="00DA580B" w:rsidRDefault="00C14F70" w:rsidP="007E1773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7E1773" w:rsidRPr="00522DA2">
        <w:rPr>
          <w:rFonts w:ascii="Arial" w:hAnsi="Arial" w:cs="Arial"/>
          <w:b w:val="0"/>
          <w:sz w:val="24"/>
          <w:szCs w:val="24"/>
        </w:rPr>
        <w:t xml:space="preserve">assist </w:t>
      </w:r>
      <w:r w:rsidR="007E1773" w:rsidRPr="00DA580B">
        <w:rPr>
          <w:rFonts w:ascii="Arial" w:hAnsi="Arial" w:cs="Arial"/>
          <w:b w:val="0"/>
          <w:sz w:val="24"/>
          <w:szCs w:val="24"/>
        </w:rPr>
        <w:t>with the preparation and maintenance of financial records, working papers, and reconciliations.</w:t>
      </w:r>
    </w:p>
    <w:p w14:paraId="43BF791E" w14:textId="77777777" w:rsidR="007E1773" w:rsidRPr="00DA580B" w:rsidRDefault="007E1773" w:rsidP="00DA580B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74CBB039" w14:textId="27523BB9" w:rsidR="00C14F70" w:rsidRPr="00DA580B" w:rsidRDefault="00B16632" w:rsidP="007E1773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522DA2">
        <w:rPr>
          <w:rFonts w:ascii="Arial" w:hAnsi="Arial" w:cs="Arial"/>
          <w:b w:val="0"/>
          <w:sz w:val="24"/>
          <w:szCs w:val="24"/>
        </w:rPr>
        <w:t>To s</w:t>
      </w:r>
      <w:r w:rsidR="007E1773" w:rsidRPr="00522DA2">
        <w:rPr>
          <w:rFonts w:ascii="Arial" w:hAnsi="Arial" w:cs="Arial"/>
          <w:b w:val="0"/>
          <w:sz w:val="24"/>
          <w:szCs w:val="24"/>
        </w:rPr>
        <w:t xml:space="preserve">upport </w:t>
      </w:r>
      <w:r w:rsidR="007E1773" w:rsidRPr="00DA580B">
        <w:rPr>
          <w:rFonts w:ascii="Arial" w:hAnsi="Arial" w:cs="Arial"/>
          <w:b w:val="0"/>
          <w:sz w:val="24"/>
          <w:szCs w:val="24"/>
        </w:rPr>
        <w:t>budget monitoring activities, including updating spreadsheets and assisting with variance analysis.</w:t>
      </w:r>
    </w:p>
    <w:p w14:paraId="50F5858F" w14:textId="77777777" w:rsidR="00DB1732" w:rsidRPr="00DA580B" w:rsidRDefault="00DB1732" w:rsidP="00B70B98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2C8835BE" w14:textId="2BDC5B11" w:rsidR="006875C7" w:rsidRPr="00DA580B" w:rsidRDefault="00DB1732" w:rsidP="006875C7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6875C7" w:rsidRPr="00522DA2">
        <w:rPr>
          <w:rFonts w:ascii="Arial" w:hAnsi="Arial" w:cs="Arial"/>
          <w:b w:val="0"/>
          <w:sz w:val="24"/>
          <w:szCs w:val="24"/>
        </w:rPr>
        <w:t xml:space="preserve">assist </w:t>
      </w:r>
      <w:r w:rsidR="006875C7" w:rsidRPr="00DA580B">
        <w:rPr>
          <w:rFonts w:ascii="Arial" w:hAnsi="Arial" w:cs="Arial"/>
          <w:b w:val="0"/>
          <w:sz w:val="24"/>
          <w:szCs w:val="24"/>
        </w:rPr>
        <w:t>with maintaining the general ledger, ensuring transactions are accurately recorded and coded.</w:t>
      </w:r>
    </w:p>
    <w:p w14:paraId="2770D721" w14:textId="77777777" w:rsidR="00C14F70" w:rsidRPr="00DA580B" w:rsidRDefault="00C14F70" w:rsidP="00B70B98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5791AE26" w14:textId="2F62BE20" w:rsidR="00A57015" w:rsidRPr="00DA580B" w:rsidRDefault="005559DB" w:rsidP="006875C7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6875C7" w:rsidRPr="00522DA2">
        <w:rPr>
          <w:rFonts w:ascii="Arial" w:hAnsi="Arial" w:cs="Arial"/>
          <w:b w:val="0"/>
          <w:sz w:val="24"/>
          <w:szCs w:val="24"/>
        </w:rPr>
        <w:t xml:space="preserve">support </w:t>
      </w:r>
      <w:r w:rsidR="006875C7" w:rsidRPr="00DA580B">
        <w:rPr>
          <w:rFonts w:ascii="Arial" w:hAnsi="Arial" w:cs="Arial"/>
          <w:b w:val="0"/>
          <w:sz w:val="24"/>
          <w:szCs w:val="24"/>
        </w:rPr>
        <w:t>year</w:t>
      </w:r>
      <w:r w:rsidR="006875C7" w:rsidRPr="00DA580B">
        <w:rPr>
          <w:rFonts w:ascii="Arial" w:hAnsi="Arial" w:cs="Arial"/>
          <w:b w:val="0"/>
          <w:sz w:val="24"/>
          <w:szCs w:val="24"/>
        </w:rPr>
        <w:noBreakHyphen/>
        <w:t>end processes, including preparation of schedules and supporting information for audit</w:t>
      </w:r>
      <w:r w:rsidR="001C64B1" w:rsidRPr="00DA580B">
        <w:rPr>
          <w:rFonts w:ascii="Arial" w:hAnsi="Arial" w:cs="Arial"/>
          <w:b w:val="0"/>
          <w:sz w:val="24"/>
          <w:szCs w:val="24"/>
        </w:rPr>
        <w:t>.</w:t>
      </w:r>
    </w:p>
    <w:p w14:paraId="0AD2DD72" w14:textId="77777777" w:rsidR="00A57015" w:rsidRPr="00DA580B" w:rsidRDefault="00A57015" w:rsidP="00A57015">
      <w:pPr>
        <w:pStyle w:val="ListParagraph"/>
        <w:rPr>
          <w:rFonts w:ascii="Arial" w:hAnsi="Arial" w:cs="Arial"/>
          <w:sz w:val="24"/>
          <w:szCs w:val="24"/>
        </w:rPr>
      </w:pPr>
    </w:p>
    <w:p w14:paraId="25841D3B" w14:textId="1BAD2D3A" w:rsidR="00A06E5B" w:rsidRPr="00DA580B" w:rsidRDefault="00B071CF" w:rsidP="006E5919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6E5919" w:rsidRPr="00522DA2">
        <w:rPr>
          <w:rFonts w:ascii="Arial" w:hAnsi="Arial" w:cs="Arial"/>
          <w:b w:val="0"/>
          <w:sz w:val="24"/>
          <w:szCs w:val="24"/>
        </w:rPr>
        <w:t xml:space="preserve">provide </w:t>
      </w:r>
      <w:r w:rsidR="006E5919" w:rsidRPr="00DA580B">
        <w:rPr>
          <w:rFonts w:ascii="Arial" w:hAnsi="Arial" w:cs="Arial"/>
          <w:b w:val="0"/>
          <w:sz w:val="24"/>
          <w:szCs w:val="24"/>
        </w:rPr>
        <w:t>administrative and technical support to Accountants as required.</w:t>
      </w:r>
    </w:p>
    <w:p w14:paraId="586214F5" w14:textId="77777777" w:rsidR="00A06E5B" w:rsidRPr="00DA580B" w:rsidRDefault="00A06E5B" w:rsidP="00B70B98">
      <w:pPr>
        <w:pStyle w:val="ListParagraph"/>
        <w:rPr>
          <w:rFonts w:ascii="Arial" w:hAnsi="Arial" w:cs="Arial"/>
          <w:sz w:val="24"/>
          <w:szCs w:val="24"/>
        </w:rPr>
      </w:pPr>
    </w:p>
    <w:p w14:paraId="1FA96639" w14:textId="55D620F0" w:rsidR="000922D8" w:rsidRPr="00DA580B" w:rsidRDefault="00DB1732" w:rsidP="000922D8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0922D8" w:rsidRPr="00522DA2">
        <w:rPr>
          <w:rFonts w:ascii="Arial" w:hAnsi="Arial" w:cs="Arial"/>
          <w:b w:val="0"/>
          <w:sz w:val="24"/>
          <w:szCs w:val="24"/>
        </w:rPr>
        <w:t xml:space="preserve">open </w:t>
      </w:r>
      <w:r w:rsidR="000922D8" w:rsidRPr="00DA580B">
        <w:rPr>
          <w:rFonts w:ascii="Arial" w:hAnsi="Arial" w:cs="Arial"/>
          <w:b w:val="0"/>
          <w:sz w:val="24"/>
          <w:szCs w:val="24"/>
        </w:rPr>
        <w:t>scan, and distribute incoming financial post accurately and promptly in line with procedures.</w:t>
      </w:r>
    </w:p>
    <w:p w14:paraId="04288AD9" w14:textId="77777777" w:rsidR="00507A05" w:rsidRPr="00522DA2" w:rsidRDefault="00507A05" w:rsidP="00DA580B">
      <w:pPr>
        <w:pStyle w:val="ListParagraph"/>
        <w:rPr>
          <w:rFonts w:ascii="Arial" w:hAnsi="Arial" w:cs="Arial"/>
          <w:sz w:val="24"/>
          <w:szCs w:val="24"/>
        </w:rPr>
      </w:pPr>
    </w:p>
    <w:p w14:paraId="315901ED" w14:textId="66CE04EC" w:rsidR="00D82C10" w:rsidRPr="00DA580B" w:rsidRDefault="00507A05" w:rsidP="00D82C10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>To maintain orderly and up</w:t>
      </w:r>
      <w:r w:rsidRPr="00DA580B">
        <w:rPr>
          <w:rFonts w:ascii="Arial" w:hAnsi="Arial" w:cs="Arial"/>
          <w:b w:val="0"/>
          <w:sz w:val="24"/>
          <w:szCs w:val="24"/>
        </w:rPr>
        <w:noBreakHyphen/>
        <w:t>to</w:t>
      </w:r>
      <w:r w:rsidRPr="00DA580B">
        <w:rPr>
          <w:rFonts w:ascii="Arial" w:hAnsi="Arial" w:cs="Arial"/>
          <w:b w:val="0"/>
          <w:sz w:val="24"/>
          <w:szCs w:val="24"/>
        </w:rPr>
        <w:noBreakHyphen/>
        <w:t>date electronic folders for financial correspondence and records, ensuring easy retrieval</w:t>
      </w:r>
      <w:r w:rsidR="00DF2F75">
        <w:rPr>
          <w:rFonts w:ascii="Arial" w:hAnsi="Arial" w:cs="Arial"/>
          <w:b w:val="0"/>
          <w:sz w:val="24"/>
          <w:szCs w:val="24"/>
        </w:rPr>
        <w:t xml:space="preserve">, </w:t>
      </w:r>
      <w:r w:rsidRPr="00DA580B">
        <w:rPr>
          <w:rFonts w:ascii="Arial" w:hAnsi="Arial" w:cs="Arial"/>
          <w:b w:val="0"/>
          <w:sz w:val="24"/>
          <w:szCs w:val="24"/>
        </w:rPr>
        <w:t>audit compliance</w:t>
      </w:r>
      <w:r w:rsidR="00DF2F75">
        <w:rPr>
          <w:rFonts w:ascii="Arial" w:hAnsi="Arial" w:cs="Arial"/>
          <w:b w:val="0"/>
          <w:sz w:val="24"/>
          <w:szCs w:val="24"/>
        </w:rPr>
        <w:t xml:space="preserve">, </w:t>
      </w:r>
      <w:r w:rsidR="00D82C10" w:rsidRPr="00DA580B">
        <w:rPr>
          <w:rFonts w:ascii="Arial" w:hAnsi="Arial" w:cs="Arial"/>
          <w:b w:val="0"/>
          <w:sz w:val="24"/>
          <w:szCs w:val="24"/>
        </w:rPr>
        <w:t>data quality</w:t>
      </w:r>
      <w:r w:rsidR="00DF2F75">
        <w:rPr>
          <w:rFonts w:ascii="Arial" w:hAnsi="Arial" w:cs="Arial"/>
          <w:b w:val="0"/>
          <w:sz w:val="24"/>
          <w:szCs w:val="24"/>
        </w:rPr>
        <w:t>,</w:t>
      </w:r>
      <w:r w:rsidR="00D82C10" w:rsidRPr="00DA580B">
        <w:rPr>
          <w:rFonts w:ascii="Arial" w:hAnsi="Arial" w:cs="Arial"/>
          <w:b w:val="0"/>
          <w:sz w:val="24"/>
          <w:szCs w:val="24"/>
        </w:rPr>
        <w:t xml:space="preserve"> and confidentiality.</w:t>
      </w:r>
    </w:p>
    <w:p w14:paraId="347851C7" w14:textId="77777777" w:rsidR="00802DFE" w:rsidRPr="00DA580B" w:rsidRDefault="00802DFE" w:rsidP="00DF2F75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2B75B46E" w14:textId="40F37B4C" w:rsidR="00802DFE" w:rsidRPr="00DA580B" w:rsidRDefault="00802DFE" w:rsidP="00802DFE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522DA2">
        <w:rPr>
          <w:rFonts w:ascii="Arial" w:hAnsi="Arial" w:cs="Arial"/>
          <w:b w:val="0"/>
          <w:sz w:val="24"/>
          <w:szCs w:val="24"/>
        </w:rPr>
        <w:t xml:space="preserve">To ensure </w:t>
      </w:r>
      <w:r w:rsidR="008033C4" w:rsidRPr="00522DA2">
        <w:rPr>
          <w:rFonts w:ascii="Arial" w:hAnsi="Arial" w:cs="Arial"/>
          <w:b w:val="0"/>
          <w:sz w:val="24"/>
          <w:szCs w:val="24"/>
        </w:rPr>
        <w:t xml:space="preserve">treasury related </w:t>
      </w:r>
      <w:r w:rsidRPr="00DA580B">
        <w:rPr>
          <w:rFonts w:ascii="Arial" w:hAnsi="Arial" w:cs="Arial"/>
          <w:b w:val="0"/>
          <w:sz w:val="24"/>
          <w:szCs w:val="24"/>
        </w:rPr>
        <w:t xml:space="preserve">documents are </w:t>
      </w:r>
      <w:r w:rsidR="00DC217B" w:rsidRPr="00DA580B">
        <w:rPr>
          <w:rFonts w:ascii="Arial" w:hAnsi="Arial" w:cs="Arial"/>
          <w:b w:val="0"/>
          <w:sz w:val="24"/>
          <w:szCs w:val="24"/>
        </w:rPr>
        <w:t xml:space="preserve">scanned and </w:t>
      </w:r>
      <w:r w:rsidRPr="00DA580B">
        <w:rPr>
          <w:rFonts w:ascii="Arial" w:hAnsi="Arial" w:cs="Arial"/>
          <w:b w:val="0"/>
          <w:sz w:val="24"/>
          <w:szCs w:val="24"/>
        </w:rPr>
        <w:t xml:space="preserve">correctly indexed and stored within </w:t>
      </w:r>
      <w:r w:rsidR="008033C4" w:rsidRPr="00DA580B">
        <w:rPr>
          <w:rFonts w:ascii="Arial" w:hAnsi="Arial" w:cs="Arial"/>
          <w:b w:val="0"/>
          <w:sz w:val="24"/>
          <w:szCs w:val="24"/>
        </w:rPr>
        <w:t>relevant folders</w:t>
      </w:r>
      <w:r w:rsidRPr="00DA580B">
        <w:rPr>
          <w:rFonts w:ascii="Arial" w:hAnsi="Arial" w:cs="Arial"/>
          <w:b w:val="0"/>
          <w:sz w:val="24"/>
          <w:szCs w:val="24"/>
        </w:rPr>
        <w:t>.</w:t>
      </w:r>
    </w:p>
    <w:p w14:paraId="52BFEBB3" w14:textId="77777777" w:rsidR="00802DFE" w:rsidRPr="00DA580B" w:rsidRDefault="00802DFE" w:rsidP="00DA580B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2540610D" w14:textId="764EC22D" w:rsidR="00B16632" w:rsidRDefault="00B16632" w:rsidP="00B16632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522DA2">
        <w:rPr>
          <w:rFonts w:ascii="Arial" w:hAnsi="Arial" w:cs="Arial"/>
          <w:b w:val="0"/>
          <w:sz w:val="24"/>
          <w:szCs w:val="24"/>
        </w:rPr>
        <w:lastRenderedPageBreak/>
        <w:t xml:space="preserve">To handle </w:t>
      </w:r>
      <w:r w:rsidRPr="00DA580B">
        <w:rPr>
          <w:rFonts w:ascii="Arial" w:hAnsi="Arial" w:cs="Arial"/>
          <w:b w:val="0"/>
          <w:sz w:val="24"/>
          <w:szCs w:val="24"/>
        </w:rPr>
        <w:t>sensitive and confidential information appropriately, in line with data protection requirements.</w:t>
      </w:r>
    </w:p>
    <w:p w14:paraId="7308E974" w14:textId="77777777" w:rsidR="00DF2F75" w:rsidRPr="00DA580B" w:rsidRDefault="00DF2F75" w:rsidP="0052089C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533614EF" w14:textId="6DD19D27" w:rsidR="00DB1732" w:rsidRPr="00DA580B" w:rsidRDefault="009171F7" w:rsidP="00DB1732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To assist</w:t>
      </w:r>
      <w:r w:rsidR="00760E52">
        <w:rPr>
          <w:rFonts w:ascii="Arial" w:hAnsi="Arial" w:cs="Arial"/>
          <w:b w:val="0"/>
          <w:sz w:val="24"/>
          <w:szCs w:val="24"/>
        </w:rPr>
        <w:t xml:space="preserve"> with the maintenance </w:t>
      </w:r>
      <w:r w:rsidRPr="005546A1">
        <w:rPr>
          <w:rFonts w:ascii="Arial" w:hAnsi="Arial" w:cs="Arial"/>
          <w:b w:val="0"/>
          <w:sz w:val="24"/>
          <w:szCs w:val="24"/>
        </w:rPr>
        <w:t>and updat</w:t>
      </w:r>
      <w:r w:rsidR="00760E52">
        <w:rPr>
          <w:rFonts w:ascii="Arial" w:hAnsi="Arial" w:cs="Arial"/>
          <w:b w:val="0"/>
          <w:sz w:val="24"/>
          <w:szCs w:val="24"/>
        </w:rPr>
        <w:t>ing of the C</w:t>
      </w:r>
      <w:r w:rsidRPr="005546A1">
        <w:rPr>
          <w:rFonts w:ascii="Arial" w:hAnsi="Arial" w:cs="Arial"/>
          <w:b w:val="0"/>
          <w:sz w:val="24"/>
          <w:szCs w:val="24"/>
        </w:rPr>
        <w:t>ashflow Model throughout the year</w:t>
      </w:r>
      <w:r w:rsidR="00745D3B">
        <w:rPr>
          <w:rFonts w:ascii="Arial" w:hAnsi="Arial" w:cs="Arial"/>
          <w:b w:val="0"/>
          <w:sz w:val="24"/>
          <w:szCs w:val="24"/>
        </w:rPr>
        <w:t xml:space="preserve"> and support </w:t>
      </w:r>
      <w:r w:rsidR="009E747E">
        <w:rPr>
          <w:rFonts w:ascii="Arial" w:hAnsi="Arial" w:cs="Arial"/>
          <w:b w:val="0"/>
          <w:sz w:val="24"/>
          <w:szCs w:val="24"/>
        </w:rPr>
        <w:t>the preparation o</w:t>
      </w:r>
      <w:r w:rsidRPr="005546A1">
        <w:rPr>
          <w:rFonts w:ascii="Arial" w:hAnsi="Arial" w:cs="Arial"/>
          <w:b w:val="0"/>
          <w:sz w:val="24"/>
          <w:szCs w:val="24"/>
        </w:rPr>
        <w:t>f the annual cashflow model</w:t>
      </w:r>
      <w:r w:rsidR="009E747E">
        <w:rPr>
          <w:rFonts w:ascii="Arial" w:hAnsi="Arial" w:cs="Arial"/>
          <w:b w:val="0"/>
          <w:sz w:val="24"/>
          <w:szCs w:val="24"/>
        </w:rPr>
        <w:t>.</w:t>
      </w:r>
    </w:p>
    <w:p w14:paraId="3CCADF0D" w14:textId="77777777" w:rsidR="004F6DF2" w:rsidRPr="00DA580B" w:rsidRDefault="004F6DF2" w:rsidP="00DA580B">
      <w:pPr>
        <w:rPr>
          <w:rFonts w:ascii="Arial" w:hAnsi="Arial" w:cs="Arial"/>
          <w:color w:val="FF0000"/>
          <w:sz w:val="24"/>
          <w:szCs w:val="24"/>
        </w:rPr>
      </w:pPr>
    </w:p>
    <w:p w14:paraId="76570E76" w14:textId="3B128E22" w:rsidR="00064DCD" w:rsidRPr="00DA580B" w:rsidRDefault="00F52E0F" w:rsidP="0006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EXCHEQUER</w:t>
      </w:r>
      <w:r w:rsidR="00064DCD" w:rsidRPr="00DA580B">
        <w:rPr>
          <w:rFonts w:ascii="Arial" w:hAnsi="Arial" w:cs="Arial"/>
          <w:b/>
          <w:bCs/>
          <w:sz w:val="24"/>
          <w:szCs w:val="24"/>
        </w:rPr>
        <w:t>:</w:t>
      </w:r>
    </w:p>
    <w:p w14:paraId="56F7EEAC" w14:textId="77777777" w:rsidR="001964CF" w:rsidRPr="00DA580B" w:rsidRDefault="001964CF" w:rsidP="001964CF">
      <w:pPr>
        <w:pStyle w:val="ListParagrap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BE48DC" w14:textId="2D138116" w:rsidR="00F52E0F" w:rsidRPr="00522DA2" w:rsidRDefault="001964CF" w:rsidP="00F52E0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DA580B">
        <w:rPr>
          <w:rFonts w:ascii="Arial" w:hAnsi="Arial" w:cs="Arial"/>
          <w:sz w:val="24"/>
          <w:szCs w:val="24"/>
        </w:rPr>
        <w:t>To a</w:t>
      </w:r>
      <w:r w:rsidR="00E76B0F" w:rsidRPr="00DA580B">
        <w:rPr>
          <w:rFonts w:ascii="Arial" w:hAnsi="Arial" w:cs="Arial"/>
          <w:sz w:val="24"/>
          <w:szCs w:val="24"/>
        </w:rPr>
        <w:t xml:space="preserve">ssist </w:t>
      </w:r>
      <w:r w:rsidR="006C0B9B" w:rsidRPr="00522DA2">
        <w:rPr>
          <w:rFonts w:ascii="Arial" w:hAnsi="Arial" w:cs="Arial"/>
          <w:sz w:val="24"/>
          <w:szCs w:val="24"/>
        </w:rPr>
        <w:t xml:space="preserve">the Senior Exchequer Assistant </w:t>
      </w:r>
      <w:r w:rsidR="00A269E7" w:rsidRPr="00522DA2">
        <w:rPr>
          <w:rFonts w:ascii="Arial" w:hAnsi="Arial" w:cs="Arial"/>
          <w:sz w:val="24"/>
          <w:szCs w:val="24"/>
        </w:rPr>
        <w:t xml:space="preserve">with the </w:t>
      </w:r>
      <w:r w:rsidR="00F52E0F" w:rsidRPr="00522DA2">
        <w:rPr>
          <w:rFonts w:ascii="Arial" w:hAnsi="Arial" w:cs="Arial"/>
          <w:sz w:val="24"/>
          <w:szCs w:val="24"/>
          <w:lang w:val="en-GB"/>
        </w:rPr>
        <w:t xml:space="preserve">processing </w:t>
      </w:r>
      <w:r w:rsidR="00A269E7" w:rsidRPr="00522DA2">
        <w:rPr>
          <w:rFonts w:ascii="Arial" w:hAnsi="Arial" w:cs="Arial"/>
          <w:sz w:val="24"/>
          <w:szCs w:val="24"/>
          <w:lang w:val="en-GB"/>
        </w:rPr>
        <w:t>of supplier invoices and offline payments in accordance with the Council’s recognised</w:t>
      </w:r>
      <w:r w:rsidR="007F7D83" w:rsidRPr="00522DA2">
        <w:rPr>
          <w:rFonts w:ascii="Arial" w:hAnsi="Arial" w:cs="Arial"/>
          <w:sz w:val="24"/>
          <w:szCs w:val="24"/>
          <w:lang w:val="en-GB"/>
        </w:rPr>
        <w:t xml:space="preserve"> </w:t>
      </w:r>
      <w:r w:rsidR="00F52E0F" w:rsidRPr="00522DA2">
        <w:rPr>
          <w:rFonts w:ascii="Arial" w:hAnsi="Arial" w:cs="Arial"/>
          <w:sz w:val="24"/>
          <w:szCs w:val="24"/>
          <w:lang w:val="en-GB"/>
        </w:rPr>
        <w:t>procedures and deadlines.</w:t>
      </w:r>
    </w:p>
    <w:p w14:paraId="12F57E9E" w14:textId="77777777" w:rsidR="001725B1" w:rsidRPr="00DA580B" w:rsidRDefault="001725B1" w:rsidP="00DA580B">
      <w:pPr>
        <w:pStyle w:val="ListParagraph"/>
        <w:ind w:left="705"/>
        <w:rPr>
          <w:rFonts w:ascii="Arial" w:hAnsi="Arial" w:cs="Arial"/>
          <w:sz w:val="24"/>
          <w:szCs w:val="24"/>
        </w:rPr>
      </w:pPr>
    </w:p>
    <w:p w14:paraId="65EAB70C" w14:textId="3C38A316" w:rsidR="004F32DC" w:rsidRPr="00522DA2" w:rsidRDefault="00785493" w:rsidP="004F32D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4F32DC" w:rsidRPr="00522DA2">
        <w:rPr>
          <w:rFonts w:ascii="Arial" w:hAnsi="Arial" w:cs="Arial"/>
          <w:sz w:val="24"/>
          <w:szCs w:val="24"/>
        </w:rPr>
        <w:t xml:space="preserve">support </w:t>
      </w:r>
      <w:r w:rsidR="004F32DC" w:rsidRPr="00522DA2">
        <w:rPr>
          <w:rFonts w:ascii="Arial" w:hAnsi="Arial" w:cs="Arial"/>
          <w:sz w:val="24"/>
          <w:szCs w:val="24"/>
          <w:lang w:val="en-GB"/>
        </w:rPr>
        <w:t>accounts payable and receivable functions, including invoice validation, coding, and data entry.</w:t>
      </w:r>
    </w:p>
    <w:p w14:paraId="44438BCE" w14:textId="77777777" w:rsidR="00064DCD" w:rsidRPr="00DA580B" w:rsidRDefault="00064DCD" w:rsidP="00064DCD">
      <w:pPr>
        <w:pStyle w:val="ListParagraph"/>
        <w:rPr>
          <w:rFonts w:ascii="Arial" w:hAnsi="Arial" w:cs="Arial"/>
          <w:sz w:val="24"/>
          <w:szCs w:val="24"/>
        </w:rPr>
      </w:pPr>
    </w:p>
    <w:p w14:paraId="66B64F15" w14:textId="63AF1264" w:rsidR="003D5972" w:rsidRPr="00522DA2" w:rsidRDefault="00064DCD" w:rsidP="003D597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3D5972" w:rsidRPr="00522DA2">
        <w:rPr>
          <w:rFonts w:ascii="Arial" w:hAnsi="Arial" w:cs="Arial"/>
          <w:sz w:val="24"/>
          <w:szCs w:val="24"/>
        </w:rPr>
        <w:t xml:space="preserve">respond </w:t>
      </w:r>
      <w:r w:rsidR="003D5972" w:rsidRPr="00522DA2">
        <w:rPr>
          <w:rFonts w:ascii="Arial" w:hAnsi="Arial" w:cs="Arial"/>
          <w:sz w:val="24"/>
          <w:szCs w:val="24"/>
          <w:lang w:val="en-GB"/>
        </w:rPr>
        <w:t>to routine enquiries from suppliers, internal staff, and customers relating to payments and invoicing.</w:t>
      </w:r>
    </w:p>
    <w:p w14:paraId="71BAB3A4" w14:textId="77777777" w:rsidR="00CF34B1" w:rsidRPr="00DA580B" w:rsidRDefault="00CF34B1" w:rsidP="00CF34B1">
      <w:pPr>
        <w:pStyle w:val="ListParagraph"/>
        <w:rPr>
          <w:rFonts w:ascii="Arial" w:hAnsi="Arial" w:cs="Arial"/>
          <w:sz w:val="24"/>
          <w:szCs w:val="24"/>
        </w:rPr>
      </w:pPr>
    </w:p>
    <w:p w14:paraId="03A1D024" w14:textId="4A3E801B" w:rsidR="00CF34B1" w:rsidRPr="00DA580B" w:rsidRDefault="00CF34B1" w:rsidP="00182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CA33BA" w:rsidRPr="00522DA2">
        <w:rPr>
          <w:rFonts w:ascii="Arial" w:hAnsi="Arial" w:cs="Arial"/>
          <w:sz w:val="24"/>
          <w:szCs w:val="24"/>
        </w:rPr>
        <w:t xml:space="preserve">assist </w:t>
      </w:r>
      <w:r w:rsidR="00CA33BA" w:rsidRPr="00DA580B">
        <w:rPr>
          <w:rFonts w:ascii="Arial" w:hAnsi="Arial"/>
          <w:sz w:val="24"/>
          <w:szCs w:val="24"/>
        </w:rPr>
        <w:t>with the maintenance of the Integra Payments system to include the maintenance of supplier records held</w:t>
      </w:r>
      <w:r w:rsidR="00AB1CB8" w:rsidRPr="00DA580B">
        <w:rPr>
          <w:rFonts w:ascii="Arial" w:hAnsi="Arial" w:cs="Arial"/>
          <w:sz w:val="24"/>
          <w:szCs w:val="24"/>
        </w:rPr>
        <w:t>.</w:t>
      </w:r>
    </w:p>
    <w:p w14:paraId="65F7E5F3" w14:textId="77777777" w:rsidR="00064DCD" w:rsidRPr="00DA580B" w:rsidRDefault="00064DCD" w:rsidP="00064DCD">
      <w:pPr>
        <w:pStyle w:val="ListParagraph"/>
        <w:rPr>
          <w:rFonts w:ascii="Arial" w:hAnsi="Arial" w:cs="Arial"/>
          <w:sz w:val="24"/>
          <w:szCs w:val="24"/>
        </w:rPr>
      </w:pPr>
    </w:p>
    <w:p w14:paraId="4B7445CE" w14:textId="6D1F747C" w:rsidR="00CF34B1" w:rsidRPr="00DA580B" w:rsidRDefault="00CF34B1" w:rsidP="0018228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B85A79" w:rsidRPr="00522DA2">
        <w:rPr>
          <w:rFonts w:ascii="Arial" w:hAnsi="Arial" w:cs="Arial"/>
          <w:sz w:val="24"/>
          <w:szCs w:val="24"/>
        </w:rPr>
        <w:t xml:space="preserve">assist </w:t>
      </w:r>
      <w:r w:rsidR="00B85A79" w:rsidRPr="00DA580B">
        <w:rPr>
          <w:rFonts w:ascii="Arial" w:hAnsi="Arial"/>
          <w:sz w:val="24"/>
          <w:szCs w:val="24"/>
        </w:rPr>
        <w:t>with the processing of payment via BACS of supplier invoices, Housing Benefit, Local Taxation refunds and payments to staff working on council elections as required</w:t>
      </w:r>
      <w:r w:rsidR="00B85A79" w:rsidRPr="00522DA2">
        <w:rPr>
          <w:rFonts w:ascii="Arial" w:hAnsi="Arial" w:cs="Arial"/>
          <w:sz w:val="24"/>
          <w:szCs w:val="24"/>
        </w:rPr>
        <w:t>.</w:t>
      </w:r>
    </w:p>
    <w:p w14:paraId="5501914F" w14:textId="77777777" w:rsidR="001500E3" w:rsidRPr="00DA580B" w:rsidRDefault="001500E3" w:rsidP="001500E3">
      <w:pPr>
        <w:pStyle w:val="ListParagraph"/>
        <w:rPr>
          <w:rFonts w:ascii="Arial" w:hAnsi="Arial" w:cs="Arial"/>
          <w:sz w:val="24"/>
          <w:szCs w:val="24"/>
        </w:rPr>
      </w:pPr>
    </w:p>
    <w:p w14:paraId="46A6C302" w14:textId="152C5ECB" w:rsidR="00CF34B1" w:rsidRPr="00DA580B" w:rsidRDefault="001500E3" w:rsidP="00CF34B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FF7D9D" w:rsidRPr="00522DA2">
        <w:rPr>
          <w:rFonts w:ascii="Arial" w:hAnsi="Arial" w:cs="Arial"/>
          <w:sz w:val="24"/>
          <w:szCs w:val="24"/>
        </w:rPr>
        <w:t xml:space="preserve">assist </w:t>
      </w:r>
      <w:r w:rsidR="00FF7D9D" w:rsidRPr="00DA580B">
        <w:rPr>
          <w:rFonts w:ascii="Arial" w:hAnsi="Arial"/>
          <w:sz w:val="24"/>
          <w:szCs w:val="24"/>
        </w:rPr>
        <w:t>with the checking of eligibility of suppliers under the Construction Industry Tax Scheme</w:t>
      </w:r>
      <w:r w:rsidR="00FF7D9D" w:rsidRPr="00522DA2">
        <w:rPr>
          <w:rFonts w:ascii="Arial" w:hAnsi="Arial" w:cs="Arial"/>
          <w:sz w:val="24"/>
          <w:szCs w:val="24"/>
        </w:rPr>
        <w:t>.</w:t>
      </w:r>
    </w:p>
    <w:p w14:paraId="5A04FC1B" w14:textId="77777777" w:rsidR="00D86F24" w:rsidRPr="00DA580B" w:rsidRDefault="00D86F24" w:rsidP="00DA580B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4B3869D7" w14:textId="3B9E5EC2" w:rsidR="00D92CA7" w:rsidRPr="00DA580B" w:rsidRDefault="00D92CA7" w:rsidP="00D92CA7">
      <w:pPr>
        <w:pStyle w:val="BodyText2"/>
        <w:rPr>
          <w:rFonts w:ascii="Arial" w:hAnsi="Arial" w:cs="Arial"/>
          <w:sz w:val="24"/>
          <w:szCs w:val="24"/>
        </w:rPr>
      </w:pPr>
      <w:r w:rsidRPr="00DA580B">
        <w:rPr>
          <w:rFonts w:ascii="Arial" w:hAnsi="Arial" w:cs="Arial"/>
          <w:sz w:val="24"/>
          <w:szCs w:val="24"/>
        </w:rPr>
        <w:t>O</w:t>
      </w:r>
      <w:r w:rsidR="00211187" w:rsidRPr="00DA580B">
        <w:rPr>
          <w:rFonts w:ascii="Arial" w:hAnsi="Arial" w:cs="Arial"/>
          <w:sz w:val="24"/>
          <w:szCs w:val="24"/>
        </w:rPr>
        <w:t>THER</w:t>
      </w:r>
      <w:r w:rsidRPr="00DA580B">
        <w:rPr>
          <w:rFonts w:ascii="Arial" w:hAnsi="Arial" w:cs="Arial"/>
          <w:sz w:val="24"/>
          <w:szCs w:val="24"/>
        </w:rPr>
        <w:t>:</w:t>
      </w:r>
    </w:p>
    <w:p w14:paraId="4B3869D8" w14:textId="77777777" w:rsidR="00D92CA7" w:rsidRPr="00DA580B" w:rsidRDefault="00D92CA7" w:rsidP="00D92CA7">
      <w:pPr>
        <w:pStyle w:val="BodyText2"/>
        <w:rPr>
          <w:rFonts w:ascii="Arial" w:hAnsi="Arial" w:cs="Arial"/>
          <w:b w:val="0"/>
          <w:sz w:val="24"/>
          <w:szCs w:val="24"/>
        </w:rPr>
      </w:pPr>
    </w:p>
    <w:p w14:paraId="439A5DCE" w14:textId="3148CE66" w:rsidR="00842404" w:rsidRPr="00DA580B" w:rsidRDefault="003E2EB8" w:rsidP="00842404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842404" w:rsidRPr="00522DA2">
        <w:rPr>
          <w:rFonts w:ascii="Arial" w:hAnsi="Arial" w:cs="Arial"/>
          <w:b w:val="0"/>
          <w:sz w:val="24"/>
          <w:szCs w:val="24"/>
        </w:rPr>
        <w:t xml:space="preserve">ensure </w:t>
      </w:r>
      <w:r w:rsidR="00842404" w:rsidRPr="00DA580B">
        <w:rPr>
          <w:rFonts w:ascii="Arial" w:hAnsi="Arial" w:cs="Arial"/>
          <w:b w:val="0"/>
          <w:sz w:val="24"/>
          <w:szCs w:val="24"/>
        </w:rPr>
        <w:t>all work complies with financial regulations, policies, internal controls, and audit requirements.</w:t>
      </w:r>
    </w:p>
    <w:p w14:paraId="4A3AD018" w14:textId="77777777" w:rsidR="008B65AA" w:rsidRPr="00DA580B" w:rsidRDefault="008B65AA" w:rsidP="00DA580B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1BBD046D" w14:textId="291FAB10" w:rsidR="008B65AA" w:rsidRPr="00DA580B" w:rsidRDefault="008B65AA" w:rsidP="008B65AA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522DA2">
        <w:rPr>
          <w:rFonts w:ascii="Arial" w:hAnsi="Arial" w:cs="Arial"/>
          <w:b w:val="0"/>
          <w:sz w:val="24"/>
          <w:szCs w:val="24"/>
        </w:rPr>
        <w:t xml:space="preserve">To support </w:t>
      </w:r>
      <w:r w:rsidRPr="00DA580B">
        <w:rPr>
          <w:rFonts w:ascii="Arial" w:hAnsi="Arial" w:cs="Arial"/>
          <w:b w:val="0"/>
          <w:sz w:val="24"/>
          <w:szCs w:val="24"/>
        </w:rPr>
        <w:t>service improvements by identifying opportunities for more efficient administrative and financial processes.</w:t>
      </w:r>
    </w:p>
    <w:p w14:paraId="05981A38" w14:textId="77777777" w:rsidR="0090133A" w:rsidRPr="00DA580B" w:rsidRDefault="0090133A" w:rsidP="008B65AA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7BB26E93" w14:textId="583421A2" w:rsidR="00EB2BBA" w:rsidRPr="00522DA2" w:rsidRDefault="003E2EB8" w:rsidP="00EB2BB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DA580B">
        <w:rPr>
          <w:rFonts w:ascii="Arial" w:hAnsi="Arial" w:cs="Arial"/>
          <w:sz w:val="24"/>
          <w:szCs w:val="24"/>
        </w:rPr>
        <w:t xml:space="preserve">To </w:t>
      </w:r>
      <w:r w:rsidR="00EB2BBA" w:rsidRPr="00522DA2">
        <w:rPr>
          <w:rFonts w:ascii="Arial" w:hAnsi="Arial" w:cs="Arial"/>
          <w:sz w:val="24"/>
          <w:szCs w:val="24"/>
        </w:rPr>
        <w:t xml:space="preserve">work </w:t>
      </w:r>
      <w:r w:rsidR="00EB2BBA" w:rsidRPr="00522DA2">
        <w:rPr>
          <w:rFonts w:ascii="Arial" w:hAnsi="Arial" w:cs="Arial"/>
          <w:sz w:val="24"/>
          <w:szCs w:val="24"/>
          <w:lang w:val="en-GB"/>
        </w:rPr>
        <w:t>collaboratively as part of the wider Finance team to meet deadlines and service standards.</w:t>
      </w:r>
    </w:p>
    <w:p w14:paraId="51D06C43" w14:textId="77777777" w:rsidR="00064DCD" w:rsidRPr="00DA580B" w:rsidRDefault="00064DCD" w:rsidP="00064DCD">
      <w:pPr>
        <w:pStyle w:val="ListParagraph"/>
        <w:rPr>
          <w:rFonts w:ascii="Arial" w:hAnsi="Arial" w:cs="Arial"/>
          <w:sz w:val="24"/>
          <w:szCs w:val="24"/>
        </w:rPr>
      </w:pPr>
    </w:p>
    <w:p w14:paraId="30FBCC6D" w14:textId="77777777" w:rsidR="00EB2BBA" w:rsidRPr="00DA580B" w:rsidRDefault="003E2EB8" w:rsidP="00EB2BBA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EB2BBA" w:rsidRPr="00522DA2">
        <w:rPr>
          <w:rFonts w:ascii="Arial" w:hAnsi="Arial" w:cs="Arial"/>
          <w:b w:val="0"/>
          <w:sz w:val="24"/>
          <w:szCs w:val="24"/>
        </w:rPr>
        <w:t xml:space="preserve">undertake </w:t>
      </w:r>
      <w:r w:rsidR="00EB2BBA" w:rsidRPr="00DA580B">
        <w:rPr>
          <w:rFonts w:ascii="Arial" w:hAnsi="Arial" w:cs="Arial"/>
          <w:b w:val="0"/>
          <w:sz w:val="24"/>
          <w:szCs w:val="24"/>
        </w:rPr>
        <w:t>training and development activities to build finance and accountancy skills.</w:t>
      </w:r>
    </w:p>
    <w:p w14:paraId="4916CC82" w14:textId="77777777" w:rsidR="00EB2BBA" w:rsidRPr="00DA580B" w:rsidRDefault="00EB2BBA" w:rsidP="00DA580B">
      <w:pPr>
        <w:pStyle w:val="BodyText2"/>
        <w:ind w:left="705"/>
        <w:rPr>
          <w:rFonts w:ascii="Arial" w:hAnsi="Arial" w:cs="Arial"/>
          <w:b w:val="0"/>
          <w:sz w:val="24"/>
          <w:szCs w:val="24"/>
        </w:rPr>
      </w:pPr>
    </w:p>
    <w:p w14:paraId="79ACCEF9" w14:textId="0364CDD1" w:rsidR="00785493" w:rsidRPr="00DA580B" w:rsidRDefault="00785493" w:rsidP="00D15F2B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 xml:space="preserve">To </w:t>
      </w:r>
      <w:r w:rsidR="005815A8">
        <w:rPr>
          <w:rFonts w:ascii="Arial" w:hAnsi="Arial" w:cs="Arial"/>
          <w:b w:val="0"/>
          <w:sz w:val="24"/>
          <w:szCs w:val="24"/>
        </w:rPr>
        <w:t xml:space="preserve">provide </w:t>
      </w:r>
      <w:r w:rsidR="00DE32F1">
        <w:rPr>
          <w:rFonts w:ascii="Arial" w:hAnsi="Arial" w:cs="Arial"/>
          <w:b w:val="0"/>
          <w:sz w:val="24"/>
          <w:szCs w:val="24"/>
        </w:rPr>
        <w:t xml:space="preserve">support </w:t>
      </w:r>
      <w:r w:rsidR="005815A8">
        <w:rPr>
          <w:rFonts w:ascii="Arial" w:hAnsi="Arial" w:cs="Arial"/>
          <w:b w:val="0"/>
          <w:sz w:val="24"/>
          <w:szCs w:val="24"/>
        </w:rPr>
        <w:t xml:space="preserve">for </w:t>
      </w:r>
      <w:r w:rsidRPr="00DA580B">
        <w:rPr>
          <w:rFonts w:ascii="Arial" w:hAnsi="Arial" w:cs="Arial"/>
          <w:b w:val="0"/>
          <w:sz w:val="24"/>
          <w:szCs w:val="24"/>
        </w:rPr>
        <w:t xml:space="preserve">resilience in the </w:t>
      </w:r>
      <w:r w:rsidR="005815A8">
        <w:rPr>
          <w:rFonts w:ascii="Arial" w:hAnsi="Arial" w:cs="Arial"/>
          <w:b w:val="0"/>
          <w:sz w:val="24"/>
          <w:szCs w:val="24"/>
        </w:rPr>
        <w:t>Centros Financial Management System processes (</w:t>
      </w:r>
      <w:r w:rsidRPr="00DA580B">
        <w:rPr>
          <w:rFonts w:ascii="Arial" w:hAnsi="Arial" w:cs="Arial"/>
          <w:b w:val="0"/>
          <w:sz w:val="24"/>
          <w:szCs w:val="24"/>
        </w:rPr>
        <w:t>Centros</w:t>
      </w:r>
      <w:r w:rsidR="005815A8">
        <w:rPr>
          <w:rFonts w:ascii="Arial" w:hAnsi="Arial" w:cs="Arial"/>
          <w:b w:val="0"/>
          <w:sz w:val="24"/>
          <w:szCs w:val="24"/>
        </w:rPr>
        <w:t>)</w:t>
      </w:r>
      <w:r w:rsidR="00AB1CB8" w:rsidRPr="00DA580B">
        <w:rPr>
          <w:rFonts w:ascii="Arial" w:hAnsi="Arial" w:cs="Arial"/>
          <w:b w:val="0"/>
          <w:sz w:val="24"/>
          <w:szCs w:val="24"/>
        </w:rPr>
        <w:t>.</w:t>
      </w:r>
    </w:p>
    <w:p w14:paraId="3B7CD898" w14:textId="77777777" w:rsidR="00D15F2B" w:rsidRPr="00DA580B" w:rsidRDefault="00D15F2B" w:rsidP="00D15F2B">
      <w:pPr>
        <w:pStyle w:val="ListParagraph"/>
        <w:rPr>
          <w:rFonts w:ascii="Arial" w:hAnsi="Arial" w:cs="Arial"/>
          <w:sz w:val="24"/>
          <w:szCs w:val="24"/>
        </w:rPr>
      </w:pPr>
    </w:p>
    <w:p w14:paraId="6AB5F0F3" w14:textId="19F5BACF" w:rsidR="00785493" w:rsidRDefault="00785493" w:rsidP="00D15F2B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 w:rsidRPr="00DA580B">
        <w:rPr>
          <w:rFonts w:ascii="Arial" w:hAnsi="Arial" w:cs="Arial"/>
          <w:b w:val="0"/>
          <w:sz w:val="24"/>
          <w:szCs w:val="24"/>
        </w:rPr>
        <w:t>Undertake special projects, ad hoc tasks and any other duties as and when required within the general scope of the post</w:t>
      </w:r>
      <w:r w:rsidR="008062A0" w:rsidRPr="00DA580B">
        <w:rPr>
          <w:rFonts w:ascii="Arial" w:hAnsi="Arial" w:cs="Arial"/>
          <w:b w:val="0"/>
          <w:sz w:val="24"/>
          <w:szCs w:val="24"/>
        </w:rPr>
        <w:t>.</w:t>
      </w:r>
    </w:p>
    <w:p w14:paraId="34E6EA4F" w14:textId="77777777" w:rsidR="009B6032" w:rsidRDefault="009B6032" w:rsidP="00D14F1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5E31D46" w14:textId="1E324A4B" w:rsidR="009B6032" w:rsidRPr="00DA580B" w:rsidRDefault="009B6032" w:rsidP="00D15F2B">
      <w:pPr>
        <w:pStyle w:val="BodyText2"/>
        <w:numPr>
          <w:ilvl w:val="0"/>
          <w:numId w:val="12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To </w:t>
      </w:r>
      <w:r w:rsidRPr="00522DA2">
        <w:rPr>
          <w:rFonts w:ascii="Arial" w:hAnsi="Arial" w:cs="Arial"/>
          <w:b w:val="0"/>
          <w:sz w:val="24"/>
          <w:szCs w:val="24"/>
        </w:rPr>
        <w:t xml:space="preserve">carry </w:t>
      </w:r>
      <w:r w:rsidRPr="00DA580B">
        <w:rPr>
          <w:rFonts w:ascii="Arial" w:hAnsi="Arial" w:cs="Arial"/>
          <w:b w:val="0"/>
          <w:sz w:val="24"/>
          <w:szCs w:val="24"/>
        </w:rPr>
        <w:t>out any other duties appropriate to the level and purpose of the post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EC255E3" w14:textId="77777777" w:rsidR="00D15F2B" w:rsidRDefault="00D15F2B" w:rsidP="00064DCD">
      <w:pPr>
        <w:rPr>
          <w:rFonts w:ascii="Arial" w:hAnsi="Arial" w:cs="Arial"/>
          <w:sz w:val="24"/>
          <w:szCs w:val="24"/>
        </w:rPr>
      </w:pPr>
    </w:p>
    <w:p w14:paraId="4582BFDB" w14:textId="5695A5D5" w:rsidR="00E30765" w:rsidRDefault="00E30765" w:rsidP="00064DCD">
      <w:pPr>
        <w:rPr>
          <w:rFonts w:ascii="Arial" w:hAnsi="Arial" w:cs="Arial"/>
          <w:b/>
          <w:bCs/>
          <w:sz w:val="24"/>
          <w:szCs w:val="24"/>
        </w:rPr>
      </w:pPr>
      <w:r w:rsidRPr="00E30765">
        <w:rPr>
          <w:rFonts w:ascii="Arial" w:hAnsi="Arial" w:cs="Arial"/>
          <w:b/>
          <w:bCs/>
          <w:sz w:val="24"/>
          <w:szCs w:val="24"/>
        </w:rPr>
        <w:lastRenderedPageBreak/>
        <w:t>PERSON SPECIFICATION</w:t>
      </w:r>
    </w:p>
    <w:p w14:paraId="14986E14" w14:textId="77777777" w:rsidR="00E30765" w:rsidRPr="00383BE7" w:rsidRDefault="00E30765" w:rsidP="00E30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lang w:eastAsia="en-US"/>
        </w:rPr>
      </w:pPr>
    </w:p>
    <w:tbl>
      <w:tblPr>
        <w:tblW w:w="9498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3402"/>
      </w:tblGrid>
      <w:tr w:rsidR="00E30765" w:rsidRPr="00383BE7" w14:paraId="34F22590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6C3BFBF" w14:textId="77777777" w:rsidR="00E30765" w:rsidRPr="00383BE7" w:rsidRDefault="00E30765" w:rsidP="000334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0E9FCAFF" w14:textId="77777777" w:rsidR="00E30765" w:rsidRPr="00383BE7" w:rsidRDefault="00E30765" w:rsidP="00033478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 xml:space="preserve">ESSENTIAL  </w:t>
            </w:r>
          </w:p>
        </w:tc>
        <w:tc>
          <w:tcPr>
            <w:tcW w:w="3402" w:type="dxa"/>
          </w:tcPr>
          <w:p w14:paraId="233B4C7D" w14:textId="77777777" w:rsidR="00E30765" w:rsidRPr="00383BE7" w:rsidRDefault="00E30765" w:rsidP="00033478">
            <w:pPr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>HIGHLY DESIRABLE</w:t>
            </w:r>
          </w:p>
        </w:tc>
      </w:tr>
      <w:tr w:rsidR="00E30765" w:rsidRPr="00383BE7" w14:paraId="388B37B3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897CA19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>Educational ability</w:t>
            </w:r>
          </w:p>
          <w:p w14:paraId="0230F12F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2AA15238" w14:textId="77777777" w:rsidR="00E30765" w:rsidRPr="00F22CBF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F22CBF">
              <w:rPr>
                <w:rFonts w:ascii="Arial" w:hAnsi="Arial" w:cs="Arial"/>
                <w:snapToGrid w:val="0"/>
                <w:lang w:eastAsia="en-US"/>
              </w:rPr>
              <w:t xml:space="preserve">A minimum of 4 GCSE’s (minimum grade c) or equivalent. </w:t>
            </w:r>
          </w:p>
          <w:p w14:paraId="09DC0664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3402" w:type="dxa"/>
          </w:tcPr>
          <w:p w14:paraId="58EDDEDA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lang w:eastAsia="en-US"/>
              </w:rPr>
              <w:t>10 GCSE’s or equivalent.</w:t>
            </w:r>
          </w:p>
        </w:tc>
      </w:tr>
      <w:tr w:rsidR="00E30765" w:rsidRPr="00383BE7" w14:paraId="0CC1663B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FE49416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 xml:space="preserve">Knowledge </w:t>
            </w:r>
          </w:p>
          <w:p w14:paraId="0F11E377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3C500D0B" w14:textId="77777777" w:rsidR="00E30765" w:rsidRPr="00F22CBF" w:rsidRDefault="00E30765" w:rsidP="00033478">
            <w:pPr>
              <w:rPr>
                <w:rFonts w:ascii="Arial" w:hAnsi="Arial" w:cs="Arial"/>
                <w:color w:val="000000"/>
              </w:rPr>
            </w:pPr>
            <w:r w:rsidRPr="00F22CBF">
              <w:rPr>
                <w:rFonts w:ascii="Arial" w:hAnsi="Arial" w:cs="Arial"/>
                <w:color w:val="000000"/>
              </w:rPr>
              <w:t xml:space="preserve">General Local Government awareness. </w:t>
            </w:r>
          </w:p>
          <w:p w14:paraId="66113D67" w14:textId="77777777" w:rsidR="00E30765" w:rsidRPr="00F22CBF" w:rsidRDefault="00E30765" w:rsidP="0003347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3E6D9387" w14:textId="77777777" w:rsidR="00E30765" w:rsidRPr="00131FD8" w:rsidRDefault="00E30765" w:rsidP="00033478">
            <w:pPr>
              <w:textAlignment w:val="baseline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E30765" w:rsidRPr="00383BE7" w14:paraId="0157DE2C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27BA425" w14:textId="77777777" w:rsidR="00E30765" w:rsidRPr="007861C2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7861C2">
              <w:rPr>
                <w:rFonts w:ascii="Arial" w:hAnsi="Arial" w:cs="Arial"/>
                <w:snapToGrid w:val="0"/>
                <w:lang w:eastAsia="en-US"/>
              </w:rPr>
              <w:t>Skills</w:t>
            </w:r>
          </w:p>
        </w:tc>
        <w:tc>
          <w:tcPr>
            <w:tcW w:w="4253" w:type="dxa"/>
          </w:tcPr>
          <w:p w14:paraId="0C5520EC" w14:textId="77777777" w:rsidR="00E30765" w:rsidRPr="007861C2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7861C2">
              <w:rPr>
                <w:rFonts w:ascii="Arial" w:hAnsi="Arial" w:cs="Arial"/>
                <w:color w:val="000000"/>
              </w:rPr>
              <w:t xml:space="preserve">Ability to build effective relationships with all levels including senior managers and partner </w:t>
            </w:r>
            <w:proofErr w:type="spellStart"/>
            <w:r w:rsidRPr="007861C2">
              <w:rPr>
                <w:rFonts w:ascii="Arial" w:hAnsi="Arial" w:cs="Arial"/>
                <w:color w:val="000000"/>
              </w:rPr>
              <w:t>organisations</w:t>
            </w:r>
            <w:proofErr w:type="spellEnd"/>
            <w:r w:rsidRPr="007861C2">
              <w:rPr>
                <w:rFonts w:ascii="Arial" w:hAnsi="Arial" w:cs="Arial"/>
                <w:color w:val="000000"/>
              </w:rPr>
              <w:t>, creating trust and confidence; able to influence positively the social, economic and political environment in support of agreed strategy and plans.</w:t>
            </w:r>
          </w:p>
          <w:p w14:paraId="38DCAC6A" w14:textId="77777777" w:rsidR="00E30765" w:rsidRPr="007861C2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7861C2">
              <w:rPr>
                <w:rFonts w:ascii="Arial" w:hAnsi="Arial" w:cs="Arial"/>
                <w:color w:val="000000"/>
              </w:rPr>
              <w:t>   </w:t>
            </w:r>
          </w:p>
          <w:p w14:paraId="04CF3E92" w14:textId="77777777" w:rsidR="00E30765" w:rsidRPr="007861C2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7861C2">
              <w:rPr>
                <w:rFonts w:ascii="Arial" w:hAnsi="Arial" w:cs="Arial"/>
              </w:rPr>
              <w:t>Computer literate including experience of using Microsoft Office</w:t>
            </w:r>
            <w:r>
              <w:rPr>
                <w:rFonts w:ascii="Arial" w:hAnsi="Arial" w:cs="Arial"/>
              </w:rPr>
              <w:t>.</w:t>
            </w:r>
          </w:p>
          <w:p w14:paraId="1DA01546" w14:textId="77777777" w:rsidR="00E30765" w:rsidRPr="007861C2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215CD4AE" w14:textId="77777777" w:rsidR="00E30765" w:rsidRPr="00E97C9B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Experience of using </w:t>
            </w:r>
            <w:r w:rsidRPr="007861C2">
              <w:rPr>
                <w:rFonts w:ascii="Arial" w:hAnsi="Arial" w:cs="Arial"/>
              </w:rPr>
              <w:t>financial systems.</w:t>
            </w:r>
          </w:p>
        </w:tc>
      </w:tr>
      <w:tr w:rsidR="00E30765" w:rsidRPr="00383BE7" w14:paraId="342C8D33" w14:textId="77777777" w:rsidTr="00033478">
        <w:tblPrEx>
          <w:tblCellMar>
            <w:top w:w="0" w:type="dxa"/>
            <w:bottom w:w="0" w:type="dxa"/>
          </w:tblCellMar>
        </w:tblPrEx>
        <w:trPr>
          <w:trHeight w:val="2067"/>
        </w:trPr>
        <w:tc>
          <w:tcPr>
            <w:tcW w:w="1843" w:type="dxa"/>
          </w:tcPr>
          <w:p w14:paraId="22F2F1FD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>Experience</w:t>
            </w:r>
          </w:p>
          <w:p w14:paraId="5D3A2CA2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1BCF3143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76A1906F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2F2EDBE6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33B6DDD9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096998C4" w14:textId="77777777" w:rsidR="00E30765" w:rsidRPr="00131FD8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33163CE5" w14:textId="77777777" w:rsidR="00E30765" w:rsidRPr="00131FD8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131F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</w:tcPr>
          <w:p w14:paraId="772ADEAD" w14:textId="77777777" w:rsidR="00E30765" w:rsidRPr="00A70D65" w:rsidRDefault="00E30765" w:rsidP="0003347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working in a Finance environment.</w:t>
            </w:r>
          </w:p>
          <w:p w14:paraId="42AD899C" w14:textId="77777777" w:rsidR="00E30765" w:rsidRPr="00A70D65" w:rsidRDefault="00E30765" w:rsidP="00033478">
            <w:pPr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br/>
              <w:t>Experience of working with and interrogating Financial Systems.</w:t>
            </w:r>
          </w:p>
          <w:p w14:paraId="1684FBC4" w14:textId="77777777" w:rsidR="00E30765" w:rsidRPr="00A70D65" w:rsidRDefault="00E30765" w:rsidP="00033478">
            <w:pPr>
              <w:rPr>
                <w:rFonts w:ascii="Arial" w:hAnsi="Arial" w:cs="Arial"/>
                <w:color w:val="000000"/>
              </w:rPr>
            </w:pPr>
          </w:p>
          <w:p w14:paraId="06BB5CBB" w14:textId="77777777" w:rsidR="00E30765" w:rsidRPr="00A70D65" w:rsidRDefault="00E30765" w:rsidP="00033478">
            <w:pPr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 xml:space="preserve">Experience of working with staff at varying levels of seniority within an </w:t>
            </w:r>
            <w:proofErr w:type="spellStart"/>
            <w:r w:rsidRPr="00A70D65">
              <w:rPr>
                <w:rFonts w:ascii="Arial" w:hAnsi="Arial" w:cs="Arial"/>
                <w:color w:val="000000"/>
              </w:rPr>
              <w:t>organisation</w:t>
            </w:r>
            <w:proofErr w:type="spellEnd"/>
            <w:r w:rsidRPr="00A70D65">
              <w:rPr>
                <w:rFonts w:ascii="Arial" w:hAnsi="Arial" w:cs="Arial"/>
                <w:color w:val="000000"/>
              </w:rPr>
              <w:t>.</w:t>
            </w:r>
          </w:p>
          <w:p w14:paraId="5CE13332" w14:textId="77777777" w:rsidR="00E30765" w:rsidRPr="00131FD8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4675E705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131F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30765" w:rsidRPr="00383BE7" w14:paraId="15FE52CC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C31A3F6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>Personal skills</w:t>
            </w:r>
          </w:p>
          <w:p w14:paraId="076BE452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5122C9FF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3EAC1BEC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6BB7EFDE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>Good interpersonal skills.</w:t>
            </w:r>
          </w:p>
          <w:p w14:paraId="0A7A0E43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0781E880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>Flexible and resilient approach to work.</w:t>
            </w:r>
          </w:p>
        </w:tc>
        <w:tc>
          <w:tcPr>
            <w:tcW w:w="3402" w:type="dxa"/>
          </w:tcPr>
          <w:p w14:paraId="1DC126E8" w14:textId="77777777" w:rsidR="00E30765" w:rsidRPr="00131FD8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A70D65">
              <w:rPr>
                <w:rFonts w:ascii="Arial" w:hAnsi="Arial" w:cs="Arial"/>
                <w:snapToGrid w:val="0"/>
                <w:lang w:eastAsia="en-US"/>
              </w:rPr>
              <w:t>Capacity to learn and apply new skills, to continuously improve and evolve financial processes.</w:t>
            </w:r>
          </w:p>
        </w:tc>
      </w:tr>
      <w:tr w:rsidR="00E30765" w:rsidRPr="00383BE7" w14:paraId="31B9E198" w14:textId="77777777" w:rsidTr="00033478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8BB1EA5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  <w:r w:rsidRPr="00383BE7">
              <w:rPr>
                <w:rFonts w:ascii="Arial" w:hAnsi="Arial" w:cs="Arial"/>
                <w:snapToGrid w:val="0"/>
                <w:lang w:eastAsia="en-US"/>
              </w:rPr>
              <w:t>Attitude</w:t>
            </w:r>
          </w:p>
          <w:p w14:paraId="1D93852C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3F68ABAC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2D8EB24A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565A7B53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  <w:p w14:paraId="683A1310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4253" w:type="dxa"/>
          </w:tcPr>
          <w:p w14:paraId="16FA4CF1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>Positive attitude to achieving targets and deadlines.</w:t>
            </w:r>
          </w:p>
          <w:p w14:paraId="1B668442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46EC8F20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>Demonstrates a ‘can-do’ approach to work.</w:t>
            </w:r>
          </w:p>
          <w:p w14:paraId="7C3B8C79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  <w:p w14:paraId="1388F399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A70D65">
              <w:rPr>
                <w:rFonts w:ascii="Arial" w:hAnsi="Arial" w:cs="Arial"/>
                <w:color w:val="000000"/>
              </w:rPr>
              <w:t>Able to work as part of a team.</w:t>
            </w:r>
          </w:p>
          <w:p w14:paraId="07F5EEF4" w14:textId="77777777" w:rsidR="00E30765" w:rsidRPr="00A70D65" w:rsidRDefault="00E30765" w:rsidP="00033478">
            <w:pPr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00DCCD3A" w14:textId="77777777" w:rsidR="00E30765" w:rsidRPr="00383BE7" w:rsidRDefault="00E30765" w:rsidP="00033478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14:paraId="43104E8D" w14:textId="77777777" w:rsidR="00E30765" w:rsidRPr="00383BE7" w:rsidRDefault="00E30765" w:rsidP="00E30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lang w:eastAsia="en-US"/>
        </w:rPr>
      </w:pPr>
    </w:p>
    <w:p w14:paraId="32702DC3" w14:textId="77777777" w:rsidR="00E30765" w:rsidRPr="00E30765" w:rsidRDefault="00E30765" w:rsidP="00064DCD">
      <w:pPr>
        <w:rPr>
          <w:rFonts w:ascii="Arial" w:hAnsi="Arial" w:cs="Arial"/>
          <w:b/>
          <w:bCs/>
          <w:sz w:val="24"/>
          <w:szCs w:val="24"/>
        </w:rPr>
      </w:pPr>
    </w:p>
    <w:sectPr w:rsidR="00E30765" w:rsidRPr="00E30765" w:rsidSect="00B70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33"/>
      <w:pgMar w:top="993" w:right="1304" w:bottom="1922" w:left="1298" w:header="2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CA85" w14:textId="77777777" w:rsidR="00285354" w:rsidRDefault="00285354" w:rsidP="000E518F">
      <w:r>
        <w:separator/>
      </w:r>
    </w:p>
  </w:endnote>
  <w:endnote w:type="continuationSeparator" w:id="0">
    <w:p w14:paraId="3704D1F2" w14:textId="77777777" w:rsidR="00285354" w:rsidRDefault="00285354" w:rsidP="000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4303" w14:textId="77777777" w:rsidR="00905A2D" w:rsidRDefault="00905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9863" w14:textId="15D25C91" w:rsidR="00581536" w:rsidRDefault="000E518F">
    <w:pPr>
      <w:pStyle w:val="Footer"/>
    </w:pPr>
    <w:r>
      <w:ptab w:relativeTo="margin" w:alignment="right" w:leader="none"/>
    </w:r>
    <w:r w:rsidR="00BA2756">
      <w:t>Junior A</w:t>
    </w:r>
    <w:r>
      <w:t>ccountant</w:t>
    </w:r>
    <w:r w:rsidR="00581536">
      <w:t xml:space="preserve"> </w:t>
    </w:r>
    <w:r w:rsidR="00BA2756">
      <w:t>04/05/26</w:t>
    </w:r>
  </w:p>
  <w:p w14:paraId="21C9C0A1" w14:textId="7F9A3167" w:rsidR="000E518F" w:rsidRDefault="00581536">
    <w:pPr>
      <w:pStyle w:val="Footer"/>
    </w:pPr>
    <w:r>
      <w:tab/>
    </w:r>
    <w:r w:rsidR="00775126">
      <w:t xml:space="preserve">   </w:t>
    </w:r>
    <w:r>
      <w:tab/>
    </w:r>
    <w:r w:rsidR="00775126">
      <w:t xml:space="preserve">    </w:t>
    </w:r>
    <w:r w:rsidR="000E518F">
      <w:t xml:space="preserve"> </w:t>
    </w:r>
    <w:r w:rsidR="00775126"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A1CB" w14:textId="77777777" w:rsidR="00905A2D" w:rsidRDefault="00905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4FB0" w14:textId="77777777" w:rsidR="00285354" w:rsidRDefault="00285354" w:rsidP="000E518F">
      <w:r>
        <w:separator/>
      </w:r>
    </w:p>
  </w:footnote>
  <w:footnote w:type="continuationSeparator" w:id="0">
    <w:p w14:paraId="38B00080" w14:textId="77777777" w:rsidR="00285354" w:rsidRDefault="00285354" w:rsidP="000E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8F99" w14:textId="77777777" w:rsidR="00905A2D" w:rsidRDefault="00905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B9FE" w14:textId="77777777" w:rsidR="009B4F0A" w:rsidRDefault="009B4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447" w14:textId="77777777" w:rsidR="00905A2D" w:rsidRDefault="00905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E4E"/>
    <w:multiLevelType w:val="hybridMultilevel"/>
    <w:tmpl w:val="A07EAF50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A5D68"/>
    <w:multiLevelType w:val="singleLevel"/>
    <w:tmpl w:val="08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8107A0"/>
    <w:multiLevelType w:val="singleLevel"/>
    <w:tmpl w:val="08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8C4CA5"/>
    <w:multiLevelType w:val="singleLevel"/>
    <w:tmpl w:val="3B38354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6C3A96"/>
    <w:multiLevelType w:val="singleLevel"/>
    <w:tmpl w:val="08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EB3435"/>
    <w:multiLevelType w:val="singleLevel"/>
    <w:tmpl w:val="08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7846ED"/>
    <w:multiLevelType w:val="singleLevel"/>
    <w:tmpl w:val="4C90C0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2C712FD1"/>
    <w:multiLevelType w:val="singleLevel"/>
    <w:tmpl w:val="08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BE05A3"/>
    <w:multiLevelType w:val="singleLevel"/>
    <w:tmpl w:val="C4A2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2B2012"/>
    <w:multiLevelType w:val="singleLevel"/>
    <w:tmpl w:val="0809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F61752"/>
    <w:multiLevelType w:val="singleLevel"/>
    <w:tmpl w:val="D6D8BE48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1" w15:restartNumberingAfterBreak="0">
    <w:nsid w:val="3B393F3D"/>
    <w:multiLevelType w:val="multilevel"/>
    <w:tmpl w:val="163C3E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47091"/>
    <w:multiLevelType w:val="singleLevel"/>
    <w:tmpl w:val="5B5093A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3" w15:restartNumberingAfterBreak="0">
    <w:nsid w:val="4A393C48"/>
    <w:multiLevelType w:val="singleLevel"/>
    <w:tmpl w:val="A49215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AEA3BF6"/>
    <w:multiLevelType w:val="singleLevel"/>
    <w:tmpl w:val="08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0833A2"/>
    <w:multiLevelType w:val="singleLevel"/>
    <w:tmpl w:val="FB62A14A"/>
    <w:lvl w:ilvl="0">
      <w:start w:val="7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 w15:restartNumberingAfterBreak="0">
    <w:nsid w:val="69B34E21"/>
    <w:multiLevelType w:val="singleLevel"/>
    <w:tmpl w:val="0EFAD45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17" w15:restartNumberingAfterBreak="0">
    <w:nsid w:val="6DD01E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265338"/>
    <w:multiLevelType w:val="singleLevel"/>
    <w:tmpl w:val="B9660548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10514FC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AB255D2"/>
    <w:multiLevelType w:val="singleLevel"/>
    <w:tmpl w:val="56F0C104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1" w15:restartNumberingAfterBreak="0">
    <w:nsid w:val="7F110D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1E7815"/>
    <w:multiLevelType w:val="singleLevel"/>
    <w:tmpl w:val="E6E6914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3" w15:restartNumberingAfterBreak="0">
    <w:nsid w:val="7F327850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015823">
    <w:abstractNumId w:val="16"/>
  </w:num>
  <w:num w:numId="2" w16cid:durableId="2002348621">
    <w:abstractNumId w:val="23"/>
  </w:num>
  <w:num w:numId="3" w16cid:durableId="304893476">
    <w:abstractNumId w:val="13"/>
  </w:num>
  <w:num w:numId="4" w16cid:durableId="765461460">
    <w:abstractNumId w:val="6"/>
  </w:num>
  <w:num w:numId="5" w16cid:durableId="695741938">
    <w:abstractNumId w:val="12"/>
  </w:num>
  <w:num w:numId="6" w16cid:durableId="1436748974">
    <w:abstractNumId w:val="18"/>
  </w:num>
  <w:num w:numId="7" w16cid:durableId="1081490627">
    <w:abstractNumId w:val="22"/>
  </w:num>
  <w:num w:numId="8" w16cid:durableId="1155533407">
    <w:abstractNumId w:val="20"/>
  </w:num>
  <w:num w:numId="9" w16cid:durableId="1713338103">
    <w:abstractNumId w:val="10"/>
  </w:num>
  <w:num w:numId="10" w16cid:durableId="1803377258">
    <w:abstractNumId w:val="21"/>
  </w:num>
  <w:num w:numId="11" w16cid:durableId="2093769725">
    <w:abstractNumId w:val="3"/>
  </w:num>
  <w:num w:numId="12" w16cid:durableId="1894345750">
    <w:abstractNumId w:val="11"/>
  </w:num>
  <w:num w:numId="13" w16cid:durableId="69083598">
    <w:abstractNumId w:val="15"/>
  </w:num>
  <w:num w:numId="14" w16cid:durableId="189684941">
    <w:abstractNumId w:val="19"/>
  </w:num>
  <w:num w:numId="15" w16cid:durableId="1720780572">
    <w:abstractNumId w:val="17"/>
  </w:num>
  <w:num w:numId="16" w16cid:durableId="107088749">
    <w:abstractNumId w:val="4"/>
  </w:num>
  <w:num w:numId="17" w16cid:durableId="90009806">
    <w:abstractNumId w:val="14"/>
  </w:num>
  <w:num w:numId="18" w16cid:durableId="708725215">
    <w:abstractNumId w:val="2"/>
  </w:num>
  <w:num w:numId="19" w16cid:durableId="1451364768">
    <w:abstractNumId w:val="7"/>
  </w:num>
  <w:num w:numId="20" w16cid:durableId="598222493">
    <w:abstractNumId w:val="9"/>
  </w:num>
  <w:num w:numId="21" w16cid:durableId="677847919">
    <w:abstractNumId w:val="5"/>
  </w:num>
  <w:num w:numId="22" w16cid:durableId="210727831">
    <w:abstractNumId w:val="1"/>
  </w:num>
  <w:num w:numId="23" w16cid:durableId="152377240">
    <w:abstractNumId w:val="0"/>
  </w:num>
  <w:num w:numId="24" w16cid:durableId="804658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975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9C"/>
    <w:rsid w:val="000010EA"/>
    <w:rsid w:val="000104C8"/>
    <w:rsid w:val="00043B55"/>
    <w:rsid w:val="000471B8"/>
    <w:rsid w:val="000518E5"/>
    <w:rsid w:val="00053EC4"/>
    <w:rsid w:val="00060665"/>
    <w:rsid w:val="00061EBB"/>
    <w:rsid w:val="00064DCD"/>
    <w:rsid w:val="00073EC4"/>
    <w:rsid w:val="00090FFA"/>
    <w:rsid w:val="000922D8"/>
    <w:rsid w:val="000B1A8B"/>
    <w:rsid w:val="000D0F88"/>
    <w:rsid w:val="000D2781"/>
    <w:rsid w:val="000E1FA8"/>
    <w:rsid w:val="000E518F"/>
    <w:rsid w:val="000F58C3"/>
    <w:rsid w:val="001500E3"/>
    <w:rsid w:val="001631DD"/>
    <w:rsid w:val="001725B1"/>
    <w:rsid w:val="001726E6"/>
    <w:rsid w:val="00182286"/>
    <w:rsid w:val="00193D62"/>
    <w:rsid w:val="001964CF"/>
    <w:rsid w:val="001A7AD5"/>
    <w:rsid w:val="001C63E7"/>
    <w:rsid w:val="001C64B1"/>
    <w:rsid w:val="001D0D75"/>
    <w:rsid w:val="001D1D50"/>
    <w:rsid w:val="001D5AE0"/>
    <w:rsid w:val="001E0FC4"/>
    <w:rsid w:val="001E2CCC"/>
    <w:rsid w:val="001F0545"/>
    <w:rsid w:val="00211187"/>
    <w:rsid w:val="002154AD"/>
    <w:rsid w:val="00231E4A"/>
    <w:rsid w:val="00265EC2"/>
    <w:rsid w:val="00275227"/>
    <w:rsid w:val="00281C05"/>
    <w:rsid w:val="00285354"/>
    <w:rsid w:val="002A08FF"/>
    <w:rsid w:val="002A6317"/>
    <w:rsid w:val="002A7106"/>
    <w:rsid w:val="002B0BBB"/>
    <w:rsid w:val="002B1CC9"/>
    <w:rsid w:val="002C61AB"/>
    <w:rsid w:val="002E4342"/>
    <w:rsid w:val="00305348"/>
    <w:rsid w:val="00323639"/>
    <w:rsid w:val="00331CF7"/>
    <w:rsid w:val="00337DCA"/>
    <w:rsid w:val="00340647"/>
    <w:rsid w:val="003409F0"/>
    <w:rsid w:val="00343FDC"/>
    <w:rsid w:val="003452CF"/>
    <w:rsid w:val="00364A28"/>
    <w:rsid w:val="0036558A"/>
    <w:rsid w:val="003826CB"/>
    <w:rsid w:val="003A2F8D"/>
    <w:rsid w:val="003B582C"/>
    <w:rsid w:val="003C531A"/>
    <w:rsid w:val="003D0C2D"/>
    <w:rsid w:val="003D5972"/>
    <w:rsid w:val="003E2EB8"/>
    <w:rsid w:val="00411A91"/>
    <w:rsid w:val="00412BFB"/>
    <w:rsid w:val="004132A3"/>
    <w:rsid w:val="004232AF"/>
    <w:rsid w:val="004621AC"/>
    <w:rsid w:val="00467FAE"/>
    <w:rsid w:val="00475E9B"/>
    <w:rsid w:val="00480C77"/>
    <w:rsid w:val="00481666"/>
    <w:rsid w:val="004B1EF4"/>
    <w:rsid w:val="004B462E"/>
    <w:rsid w:val="004C318B"/>
    <w:rsid w:val="004D1005"/>
    <w:rsid w:val="004E7198"/>
    <w:rsid w:val="004F32DC"/>
    <w:rsid w:val="004F6DF2"/>
    <w:rsid w:val="004F7CF4"/>
    <w:rsid w:val="005025BB"/>
    <w:rsid w:val="00503643"/>
    <w:rsid w:val="00507A05"/>
    <w:rsid w:val="0052089C"/>
    <w:rsid w:val="00522DA2"/>
    <w:rsid w:val="0053063F"/>
    <w:rsid w:val="00530F67"/>
    <w:rsid w:val="005328F5"/>
    <w:rsid w:val="0053795A"/>
    <w:rsid w:val="005559DB"/>
    <w:rsid w:val="005728AC"/>
    <w:rsid w:val="00581536"/>
    <w:rsid w:val="005815A8"/>
    <w:rsid w:val="0058588F"/>
    <w:rsid w:val="00592643"/>
    <w:rsid w:val="005A1726"/>
    <w:rsid w:val="005A51ED"/>
    <w:rsid w:val="005B1C2A"/>
    <w:rsid w:val="005C60A8"/>
    <w:rsid w:val="005D37DB"/>
    <w:rsid w:val="005E009C"/>
    <w:rsid w:val="005F0E86"/>
    <w:rsid w:val="005F15D4"/>
    <w:rsid w:val="005F6352"/>
    <w:rsid w:val="00603E2F"/>
    <w:rsid w:val="0061212C"/>
    <w:rsid w:val="00661666"/>
    <w:rsid w:val="006875C7"/>
    <w:rsid w:val="006937F5"/>
    <w:rsid w:val="006A0B17"/>
    <w:rsid w:val="006C029C"/>
    <w:rsid w:val="006C0B9B"/>
    <w:rsid w:val="006D2940"/>
    <w:rsid w:val="006D4895"/>
    <w:rsid w:val="006D5662"/>
    <w:rsid w:val="006E5919"/>
    <w:rsid w:val="00701B4A"/>
    <w:rsid w:val="00704201"/>
    <w:rsid w:val="00716E5B"/>
    <w:rsid w:val="00717183"/>
    <w:rsid w:val="0072338A"/>
    <w:rsid w:val="00745D3B"/>
    <w:rsid w:val="00747F6E"/>
    <w:rsid w:val="00757001"/>
    <w:rsid w:val="00760E52"/>
    <w:rsid w:val="00775126"/>
    <w:rsid w:val="00785493"/>
    <w:rsid w:val="007E1773"/>
    <w:rsid w:val="007F7D83"/>
    <w:rsid w:val="00802DFE"/>
    <w:rsid w:val="008033C4"/>
    <w:rsid w:val="008062A0"/>
    <w:rsid w:val="00813904"/>
    <w:rsid w:val="00814839"/>
    <w:rsid w:val="00842404"/>
    <w:rsid w:val="00853EC7"/>
    <w:rsid w:val="0087748B"/>
    <w:rsid w:val="008823B7"/>
    <w:rsid w:val="008871FE"/>
    <w:rsid w:val="008A2D8E"/>
    <w:rsid w:val="008A6494"/>
    <w:rsid w:val="008B1F30"/>
    <w:rsid w:val="008B65AA"/>
    <w:rsid w:val="008C0AE0"/>
    <w:rsid w:val="008D1E34"/>
    <w:rsid w:val="0090133A"/>
    <w:rsid w:val="00905A2D"/>
    <w:rsid w:val="0091342F"/>
    <w:rsid w:val="009171F7"/>
    <w:rsid w:val="0092241C"/>
    <w:rsid w:val="00933108"/>
    <w:rsid w:val="00936ECE"/>
    <w:rsid w:val="0095354D"/>
    <w:rsid w:val="00956A7D"/>
    <w:rsid w:val="00962987"/>
    <w:rsid w:val="0097465F"/>
    <w:rsid w:val="00974C3D"/>
    <w:rsid w:val="0098277F"/>
    <w:rsid w:val="0098461F"/>
    <w:rsid w:val="009A6B3E"/>
    <w:rsid w:val="009B0B67"/>
    <w:rsid w:val="009B4F0A"/>
    <w:rsid w:val="009B5381"/>
    <w:rsid w:val="009B53CA"/>
    <w:rsid w:val="009B6032"/>
    <w:rsid w:val="009D405F"/>
    <w:rsid w:val="009D4378"/>
    <w:rsid w:val="009D4D88"/>
    <w:rsid w:val="009E747E"/>
    <w:rsid w:val="00A06E5B"/>
    <w:rsid w:val="00A169A8"/>
    <w:rsid w:val="00A16C69"/>
    <w:rsid w:val="00A269E7"/>
    <w:rsid w:val="00A33EF7"/>
    <w:rsid w:val="00A365E0"/>
    <w:rsid w:val="00A433D7"/>
    <w:rsid w:val="00A4596B"/>
    <w:rsid w:val="00A50FD3"/>
    <w:rsid w:val="00A57015"/>
    <w:rsid w:val="00A57D0C"/>
    <w:rsid w:val="00A74137"/>
    <w:rsid w:val="00A773AC"/>
    <w:rsid w:val="00AA0E92"/>
    <w:rsid w:val="00AB1CB8"/>
    <w:rsid w:val="00AB384D"/>
    <w:rsid w:val="00AD2618"/>
    <w:rsid w:val="00AE786A"/>
    <w:rsid w:val="00B0015A"/>
    <w:rsid w:val="00B03EAE"/>
    <w:rsid w:val="00B071CF"/>
    <w:rsid w:val="00B16632"/>
    <w:rsid w:val="00B1738B"/>
    <w:rsid w:val="00B575D4"/>
    <w:rsid w:val="00B70B98"/>
    <w:rsid w:val="00B72FC2"/>
    <w:rsid w:val="00B85A79"/>
    <w:rsid w:val="00B90A19"/>
    <w:rsid w:val="00BA2756"/>
    <w:rsid w:val="00BB280C"/>
    <w:rsid w:val="00BB3C12"/>
    <w:rsid w:val="00BB41F1"/>
    <w:rsid w:val="00BC6781"/>
    <w:rsid w:val="00BD1C94"/>
    <w:rsid w:val="00BD4C7A"/>
    <w:rsid w:val="00BD62C6"/>
    <w:rsid w:val="00BF6AA9"/>
    <w:rsid w:val="00C0184C"/>
    <w:rsid w:val="00C03BD2"/>
    <w:rsid w:val="00C0414C"/>
    <w:rsid w:val="00C04A81"/>
    <w:rsid w:val="00C14F70"/>
    <w:rsid w:val="00C1654C"/>
    <w:rsid w:val="00C165B4"/>
    <w:rsid w:val="00C326D2"/>
    <w:rsid w:val="00C73A38"/>
    <w:rsid w:val="00C8408F"/>
    <w:rsid w:val="00C85BBD"/>
    <w:rsid w:val="00C86CF2"/>
    <w:rsid w:val="00C96348"/>
    <w:rsid w:val="00C97A15"/>
    <w:rsid w:val="00C97EA7"/>
    <w:rsid w:val="00CA33BA"/>
    <w:rsid w:val="00CB238D"/>
    <w:rsid w:val="00CC5BFA"/>
    <w:rsid w:val="00CD7444"/>
    <w:rsid w:val="00CE37D1"/>
    <w:rsid w:val="00CE73F4"/>
    <w:rsid w:val="00CF34B1"/>
    <w:rsid w:val="00CF38BD"/>
    <w:rsid w:val="00CF47E5"/>
    <w:rsid w:val="00D00531"/>
    <w:rsid w:val="00D11414"/>
    <w:rsid w:val="00D14F15"/>
    <w:rsid w:val="00D15F2B"/>
    <w:rsid w:val="00D2006A"/>
    <w:rsid w:val="00D43164"/>
    <w:rsid w:val="00D51333"/>
    <w:rsid w:val="00D52D6D"/>
    <w:rsid w:val="00D63CC5"/>
    <w:rsid w:val="00D8243C"/>
    <w:rsid w:val="00D82C10"/>
    <w:rsid w:val="00D86F24"/>
    <w:rsid w:val="00D90B2E"/>
    <w:rsid w:val="00D92CA7"/>
    <w:rsid w:val="00DA06E9"/>
    <w:rsid w:val="00DA5389"/>
    <w:rsid w:val="00DA580B"/>
    <w:rsid w:val="00DA6AE1"/>
    <w:rsid w:val="00DB1732"/>
    <w:rsid w:val="00DB5CD7"/>
    <w:rsid w:val="00DC217B"/>
    <w:rsid w:val="00DE246C"/>
    <w:rsid w:val="00DE32F1"/>
    <w:rsid w:val="00DF18F8"/>
    <w:rsid w:val="00DF2F75"/>
    <w:rsid w:val="00DF479C"/>
    <w:rsid w:val="00E30765"/>
    <w:rsid w:val="00E31B8E"/>
    <w:rsid w:val="00E3331F"/>
    <w:rsid w:val="00E454F4"/>
    <w:rsid w:val="00E61ACD"/>
    <w:rsid w:val="00E76B0F"/>
    <w:rsid w:val="00E90174"/>
    <w:rsid w:val="00E92D2E"/>
    <w:rsid w:val="00EA2D19"/>
    <w:rsid w:val="00EB2BBA"/>
    <w:rsid w:val="00EC3A81"/>
    <w:rsid w:val="00EE4898"/>
    <w:rsid w:val="00EE73C8"/>
    <w:rsid w:val="00EF03ED"/>
    <w:rsid w:val="00EF0797"/>
    <w:rsid w:val="00EF4E12"/>
    <w:rsid w:val="00EF5B9B"/>
    <w:rsid w:val="00F01DD5"/>
    <w:rsid w:val="00F0367D"/>
    <w:rsid w:val="00F04593"/>
    <w:rsid w:val="00F05A70"/>
    <w:rsid w:val="00F11B4F"/>
    <w:rsid w:val="00F2129B"/>
    <w:rsid w:val="00F326A4"/>
    <w:rsid w:val="00F41011"/>
    <w:rsid w:val="00F50718"/>
    <w:rsid w:val="00F52E0F"/>
    <w:rsid w:val="00F8380E"/>
    <w:rsid w:val="00F868F1"/>
    <w:rsid w:val="00F96AC7"/>
    <w:rsid w:val="00FB35A9"/>
    <w:rsid w:val="00FB533A"/>
    <w:rsid w:val="00FB6D14"/>
    <w:rsid w:val="00FC192E"/>
    <w:rsid w:val="00FE2E89"/>
    <w:rsid w:val="00FE3F4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869AB"/>
  <w15:chartTrackingRefBased/>
  <w15:docId w15:val="{71DB5E0C-5447-4E34-9FDB-C4EBBFF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</w:tabs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</w:tabs>
      <w:outlineLvl w:val="1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</w:tabs>
      <w:ind w:left="851" w:hanging="851"/>
    </w:pPr>
    <w:rPr>
      <w:rFonts w:ascii="Arial" w:hAnsi="Arial"/>
      <w:sz w:val="24"/>
      <w:lang w:val="en-GB"/>
    </w:rPr>
  </w:style>
  <w:style w:type="paragraph" w:styleId="BodyText">
    <w:name w:val="Body Text"/>
    <w:basedOn w:val="Normal"/>
    <w:pPr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9923"/>
      </w:tabs>
      <w:ind w:right="689"/>
    </w:pPr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pPr>
      <w:tabs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</w:tabs>
      <w:ind w:left="1701" w:hanging="1701"/>
    </w:pPr>
    <w:rPr>
      <w:rFonts w:ascii="Arial" w:hAnsi="Arial"/>
      <w:sz w:val="24"/>
      <w:lang w:val="en-GB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b/>
      <w:sz w:val="22"/>
      <w:lang w:val="en-GB"/>
    </w:rPr>
  </w:style>
  <w:style w:type="paragraph" w:styleId="BodyText3">
    <w:name w:val="Body Text 3"/>
    <w:basedOn w:val="Normal"/>
    <w:pPr>
      <w:tabs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  <w:tab w:val="left" w:pos="8640"/>
        <w:tab w:val="left" w:pos="9504"/>
        <w:tab w:val="left" w:pos="10368"/>
      </w:tabs>
    </w:pPr>
    <w:rPr>
      <w:rFonts w:ascii="Arial" w:hAnsi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9B0B67"/>
    <w:pPr>
      <w:ind w:left="720"/>
    </w:pPr>
  </w:style>
  <w:style w:type="paragraph" w:styleId="Revision">
    <w:name w:val="Revision"/>
    <w:hidden/>
    <w:uiPriority w:val="99"/>
    <w:semiHidden/>
    <w:rsid w:val="00EF0797"/>
    <w:rPr>
      <w:lang w:val="en-US"/>
    </w:rPr>
  </w:style>
  <w:style w:type="character" w:styleId="Strong">
    <w:name w:val="Strong"/>
    <w:basedOn w:val="DefaultParagraphFont"/>
    <w:uiPriority w:val="22"/>
    <w:qFormat/>
    <w:rsid w:val="00CF38BD"/>
    <w:rPr>
      <w:b/>
      <w:bCs/>
    </w:rPr>
  </w:style>
  <w:style w:type="paragraph" w:styleId="Header">
    <w:name w:val="header"/>
    <w:basedOn w:val="Normal"/>
    <w:link w:val="HeaderChar"/>
    <w:uiPriority w:val="99"/>
    <w:rsid w:val="000E5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18F"/>
    <w:rPr>
      <w:lang w:val="en-US"/>
    </w:rPr>
  </w:style>
  <w:style w:type="paragraph" w:styleId="Footer">
    <w:name w:val="footer"/>
    <w:basedOn w:val="Normal"/>
    <w:link w:val="FooterChar"/>
    <w:rsid w:val="000E5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518F"/>
    <w:rPr>
      <w:lang w:val="en-US"/>
    </w:rPr>
  </w:style>
  <w:style w:type="paragraph" w:styleId="Subtitle">
    <w:name w:val="Subtitle"/>
    <w:basedOn w:val="Normal"/>
    <w:link w:val="SubtitleChar"/>
    <w:qFormat/>
    <w:rsid w:val="005328F5"/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5328F5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3847</Characters>
  <Application>Microsoft Office Word</Application>
  <DocSecurity>4</DocSecurity>
  <Lines>132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Tonbridge &amp; Malling BC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Charlie Steel</dc:creator>
  <cp:keywords/>
  <cp:lastModifiedBy>Sophie Budgen</cp:lastModifiedBy>
  <cp:revision>2</cp:revision>
  <cp:lastPrinted>2005-06-07T08:24:00Z</cp:lastPrinted>
  <dcterms:created xsi:type="dcterms:W3CDTF">2026-06-18T12:58:00Z</dcterms:created>
  <dcterms:modified xsi:type="dcterms:W3CDTF">2026-06-18T12:58:00Z</dcterms:modified>
</cp:coreProperties>
</file>