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856" w:tblpY="1"/>
        <w:tblOverlap w:val="never"/>
        <w:tblW w:w="0" w:type="auto"/>
        <w:shd w:val="clear" w:color="auto" w:fill="262626" w:themeFill="text1" w:themeFillTint="D9"/>
        <w:tblLook w:val="04A0" w:firstRow="1" w:lastRow="0" w:firstColumn="1" w:lastColumn="0" w:noHBand="0" w:noVBand="1"/>
      </w:tblPr>
      <w:tblGrid>
        <w:gridCol w:w="9640"/>
      </w:tblGrid>
      <w:tr w:rsidR="00671332" w:rsidRPr="00D77EBB" w14:paraId="2EBBA8D8" w14:textId="77777777" w:rsidTr="00B01AF3">
        <w:trPr>
          <w:trHeight w:val="845"/>
        </w:trPr>
        <w:tc>
          <w:tcPr>
            <w:tcW w:w="9640" w:type="dxa"/>
            <w:tcBorders>
              <w:top w:val="nil"/>
              <w:left w:val="nil"/>
              <w:bottom w:val="nil"/>
              <w:right w:val="nil"/>
            </w:tcBorders>
            <w:shd w:val="clear" w:color="auto" w:fill="6F2277"/>
            <w:vAlign w:val="center"/>
          </w:tcPr>
          <w:p w14:paraId="03249D85" w14:textId="77777777" w:rsidR="00671332" w:rsidRPr="00D77EBB" w:rsidRDefault="00671332" w:rsidP="00B01AF3">
            <w:pPr>
              <w:jc w:val="center"/>
              <w:rPr>
                <w:rFonts w:ascii="Arial" w:hAnsi="Arial" w:cs="Arial"/>
                <w:b/>
                <w:bCs/>
                <w:sz w:val="36"/>
                <w:szCs w:val="36"/>
              </w:rPr>
            </w:pPr>
            <w:r w:rsidRPr="00D77EBB">
              <w:rPr>
                <w:rFonts w:ascii="Arial" w:hAnsi="Arial" w:cs="Arial"/>
                <w:b/>
                <w:bCs/>
                <w:color w:val="FFFFFF" w:themeColor="background1"/>
                <w:sz w:val="36"/>
                <w:szCs w:val="36"/>
              </w:rPr>
              <w:t>Job Description</w:t>
            </w:r>
          </w:p>
        </w:tc>
      </w:tr>
    </w:tbl>
    <w:p w14:paraId="704942C8" w14:textId="77777777" w:rsidR="00671332" w:rsidRPr="00253C8A" w:rsidRDefault="00671332" w:rsidP="00671332">
      <w:pPr>
        <w:rPr>
          <w:rFonts w:ascii="Arial" w:hAnsi="Arial" w:cs="Arial"/>
        </w:rPr>
      </w:pPr>
      <w:r w:rsidRPr="00253C8A">
        <w:rPr>
          <w:rFonts w:ascii="Arial" w:hAnsi="Arial" w:cs="Arial"/>
          <w:noProof/>
          <w:color w:val="2B579A"/>
          <w:shd w:val="clear" w:color="auto" w:fill="E6E6E6"/>
        </w:rPr>
        <w:drawing>
          <wp:anchor distT="0" distB="0" distL="114300" distR="114300" simplePos="0" relativeHeight="251660289" behindDoc="0" locked="0" layoutInCell="1" allowOverlap="1" wp14:anchorId="342431EB" wp14:editId="60FAD269">
            <wp:simplePos x="0" y="0"/>
            <wp:positionH relativeFrom="column">
              <wp:posOffset>5787929</wp:posOffset>
            </wp:positionH>
            <wp:positionV relativeFrom="paragraph">
              <wp:posOffset>-199042</wp:posOffset>
            </wp:positionV>
            <wp:extent cx="949325" cy="1054735"/>
            <wp:effectExtent l="0" t="0" r="3175" b="0"/>
            <wp:wrapNone/>
            <wp:docPr id="934496128" name="Picture 934496128" descr="A close-up of a logo&#10;&#10;AI-generated content may be incorrect.">
              <a:extLst xmlns:a="http://schemas.openxmlformats.org/drawingml/2006/main">
                <a:ext uri="{FF2B5EF4-FFF2-40B4-BE49-F238E27FC236}">
                  <a16:creationId xmlns:a16="http://schemas.microsoft.com/office/drawing/2014/main" id="{7BC53683-CDF1-676C-7883-00828E17FB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496128" name="Picture 934496128" descr="A close-up of a logo&#10;&#10;AI-generated content may be incorrect.">
                      <a:extLst>
                        <a:ext uri="{FF2B5EF4-FFF2-40B4-BE49-F238E27FC236}">
                          <a16:creationId xmlns:a16="http://schemas.microsoft.com/office/drawing/2014/main" id="{7BC53683-CDF1-676C-7883-00828E17FB66}"/>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949325" cy="1054735"/>
                    </a:xfrm>
                    <a:prstGeom prst="rect">
                      <a:avLst/>
                    </a:prstGeom>
                  </pic:spPr>
                </pic:pic>
              </a:graphicData>
            </a:graphic>
            <wp14:sizeRelH relativeFrom="margin">
              <wp14:pctWidth>0</wp14:pctWidth>
            </wp14:sizeRelH>
            <wp14:sizeRelV relativeFrom="margin">
              <wp14:pctHeight>0</wp14:pctHeight>
            </wp14:sizeRelV>
          </wp:anchor>
        </w:drawing>
      </w:r>
    </w:p>
    <w:p w14:paraId="4593DB1B" w14:textId="77777777" w:rsidR="00671332" w:rsidRPr="00253C8A" w:rsidRDefault="00671332" w:rsidP="00671332">
      <w:pPr>
        <w:rPr>
          <w:rFonts w:ascii="Arial" w:hAnsi="Arial" w:cs="Arial"/>
        </w:rPr>
      </w:pPr>
    </w:p>
    <w:p w14:paraId="54497CBD" w14:textId="77777777" w:rsidR="00671332" w:rsidRPr="00253C8A" w:rsidRDefault="00671332" w:rsidP="00671332">
      <w:pPr>
        <w:rPr>
          <w:rFonts w:ascii="Arial" w:hAnsi="Arial" w:cs="Arial"/>
        </w:rPr>
      </w:pPr>
    </w:p>
    <w:p w14:paraId="22434803" w14:textId="77777777" w:rsidR="00671332" w:rsidRPr="00253C8A" w:rsidRDefault="00671332" w:rsidP="00671332">
      <w:pPr>
        <w:rPr>
          <w:rFonts w:ascii="Arial" w:hAnsi="Arial" w:cs="Arial"/>
        </w:rPr>
      </w:pPr>
    </w:p>
    <w:tbl>
      <w:tblPr>
        <w:tblStyle w:val="TableGrid"/>
        <w:tblW w:w="10201" w:type="dxa"/>
        <w:tblLook w:val="04A0" w:firstRow="1" w:lastRow="0" w:firstColumn="1" w:lastColumn="0" w:noHBand="0" w:noVBand="1"/>
      </w:tblPr>
      <w:tblGrid>
        <w:gridCol w:w="2830"/>
        <w:gridCol w:w="993"/>
        <w:gridCol w:w="6378"/>
      </w:tblGrid>
      <w:tr w:rsidR="00671332" w:rsidRPr="00253C8A" w14:paraId="41D63013" w14:textId="77777777" w:rsidTr="00B01AF3">
        <w:trPr>
          <w:trHeight w:val="397"/>
        </w:trPr>
        <w:tc>
          <w:tcPr>
            <w:tcW w:w="2830" w:type="dxa"/>
            <w:shd w:val="clear" w:color="auto" w:fill="EADDC3"/>
            <w:vAlign w:val="center"/>
          </w:tcPr>
          <w:p w14:paraId="0A2E5D68" w14:textId="77777777" w:rsidR="00671332" w:rsidRPr="00253C8A" w:rsidRDefault="00671332" w:rsidP="00B01AF3">
            <w:pPr>
              <w:rPr>
                <w:rFonts w:ascii="Arial" w:hAnsi="Arial" w:cs="Arial"/>
                <w:b/>
                <w:bCs/>
              </w:rPr>
            </w:pPr>
            <w:r w:rsidRPr="00253C8A">
              <w:rPr>
                <w:rFonts w:ascii="Arial" w:hAnsi="Arial" w:cs="Arial"/>
                <w:b/>
                <w:bCs/>
              </w:rPr>
              <w:t>JOB TITLE</w:t>
            </w:r>
          </w:p>
        </w:tc>
        <w:tc>
          <w:tcPr>
            <w:tcW w:w="7371" w:type="dxa"/>
            <w:gridSpan w:val="2"/>
            <w:vAlign w:val="center"/>
          </w:tcPr>
          <w:p w14:paraId="2FC208BE" w14:textId="5C5AE289" w:rsidR="00671332" w:rsidRPr="00253C8A" w:rsidRDefault="00B3717A" w:rsidP="00B01AF3">
            <w:pPr>
              <w:rPr>
                <w:rFonts w:ascii="Arial" w:hAnsi="Arial" w:cs="Arial"/>
              </w:rPr>
            </w:pPr>
            <w:r w:rsidRPr="00253C8A">
              <w:rPr>
                <w:rFonts w:ascii="Arial" w:hAnsi="Arial" w:cs="Arial"/>
              </w:rPr>
              <w:t xml:space="preserve">Head of </w:t>
            </w:r>
            <w:r w:rsidR="006E2D10" w:rsidRPr="00253C8A">
              <w:rPr>
                <w:rFonts w:ascii="Arial" w:hAnsi="Arial" w:cs="Arial"/>
              </w:rPr>
              <w:t>Highways, Transport &amp; Parking</w:t>
            </w:r>
          </w:p>
        </w:tc>
      </w:tr>
      <w:tr w:rsidR="00484B3C" w:rsidRPr="00253C8A" w14:paraId="0292ECB9" w14:textId="77777777" w:rsidTr="00B01AF3">
        <w:trPr>
          <w:trHeight w:val="397"/>
        </w:trPr>
        <w:tc>
          <w:tcPr>
            <w:tcW w:w="2830" w:type="dxa"/>
            <w:shd w:val="clear" w:color="auto" w:fill="EADDC3"/>
            <w:vAlign w:val="center"/>
          </w:tcPr>
          <w:p w14:paraId="50FF1494" w14:textId="77777777" w:rsidR="00484B3C" w:rsidRPr="00253C8A" w:rsidRDefault="00484B3C" w:rsidP="00484B3C">
            <w:pPr>
              <w:rPr>
                <w:rFonts w:ascii="Arial" w:hAnsi="Arial" w:cs="Arial"/>
                <w:b/>
                <w:bCs/>
              </w:rPr>
            </w:pPr>
            <w:r w:rsidRPr="00253C8A">
              <w:rPr>
                <w:rFonts w:ascii="Arial" w:hAnsi="Arial" w:cs="Arial"/>
                <w:b/>
                <w:bCs/>
              </w:rPr>
              <w:t>REPORTS TO</w:t>
            </w:r>
          </w:p>
        </w:tc>
        <w:tc>
          <w:tcPr>
            <w:tcW w:w="7371" w:type="dxa"/>
            <w:gridSpan w:val="2"/>
            <w:vAlign w:val="center"/>
          </w:tcPr>
          <w:p w14:paraId="64C55D23" w14:textId="3CE24C0C" w:rsidR="00484B3C" w:rsidRPr="00253C8A" w:rsidRDefault="0090198F" w:rsidP="00484B3C">
            <w:pPr>
              <w:rPr>
                <w:rFonts w:ascii="Arial" w:hAnsi="Arial" w:cs="Arial"/>
              </w:rPr>
            </w:pPr>
            <w:r w:rsidRPr="00253C8A">
              <w:rPr>
                <w:rFonts w:ascii="Arial" w:hAnsi="Arial" w:cs="Arial"/>
              </w:rPr>
              <w:t>Assistant Director of Neighbourhood Services</w:t>
            </w:r>
          </w:p>
        </w:tc>
      </w:tr>
      <w:tr w:rsidR="00484B3C" w:rsidRPr="00253C8A" w14:paraId="1EB75897" w14:textId="77777777" w:rsidTr="00B01AF3">
        <w:trPr>
          <w:trHeight w:val="397"/>
        </w:trPr>
        <w:tc>
          <w:tcPr>
            <w:tcW w:w="2830" w:type="dxa"/>
            <w:shd w:val="clear" w:color="auto" w:fill="EADDC3"/>
            <w:vAlign w:val="center"/>
          </w:tcPr>
          <w:p w14:paraId="599022FD" w14:textId="77777777" w:rsidR="00484B3C" w:rsidRPr="00253C8A" w:rsidRDefault="00484B3C" w:rsidP="00484B3C">
            <w:pPr>
              <w:rPr>
                <w:rFonts w:ascii="Arial" w:hAnsi="Arial" w:cs="Arial"/>
                <w:b/>
                <w:bCs/>
              </w:rPr>
            </w:pPr>
            <w:r w:rsidRPr="00253C8A">
              <w:rPr>
                <w:rFonts w:ascii="Arial" w:hAnsi="Arial" w:cs="Arial"/>
                <w:b/>
                <w:bCs/>
              </w:rPr>
              <w:t>DIRECT REPORTS</w:t>
            </w:r>
          </w:p>
        </w:tc>
        <w:tc>
          <w:tcPr>
            <w:tcW w:w="7371" w:type="dxa"/>
            <w:gridSpan w:val="2"/>
            <w:vAlign w:val="center"/>
          </w:tcPr>
          <w:p w14:paraId="099B1D15" w14:textId="12196FDB" w:rsidR="00484B3C" w:rsidRPr="00253C8A" w:rsidRDefault="005F2D02" w:rsidP="00484B3C">
            <w:pPr>
              <w:rPr>
                <w:rFonts w:ascii="Arial" w:hAnsi="Arial" w:cs="Arial"/>
              </w:rPr>
            </w:pPr>
            <w:r w:rsidRPr="00253C8A">
              <w:rPr>
                <w:rFonts w:ascii="Arial" w:hAnsi="Arial" w:cs="Arial"/>
              </w:rPr>
              <w:t>Four s</w:t>
            </w:r>
            <w:r w:rsidR="00BA5D4D" w:rsidRPr="00253C8A">
              <w:rPr>
                <w:rFonts w:ascii="Arial" w:hAnsi="Arial" w:cs="Arial"/>
              </w:rPr>
              <w:t>erv</w:t>
            </w:r>
            <w:r w:rsidRPr="00253C8A">
              <w:rPr>
                <w:rFonts w:ascii="Arial" w:hAnsi="Arial" w:cs="Arial"/>
              </w:rPr>
              <w:t>ice managers</w:t>
            </w:r>
            <w:r w:rsidR="00975FE2" w:rsidRPr="00253C8A">
              <w:rPr>
                <w:rFonts w:ascii="Arial" w:hAnsi="Arial" w:cs="Arial"/>
              </w:rPr>
              <w:t xml:space="preserve"> </w:t>
            </w:r>
            <w:r w:rsidR="00542ADE" w:rsidRPr="00253C8A">
              <w:rPr>
                <w:rFonts w:ascii="Arial" w:hAnsi="Arial" w:cs="Arial"/>
              </w:rPr>
              <w:t>–</w:t>
            </w:r>
            <w:r w:rsidR="00975FE2" w:rsidRPr="00253C8A">
              <w:rPr>
                <w:rFonts w:ascii="Arial" w:hAnsi="Arial" w:cs="Arial"/>
              </w:rPr>
              <w:t xml:space="preserve"> Highways</w:t>
            </w:r>
            <w:r w:rsidR="00542ADE" w:rsidRPr="00253C8A">
              <w:rPr>
                <w:rFonts w:ascii="Arial" w:hAnsi="Arial" w:cs="Arial"/>
              </w:rPr>
              <w:t xml:space="preserve"> |</w:t>
            </w:r>
            <w:r w:rsidR="00975FE2" w:rsidRPr="00253C8A">
              <w:rPr>
                <w:rFonts w:ascii="Arial" w:hAnsi="Arial" w:cs="Arial"/>
              </w:rPr>
              <w:t xml:space="preserve"> Transport </w:t>
            </w:r>
            <w:r w:rsidR="00542ADE" w:rsidRPr="00253C8A">
              <w:rPr>
                <w:rFonts w:ascii="Arial" w:hAnsi="Arial" w:cs="Arial"/>
              </w:rPr>
              <w:t>|</w:t>
            </w:r>
            <w:r w:rsidR="00975FE2" w:rsidRPr="00253C8A">
              <w:rPr>
                <w:rFonts w:ascii="Arial" w:hAnsi="Arial" w:cs="Arial"/>
              </w:rPr>
              <w:t>Traffic</w:t>
            </w:r>
            <w:r w:rsidR="00802810" w:rsidRPr="00253C8A">
              <w:rPr>
                <w:rFonts w:ascii="Arial" w:hAnsi="Arial" w:cs="Arial"/>
              </w:rPr>
              <w:t xml:space="preserve"> Safety</w:t>
            </w:r>
            <w:r w:rsidR="00975FE2" w:rsidRPr="00253C8A">
              <w:rPr>
                <w:rFonts w:ascii="Arial" w:hAnsi="Arial" w:cs="Arial"/>
              </w:rPr>
              <w:t xml:space="preserve"> </w:t>
            </w:r>
            <w:r w:rsidR="00542ADE" w:rsidRPr="00253C8A">
              <w:rPr>
                <w:rFonts w:ascii="Arial" w:hAnsi="Arial" w:cs="Arial"/>
              </w:rPr>
              <w:t>|</w:t>
            </w:r>
            <w:r w:rsidR="00975FE2" w:rsidRPr="00253C8A">
              <w:rPr>
                <w:rFonts w:ascii="Arial" w:hAnsi="Arial" w:cs="Arial"/>
              </w:rPr>
              <w:t>Parking</w:t>
            </w:r>
            <w:r w:rsidRPr="00253C8A">
              <w:rPr>
                <w:rFonts w:ascii="Arial" w:hAnsi="Arial" w:cs="Arial"/>
              </w:rPr>
              <w:t xml:space="preserve"> </w:t>
            </w:r>
          </w:p>
        </w:tc>
      </w:tr>
      <w:tr w:rsidR="00484B3C" w:rsidRPr="00253C8A" w14:paraId="31CC7487" w14:textId="77777777" w:rsidTr="00B01AF3">
        <w:trPr>
          <w:trHeight w:val="397"/>
        </w:trPr>
        <w:tc>
          <w:tcPr>
            <w:tcW w:w="2830" w:type="dxa"/>
            <w:shd w:val="clear" w:color="auto" w:fill="EADDC3"/>
            <w:vAlign w:val="center"/>
          </w:tcPr>
          <w:p w14:paraId="7ACE67E7" w14:textId="77777777" w:rsidR="00484B3C" w:rsidRPr="00253C8A" w:rsidRDefault="00484B3C" w:rsidP="00484B3C">
            <w:pPr>
              <w:rPr>
                <w:rFonts w:ascii="Arial" w:hAnsi="Arial" w:cs="Arial"/>
                <w:b/>
                <w:bCs/>
              </w:rPr>
            </w:pPr>
            <w:r w:rsidRPr="00253C8A">
              <w:rPr>
                <w:rFonts w:ascii="Arial" w:hAnsi="Arial" w:cs="Arial"/>
                <w:b/>
                <w:bCs/>
              </w:rPr>
              <w:t>INDIRECT REPORTS</w:t>
            </w:r>
          </w:p>
        </w:tc>
        <w:tc>
          <w:tcPr>
            <w:tcW w:w="7371" w:type="dxa"/>
            <w:gridSpan w:val="2"/>
            <w:vAlign w:val="center"/>
          </w:tcPr>
          <w:p w14:paraId="5B74FAF5" w14:textId="5A653DDE" w:rsidR="00484B3C" w:rsidRPr="00253C8A" w:rsidRDefault="00FB56DD" w:rsidP="00484B3C">
            <w:pPr>
              <w:rPr>
                <w:rFonts w:ascii="Arial" w:hAnsi="Arial" w:cs="Arial"/>
              </w:rPr>
            </w:pPr>
            <w:r w:rsidRPr="00253C8A">
              <w:rPr>
                <w:rFonts w:ascii="Arial" w:hAnsi="Arial" w:cs="Arial"/>
              </w:rPr>
              <w:t>Highways</w:t>
            </w:r>
            <w:r w:rsidR="00347D79" w:rsidRPr="00253C8A">
              <w:rPr>
                <w:rFonts w:ascii="Arial" w:hAnsi="Arial" w:cs="Arial"/>
              </w:rPr>
              <w:t>, transport and parking officers</w:t>
            </w:r>
            <w:r w:rsidR="00542ADE" w:rsidRPr="00253C8A">
              <w:rPr>
                <w:rFonts w:ascii="Arial" w:hAnsi="Arial" w:cs="Arial"/>
              </w:rPr>
              <w:t xml:space="preserve"> </w:t>
            </w:r>
          </w:p>
        </w:tc>
      </w:tr>
      <w:tr w:rsidR="00484B3C" w:rsidRPr="00253C8A" w14:paraId="1EC5D9AD" w14:textId="77777777" w:rsidTr="00B01AF3">
        <w:trPr>
          <w:trHeight w:val="397"/>
        </w:trPr>
        <w:tc>
          <w:tcPr>
            <w:tcW w:w="2830" w:type="dxa"/>
            <w:tcBorders>
              <w:top w:val="single" w:sz="4" w:space="0" w:color="auto"/>
              <w:left w:val="nil"/>
              <w:bottom w:val="single" w:sz="4" w:space="0" w:color="auto"/>
              <w:right w:val="nil"/>
            </w:tcBorders>
            <w:shd w:val="clear" w:color="auto" w:fill="auto"/>
            <w:vAlign w:val="center"/>
          </w:tcPr>
          <w:p w14:paraId="0B9F2BA0" w14:textId="77777777" w:rsidR="00484B3C" w:rsidRPr="00253C8A" w:rsidRDefault="00484B3C" w:rsidP="00484B3C">
            <w:pPr>
              <w:rPr>
                <w:rFonts w:ascii="Arial" w:hAnsi="Arial" w:cs="Arial"/>
                <w:b/>
                <w:bCs/>
              </w:rPr>
            </w:pPr>
          </w:p>
        </w:tc>
        <w:tc>
          <w:tcPr>
            <w:tcW w:w="7371" w:type="dxa"/>
            <w:gridSpan w:val="2"/>
            <w:tcBorders>
              <w:top w:val="single" w:sz="4" w:space="0" w:color="auto"/>
              <w:left w:val="nil"/>
              <w:bottom w:val="single" w:sz="4" w:space="0" w:color="auto"/>
              <w:right w:val="nil"/>
            </w:tcBorders>
            <w:shd w:val="clear" w:color="auto" w:fill="auto"/>
            <w:vAlign w:val="center"/>
          </w:tcPr>
          <w:p w14:paraId="74593EA9" w14:textId="77777777" w:rsidR="00484B3C" w:rsidRPr="00253C8A" w:rsidRDefault="00484B3C" w:rsidP="00484B3C">
            <w:pPr>
              <w:rPr>
                <w:rFonts w:ascii="Arial" w:hAnsi="Arial" w:cs="Arial"/>
              </w:rPr>
            </w:pPr>
          </w:p>
        </w:tc>
      </w:tr>
      <w:tr w:rsidR="00484B3C" w:rsidRPr="00253C8A" w14:paraId="553FC4E4" w14:textId="77777777" w:rsidTr="00B01AF3">
        <w:trPr>
          <w:trHeight w:val="397"/>
        </w:trPr>
        <w:tc>
          <w:tcPr>
            <w:tcW w:w="10201" w:type="dxa"/>
            <w:gridSpan w:val="3"/>
            <w:tcBorders>
              <w:top w:val="single" w:sz="4" w:space="0" w:color="auto"/>
              <w:bottom w:val="single" w:sz="4" w:space="0" w:color="auto"/>
            </w:tcBorders>
            <w:shd w:val="clear" w:color="auto" w:fill="EADDC3"/>
            <w:vAlign w:val="center"/>
          </w:tcPr>
          <w:p w14:paraId="273C7420" w14:textId="77777777" w:rsidR="00484B3C" w:rsidRPr="00253C8A" w:rsidRDefault="00484B3C" w:rsidP="00484B3C">
            <w:pPr>
              <w:rPr>
                <w:rFonts w:ascii="Arial" w:hAnsi="Arial" w:cs="Arial"/>
              </w:rPr>
            </w:pPr>
            <w:r w:rsidRPr="00253C8A">
              <w:rPr>
                <w:rFonts w:ascii="Arial" w:hAnsi="Arial" w:cs="Arial"/>
                <w:b/>
                <w:bCs/>
              </w:rPr>
              <w:t>PURPOSE OF THE JOB ROLE</w:t>
            </w:r>
          </w:p>
        </w:tc>
      </w:tr>
      <w:tr w:rsidR="00484B3C" w:rsidRPr="00253C8A" w14:paraId="6F1B38DB" w14:textId="77777777" w:rsidTr="00B01AF3">
        <w:trPr>
          <w:trHeight w:val="207"/>
        </w:trPr>
        <w:tc>
          <w:tcPr>
            <w:tcW w:w="10201" w:type="dxa"/>
            <w:gridSpan w:val="3"/>
            <w:tcBorders>
              <w:top w:val="single" w:sz="4" w:space="0" w:color="auto"/>
              <w:bottom w:val="single" w:sz="4" w:space="0" w:color="auto"/>
            </w:tcBorders>
            <w:shd w:val="clear" w:color="auto" w:fill="auto"/>
          </w:tcPr>
          <w:p w14:paraId="58224552" w14:textId="77777777" w:rsidR="006F57BA" w:rsidRPr="00253C8A" w:rsidRDefault="006F57BA" w:rsidP="003876E2">
            <w:pPr>
              <w:spacing w:before="120" w:after="120"/>
              <w:rPr>
                <w:rFonts w:ascii="Arial" w:hAnsi="Arial" w:cs="Arial"/>
              </w:rPr>
            </w:pPr>
            <w:r w:rsidRPr="00253C8A">
              <w:rPr>
                <w:rFonts w:ascii="Arial" w:hAnsi="Arial" w:cs="Arial"/>
              </w:rPr>
              <w:t>To develop and oversee the implementation of the council’s strategies and service delivery for highways, transport and parking. This includes managing the council’s highways and public transport contracts, traffic management, street works and permitting, transport policy, road safety, parking and a significant programme of capital works.</w:t>
            </w:r>
          </w:p>
          <w:p w14:paraId="7D9F9B71" w14:textId="5976235E" w:rsidR="00484B3C" w:rsidRPr="00253C8A" w:rsidRDefault="006F57BA" w:rsidP="003876E2">
            <w:pPr>
              <w:spacing w:before="120" w:after="120"/>
              <w:rPr>
                <w:rFonts w:ascii="Arial" w:hAnsi="Arial" w:cs="Arial"/>
                <w:bCs/>
              </w:rPr>
            </w:pPr>
            <w:r w:rsidRPr="00253C8A">
              <w:rPr>
                <w:rFonts w:ascii="Arial" w:hAnsi="Arial" w:cs="Arial"/>
                <w:bCs/>
              </w:rPr>
              <w:t>To lead the transition and then effective delivery of a fully joined up approach to highways, transport and parking to deliver high quality, resident-focused and efficient services to meet the Council’s objectives and secure continuous and sustained improvements.</w:t>
            </w:r>
          </w:p>
        </w:tc>
      </w:tr>
      <w:tr w:rsidR="00484B3C" w:rsidRPr="00253C8A" w14:paraId="62E282BA" w14:textId="77777777" w:rsidTr="00B01AF3">
        <w:trPr>
          <w:trHeight w:val="207"/>
        </w:trPr>
        <w:tc>
          <w:tcPr>
            <w:tcW w:w="10201" w:type="dxa"/>
            <w:gridSpan w:val="3"/>
            <w:tcBorders>
              <w:top w:val="single" w:sz="4" w:space="0" w:color="auto"/>
              <w:left w:val="nil"/>
              <w:bottom w:val="single" w:sz="4" w:space="0" w:color="auto"/>
              <w:right w:val="nil"/>
            </w:tcBorders>
            <w:shd w:val="clear" w:color="auto" w:fill="auto"/>
          </w:tcPr>
          <w:p w14:paraId="02611EAD" w14:textId="77777777" w:rsidR="00484B3C" w:rsidRPr="00253C8A" w:rsidRDefault="00484B3C" w:rsidP="00484B3C">
            <w:pPr>
              <w:rPr>
                <w:rFonts w:ascii="Arial" w:hAnsi="Arial" w:cs="Arial"/>
                <w:color w:val="A6A6A6" w:themeColor="background1" w:themeShade="A6"/>
              </w:rPr>
            </w:pPr>
          </w:p>
        </w:tc>
      </w:tr>
      <w:tr w:rsidR="00484B3C" w:rsidRPr="00253C8A" w14:paraId="6094874B" w14:textId="77777777" w:rsidTr="00B01AF3">
        <w:trPr>
          <w:trHeight w:val="397"/>
        </w:trPr>
        <w:tc>
          <w:tcPr>
            <w:tcW w:w="10201" w:type="dxa"/>
            <w:gridSpan w:val="3"/>
            <w:tcBorders>
              <w:top w:val="single" w:sz="4" w:space="0" w:color="auto"/>
              <w:bottom w:val="single" w:sz="4" w:space="0" w:color="auto"/>
            </w:tcBorders>
            <w:shd w:val="clear" w:color="auto" w:fill="EADDC3"/>
            <w:vAlign w:val="center"/>
          </w:tcPr>
          <w:p w14:paraId="26BDF609" w14:textId="77777777" w:rsidR="00484B3C" w:rsidRPr="00253C8A" w:rsidRDefault="00484B3C" w:rsidP="00484B3C">
            <w:pPr>
              <w:rPr>
                <w:rFonts w:ascii="Arial" w:hAnsi="Arial" w:cs="Arial"/>
                <w:color w:val="A6A6A6" w:themeColor="background1" w:themeShade="A6"/>
              </w:rPr>
            </w:pPr>
            <w:r w:rsidRPr="00253C8A">
              <w:rPr>
                <w:rFonts w:ascii="Arial" w:hAnsi="Arial" w:cs="Arial"/>
                <w:b/>
                <w:bCs/>
              </w:rPr>
              <w:t>MAIN DUTIES AND RESPONSIBILITIES</w:t>
            </w:r>
          </w:p>
        </w:tc>
      </w:tr>
      <w:tr w:rsidR="00484B3C" w:rsidRPr="00253C8A" w14:paraId="0BCB51BB" w14:textId="77777777" w:rsidTr="00825E3B">
        <w:trPr>
          <w:trHeight w:val="841"/>
        </w:trPr>
        <w:tc>
          <w:tcPr>
            <w:tcW w:w="10201" w:type="dxa"/>
            <w:gridSpan w:val="3"/>
            <w:tcBorders>
              <w:top w:val="single" w:sz="4" w:space="0" w:color="auto"/>
              <w:bottom w:val="single" w:sz="4" w:space="0" w:color="auto"/>
            </w:tcBorders>
            <w:shd w:val="clear" w:color="auto" w:fill="auto"/>
          </w:tcPr>
          <w:p w14:paraId="3A1130BB" w14:textId="33BAD880" w:rsidR="00664568" w:rsidRPr="00253C8A" w:rsidRDefault="00664568" w:rsidP="003876E2">
            <w:pPr>
              <w:numPr>
                <w:ilvl w:val="0"/>
                <w:numId w:val="17"/>
              </w:numPr>
              <w:spacing w:before="120" w:after="120"/>
              <w:rPr>
                <w:rFonts w:ascii="Arial" w:hAnsi="Arial" w:cs="Arial"/>
                <w:b/>
              </w:rPr>
            </w:pPr>
            <w:r w:rsidRPr="00253C8A">
              <w:rPr>
                <w:rFonts w:ascii="Arial" w:hAnsi="Arial" w:cs="Arial"/>
              </w:rPr>
              <w:t xml:space="preserve">Provide </w:t>
            </w:r>
            <w:r w:rsidR="00E36025" w:rsidRPr="00253C8A">
              <w:rPr>
                <w:rFonts w:ascii="Arial" w:hAnsi="Arial" w:cs="Arial"/>
              </w:rPr>
              <w:t xml:space="preserve">effective </w:t>
            </w:r>
            <w:r w:rsidRPr="00253C8A">
              <w:rPr>
                <w:rFonts w:ascii="Arial" w:hAnsi="Arial" w:cs="Arial"/>
              </w:rPr>
              <w:t xml:space="preserve">leadership and a strong sense of purpose for the </w:t>
            </w:r>
            <w:r w:rsidR="003876E2" w:rsidRPr="00253C8A">
              <w:rPr>
                <w:rFonts w:ascii="Arial" w:hAnsi="Arial" w:cs="Arial"/>
              </w:rPr>
              <w:t>c</w:t>
            </w:r>
            <w:r w:rsidRPr="00253C8A">
              <w:rPr>
                <w:rFonts w:ascii="Arial" w:hAnsi="Arial" w:cs="Arial"/>
              </w:rPr>
              <w:t xml:space="preserve">ouncil’s </w:t>
            </w:r>
            <w:r w:rsidR="003876E2" w:rsidRPr="00253C8A">
              <w:rPr>
                <w:rFonts w:ascii="Arial" w:hAnsi="Arial" w:cs="Arial"/>
              </w:rPr>
              <w:t>h</w:t>
            </w:r>
            <w:r w:rsidRPr="00253C8A">
              <w:rPr>
                <w:rFonts w:ascii="Arial" w:hAnsi="Arial" w:cs="Arial"/>
              </w:rPr>
              <w:t xml:space="preserve">ighways, </w:t>
            </w:r>
            <w:r w:rsidR="003876E2" w:rsidRPr="00253C8A">
              <w:rPr>
                <w:rFonts w:ascii="Arial" w:hAnsi="Arial" w:cs="Arial"/>
              </w:rPr>
              <w:t>t</w:t>
            </w:r>
            <w:r w:rsidRPr="00253C8A">
              <w:rPr>
                <w:rFonts w:ascii="Arial" w:hAnsi="Arial" w:cs="Arial"/>
              </w:rPr>
              <w:t xml:space="preserve">ransport and </w:t>
            </w:r>
            <w:r w:rsidR="003876E2" w:rsidRPr="00253C8A">
              <w:rPr>
                <w:rFonts w:ascii="Arial" w:hAnsi="Arial" w:cs="Arial"/>
              </w:rPr>
              <w:t>p</w:t>
            </w:r>
            <w:r w:rsidRPr="00253C8A">
              <w:rPr>
                <w:rFonts w:ascii="Arial" w:hAnsi="Arial" w:cs="Arial"/>
              </w:rPr>
              <w:t xml:space="preserve">arking </w:t>
            </w:r>
            <w:r w:rsidR="003876E2" w:rsidRPr="00253C8A">
              <w:rPr>
                <w:rFonts w:ascii="Arial" w:hAnsi="Arial" w:cs="Arial"/>
              </w:rPr>
              <w:t>t</w:t>
            </w:r>
            <w:r w:rsidRPr="00253C8A">
              <w:rPr>
                <w:rFonts w:ascii="Arial" w:hAnsi="Arial" w:cs="Arial"/>
              </w:rPr>
              <w:t>eams.</w:t>
            </w:r>
          </w:p>
          <w:p w14:paraId="1E64E99E" w14:textId="284569CC" w:rsidR="006B225C" w:rsidRPr="00253C8A" w:rsidRDefault="006B225C" w:rsidP="003876E2">
            <w:pPr>
              <w:numPr>
                <w:ilvl w:val="0"/>
                <w:numId w:val="17"/>
              </w:numPr>
              <w:spacing w:before="120" w:after="120"/>
              <w:rPr>
                <w:rFonts w:ascii="Arial" w:hAnsi="Arial" w:cs="Arial"/>
                <w:bCs/>
              </w:rPr>
            </w:pPr>
            <w:r w:rsidRPr="00253C8A">
              <w:rPr>
                <w:rFonts w:ascii="Arial" w:hAnsi="Arial" w:cs="Arial"/>
                <w:bCs/>
              </w:rPr>
              <w:t xml:space="preserve">Deputise </w:t>
            </w:r>
            <w:r w:rsidR="0030500E" w:rsidRPr="00253C8A">
              <w:rPr>
                <w:rFonts w:ascii="Arial" w:hAnsi="Arial" w:cs="Arial"/>
                <w:bCs/>
              </w:rPr>
              <w:t>for the Assistant Director on matters relating to highways, transport and parking as required.</w:t>
            </w:r>
          </w:p>
          <w:p w14:paraId="278DD9D5" w14:textId="214D4C20" w:rsidR="004101A7" w:rsidRPr="00253C8A" w:rsidRDefault="004101A7" w:rsidP="004101A7">
            <w:pPr>
              <w:pStyle w:val="ListParagraph"/>
              <w:numPr>
                <w:ilvl w:val="0"/>
                <w:numId w:val="17"/>
              </w:numPr>
              <w:rPr>
                <w:rFonts w:ascii="Arial" w:hAnsi="Arial" w:cs="Arial"/>
                <w:bCs/>
              </w:rPr>
            </w:pPr>
            <w:r w:rsidRPr="00253C8A">
              <w:rPr>
                <w:rFonts w:ascii="Arial" w:hAnsi="Arial" w:cs="Arial"/>
                <w:bCs/>
              </w:rPr>
              <w:t xml:space="preserve">To contribute, as part of the Neighbourhood Services Leadership </w:t>
            </w:r>
            <w:r w:rsidR="00DD4A85" w:rsidRPr="00253C8A">
              <w:rPr>
                <w:rFonts w:ascii="Arial" w:hAnsi="Arial" w:cs="Arial"/>
                <w:bCs/>
              </w:rPr>
              <w:t xml:space="preserve">Team and </w:t>
            </w:r>
            <w:r w:rsidRPr="00253C8A">
              <w:rPr>
                <w:rFonts w:ascii="Arial" w:hAnsi="Arial" w:cs="Arial"/>
                <w:bCs/>
              </w:rPr>
              <w:t xml:space="preserve">wider </w:t>
            </w:r>
            <w:r w:rsidR="0041799F" w:rsidRPr="00253C8A">
              <w:rPr>
                <w:rFonts w:ascii="Arial" w:hAnsi="Arial" w:cs="Arial"/>
                <w:bCs/>
              </w:rPr>
              <w:t>council leadership</w:t>
            </w:r>
            <w:r w:rsidRPr="00253C8A">
              <w:rPr>
                <w:rFonts w:ascii="Arial" w:hAnsi="Arial" w:cs="Arial"/>
                <w:bCs/>
              </w:rPr>
              <w:t xml:space="preserve"> to </w:t>
            </w:r>
            <w:r w:rsidR="0041799F" w:rsidRPr="00253C8A">
              <w:rPr>
                <w:rFonts w:ascii="Arial" w:hAnsi="Arial" w:cs="Arial"/>
                <w:bCs/>
              </w:rPr>
              <w:t xml:space="preserve">ensure </w:t>
            </w:r>
            <w:r w:rsidRPr="00253C8A">
              <w:rPr>
                <w:rFonts w:ascii="Arial" w:hAnsi="Arial" w:cs="Arial"/>
                <w:bCs/>
              </w:rPr>
              <w:t>the successful achievement of the Council’s vision and priorities.</w:t>
            </w:r>
          </w:p>
          <w:p w14:paraId="202CAD71" w14:textId="3039AE6D" w:rsidR="00A75287" w:rsidRPr="00253C8A" w:rsidRDefault="00683B92" w:rsidP="00A75287">
            <w:pPr>
              <w:numPr>
                <w:ilvl w:val="0"/>
                <w:numId w:val="17"/>
              </w:numPr>
              <w:spacing w:before="120" w:after="120"/>
              <w:rPr>
                <w:rFonts w:ascii="Arial" w:hAnsi="Arial" w:cs="Arial"/>
                <w:b/>
              </w:rPr>
            </w:pPr>
            <w:r w:rsidRPr="00253C8A">
              <w:rPr>
                <w:rFonts w:ascii="Arial" w:hAnsi="Arial" w:cs="Arial"/>
              </w:rPr>
              <w:t xml:space="preserve">Responsible for </w:t>
            </w:r>
            <w:r w:rsidR="003A55D7" w:rsidRPr="00253C8A">
              <w:rPr>
                <w:rFonts w:ascii="Arial" w:hAnsi="Arial" w:cs="Arial"/>
              </w:rPr>
              <w:t xml:space="preserve">ensuring </w:t>
            </w:r>
            <w:r w:rsidR="002B6154" w:rsidRPr="00253C8A">
              <w:rPr>
                <w:rFonts w:ascii="Arial" w:hAnsi="Arial" w:cs="Arial"/>
              </w:rPr>
              <w:t xml:space="preserve">all </w:t>
            </w:r>
            <w:r w:rsidR="00573F33" w:rsidRPr="00253C8A">
              <w:rPr>
                <w:rFonts w:ascii="Arial" w:hAnsi="Arial" w:cs="Arial"/>
              </w:rPr>
              <w:t xml:space="preserve">service requirements and </w:t>
            </w:r>
            <w:r w:rsidR="003A55D7" w:rsidRPr="00253C8A">
              <w:rPr>
                <w:rFonts w:ascii="Arial" w:hAnsi="Arial" w:cs="Arial"/>
              </w:rPr>
              <w:t xml:space="preserve">statutory duties are met in relation </w:t>
            </w:r>
            <w:r w:rsidR="004D24F6" w:rsidRPr="00253C8A">
              <w:rPr>
                <w:rFonts w:ascii="Arial" w:hAnsi="Arial" w:cs="Arial"/>
              </w:rPr>
              <w:t>to highways, transport, traffic management</w:t>
            </w:r>
            <w:r w:rsidR="001C26A4" w:rsidRPr="00253C8A">
              <w:rPr>
                <w:rFonts w:ascii="Arial" w:hAnsi="Arial" w:cs="Arial"/>
              </w:rPr>
              <w:t>, road safety and parking</w:t>
            </w:r>
            <w:r w:rsidR="00A75287" w:rsidRPr="00253C8A">
              <w:rPr>
                <w:rFonts w:ascii="Arial" w:hAnsi="Arial" w:cs="Arial"/>
              </w:rPr>
              <w:t>.</w:t>
            </w:r>
          </w:p>
          <w:p w14:paraId="40874429" w14:textId="6B850336" w:rsidR="00664568" w:rsidRPr="00253C8A" w:rsidRDefault="00664568" w:rsidP="003876E2">
            <w:pPr>
              <w:numPr>
                <w:ilvl w:val="0"/>
                <w:numId w:val="17"/>
              </w:numPr>
              <w:spacing w:before="120" w:after="120"/>
              <w:rPr>
                <w:rFonts w:ascii="Arial" w:hAnsi="Arial" w:cs="Arial"/>
                <w:b/>
              </w:rPr>
            </w:pPr>
            <w:r w:rsidRPr="00253C8A">
              <w:rPr>
                <w:rFonts w:ascii="Arial" w:hAnsi="Arial" w:cs="Arial"/>
              </w:rPr>
              <w:t xml:space="preserve">Managing external </w:t>
            </w:r>
            <w:r w:rsidR="00E41C98" w:rsidRPr="00253C8A">
              <w:rPr>
                <w:rFonts w:ascii="Arial" w:hAnsi="Arial" w:cs="Arial"/>
              </w:rPr>
              <w:t xml:space="preserve">contractors, </w:t>
            </w:r>
            <w:r w:rsidRPr="00253C8A">
              <w:rPr>
                <w:rFonts w:ascii="Arial" w:hAnsi="Arial" w:cs="Arial"/>
              </w:rPr>
              <w:t>consultants and partners on specific projects and studies to deliver high quality work, on time and to budget.</w:t>
            </w:r>
          </w:p>
          <w:p w14:paraId="204EA4A6" w14:textId="2E791E66" w:rsidR="00664568" w:rsidRPr="00253C8A" w:rsidRDefault="00664568" w:rsidP="003876E2">
            <w:pPr>
              <w:numPr>
                <w:ilvl w:val="0"/>
                <w:numId w:val="17"/>
              </w:numPr>
              <w:spacing w:before="120" w:after="120"/>
              <w:rPr>
                <w:rFonts w:ascii="Arial" w:hAnsi="Arial" w:cs="Arial"/>
              </w:rPr>
            </w:pPr>
            <w:r w:rsidRPr="00253C8A">
              <w:rPr>
                <w:rFonts w:ascii="Arial" w:hAnsi="Arial" w:cs="Arial"/>
              </w:rPr>
              <w:t xml:space="preserve">Work with colleagues across all services and external organisations to ensure that council can meet its </w:t>
            </w:r>
            <w:r w:rsidR="00BA3552" w:rsidRPr="00253C8A">
              <w:rPr>
                <w:rFonts w:ascii="Arial" w:hAnsi="Arial" w:cs="Arial"/>
              </w:rPr>
              <w:t xml:space="preserve">wider </w:t>
            </w:r>
            <w:r w:rsidRPr="00253C8A">
              <w:rPr>
                <w:rFonts w:ascii="Arial" w:hAnsi="Arial" w:cs="Arial"/>
              </w:rPr>
              <w:t xml:space="preserve">objectives and targets </w:t>
            </w:r>
            <w:r w:rsidR="00BA3552" w:rsidRPr="00253C8A">
              <w:rPr>
                <w:rFonts w:ascii="Arial" w:hAnsi="Arial" w:cs="Arial"/>
              </w:rPr>
              <w:t xml:space="preserve">as well as </w:t>
            </w:r>
            <w:r w:rsidR="009A3DE9" w:rsidRPr="00253C8A">
              <w:rPr>
                <w:rFonts w:ascii="Arial" w:hAnsi="Arial" w:cs="Arial"/>
              </w:rPr>
              <w:t xml:space="preserve">those specifically </w:t>
            </w:r>
            <w:r w:rsidRPr="00253C8A">
              <w:rPr>
                <w:rFonts w:ascii="Arial" w:hAnsi="Arial" w:cs="Arial"/>
              </w:rPr>
              <w:t xml:space="preserve">related to </w:t>
            </w:r>
            <w:r w:rsidR="003876E2" w:rsidRPr="00253C8A">
              <w:rPr>
                <w:rFonts w:ascii="Arial" w:hAnsi="Arial" w:cs="Arial"/>
              </w:rPr>
              <w:t>h</w:t>
            </w:r>
            <w:r w:rsidRPr="00253C8A">
              <w:rPr>
                <w:rFonts w:ascii="Arial" w:hAnsi="Arial" w:cs="Arial"/>
              </w:rPr>
              <w:t xml:space="preserve">ighways, </w:t>
            </w:r>
            <w:r w:rsidR="003876E2" w:rsidRPr="00253C8A">
              <w:rPr>
                <w:rFonts w:ascii="Arial" w:hAnsi="Arial" w:cs="Arial"/>
              </w:rPr>
              <w:t>t</w:t>
            </w:r>
            <w:r w:rsidRPr="00253C8A">
              <w:rPr>
                <w:rFonts w:ascii="Arial" w:hAnsi="Arial" w:cs="Arial"/>
              </w:rPr>
              <w:t xml:space="preserve">ransport and </w:t>
            </w:r>
            <w:r w:rsidR="003876E2" w:rsidRPr="00253C8A">
              <w:rPr>
                <w:rFonts w:ascii="Arial" w:hAnsi="Arial" w:cs="Arial"/>
              </w:rPr>
              <w:t>p</w:t>
            </w:r>
            <w:r w:rsidRPr="00253C8A">
              <w:rPr>
                <w:rFonts w:ascii="Arial" w:hAnsi="Arial" w:cs="Arial"/>
              </w:rPr>
              <w:t>arking.</w:t>
            </w:r>
          </w:p>
          <w:p w14:paraId="040F4049" w14:textId="77777777" w:rsidR="00664568" w:rsidRPr="00253C8A" w:rsidRDefault="00664568" w:rsidP="003876E2">
            <w:pPr>
              <w:numPr>
                <w:ilvl w:val="0"/>
                <w:numId w:val="17"/>
              </w:numPr>
              <w:spacing w:before="120" w:after="120"/>
              <w:rPr>
                <w:rFonts w:ascii="Arial" w:hAnsi="Arial" w:cs="Arial"/>
                <w:b/>
              </w:rPr>
            </w:pPr>
            <w:r w:rsidRPr="00253C8A">
              <w:rPr>
                <w:rFonts w:ascii="Arial" w:hAnsi="Arial" w:cs="Arial"/>
              </w:rPr>
              <w:t xml:space="preserve">Provide clear, balanced and accurate advice and guidance to elected members on the strategic issues facing the borough in relation to all aspects of highways, transport and parking. </w:t>
            </w:r>
          </w:p>
          <w:p w14:paraId="3CC13518" w14:textId="77777777" w:rsidR="00C21E27" w:rsidRPr="00253C8A" w:rsidRDefault="00E9687D" w:rsidP="003876E2">
            <w:pPr>
              <w:numPr>
                <w:ilvl w:val="0"/>
                <w:numId w:val="17"/>
              </w:numPr>
              <w:spacing w:before="120" w:after="120"/>
              <w:rPr>
                <w:rFonts w:ascii="Arial" w:hAnsi="Arial" w:cs="Arial"/>
                <w:bCs/>
              </w:rPr>
            </w:pPr>
            <w:r w:rsidRPr="00253C8A">
              <w:rPr>
                <w:rFonts w:ascii="Arial" w:hAnsi="Arial" w:cs="Arial"/>
                <w:bCs/>
              </w:rPr>
              <w:t xml:space="preserve">Ensure effective budget management and accurate reporting </w:t>
            </w:r>
            <w:r w:rsidR="008B4B82" w:rsidRPr="00253C8A">
              <w:rPr>
                <w:rFonts w:ascii="Arial" w:hAnsi="Arial" w:cs="Arial"/>
                <w:bCs/>
              </w:rPr>
              <w:t xml:space="preserve">for both expenditure and income. </w:t>
            </w:r>
          </w:p>
          <w:p w14:paraId="3D1843DC" w14:textId="66E2A41A" w:rsidR="001C26A4" w:rsidRPr="00253C8A" w:rsidRDefault="008B4B82" w:rsidP="003876E2">
            <w:pPr>
              <w:numPr>
                <w:ilvl w:val="0"/>
                <w:numId w:val="17"/>
              </w:numPr>
              <w:spacing w:before="120" w:after="120"/>
              <w:rPr>
                <w:rFonts w:ascii="Arial" w:hAnsi="Arial" w:cs="Arial"/>
                <w:bCs/>
              </w:rPr>
            </w:pPr>
            <w:r w:rsidRPr="00253C8A">
              <w:rPr>
                <w:rFonts w:ascii="Arial" w:hAnsi="Arial" w:cs="Arial"/>
                <w:bCs/>
              </w:rPr>
              <w:t xml:space="preserve">Contribute to the </w:t>
            </w:r>
            <w:r w:rsidR="003106BF" w:rsidRPr="00253C8A">
              <w:rPr>
                <w:rFonts w:ascii="Arial" w:hAnsi="Arial" w:cs="Arial"/>
                <w:bCs/>
              </w:rPr>
              <w:t xml:space="preserve">council’s </w:t>
            </w:r>
            <w:r w:rsidRPr="00253C8A">
              <w:rPr>
                <w:rFonts w:ascii="Arial" w:hAnsi="Arial" w:cs="Arial"/>
                <w:bCs/>
              </w:rPr>
              <w:t>budget setting process</w:t>
            </w:r>
            <w:r w:rsidR="002327F6" w:rsidRPr="00253C8A">
              <w:rPr>
                <w:rFonts w:ascii="Arial" w:hAnsi="Arial" w:cs="Arial"/>
                <w:bCs/>
              </w:rPr>
              <w:t xml:space="preserve"> and deliver</w:t>
            </w:r>
            <w:r w:rsidR="0046138D" w:rsidRPr="00253C8A">
              <w:rPr>
                <w:rFonts w:ascii="Arial" w:hAnsi="Arial" w:cs="Arial"/>
                <w:bCs/>
              </w:rPr>
              <w:t>y</w:t>
            </w:r>
            <w:r w:rsidR="002327F6" w:rsidRPr="00253C8A">
              <w:rPr>
                <w:rFonts w:ascii="Arial" w:hAnsi="Arial" w:cs="Arial"/>
                <w:bCs/>
              </w:rPr>
              <w:t xml:space="preserve"> </w:t>
            </w:r>
            <w:r w:rsidR="0046138D" w:rsidRPr="00253C8A">
              <w:rPr>
                <w:rFonts w:ascii="Arial" w:hAnsi="Arial" w:cs="Arial"/>
                <w:bCs/>
              </w:rPr>
              <w:t xml:space="preserve">of </w:t>
            </w:r>
            <w:r w:rsidR="00C21E27" w:rsidRPr="00253C8A">
              <w:rPr>
                <w:rFonts w:ascii="Arial" w:hAnsi="Arial" w:cs="Arial"/>
                <w:bCs/>
              </w:rPr>
              <w:t>agreed efficienc</w:t>
            </w:r>
            <w:r w:rsidR="0046138D" w:rsidRPr="00253C8A">
              <w:rPr>
                <w:rFonts w:ascii="Arial" w:hAnsi="Arial" w:cs="Arial"/>
                <w:bCs/>
              </w:rPr>
              <w:t>y targets</w:t>
            </w:r>
            <w:r w:rsidR="00C21E27" w:rsidRPr="00253C8A">
              <w:rPr>
                <w:rFonts w:ascii="Arial" w:hAnsi="Arial" w:cs="Arial"/>
                <w:bCs/>
              </w:rPr>
              <w:t>.</w:t>
            </w:r>
          </w:p>
          <w:p w14:paraId="5821EB0A" w14:textId="77777777" w:rsidR="00664568" w:rsidRPr="00253C8A" w:rsidRDefault="00664568" w:rsidP="003876E2">
            <w:pPr>
              <w:numPr>
                <w:ilvl w:val="0"/>
                <w:numId w:val="17"/>
              </w:numPr>
              <w:spacing w:before="120" w:after="120"/>
              <w:rPr>
                <w:rFonts w:ascii="Arial" w:hAnsi="Arial" w:cs="Arial"/>
              </w:rPr>
            </w:pPr>
            <w:r w:rsidRPr="00253C8A">
              <w:rPr>
                <w:rFonts w:ascii="Arial" w:hAnsi="Arial" w:cs="Arial"/>
              </w:rPr>
              <w:t>Ensure that that services are delivered in the most cost effective and efficient way through the best use of technology, flexible working, financial and staff resources.</w:t>
            </w:r>
          </w:p>
          <w:p w14:paraId="2842B327" w14:textId="77777777" w:rsidR="00664568" w:rsidRPr="00253C8A" w:rsidRDefault="00664568" w:rsidP="003876E2">
            <w:pPr>
              <w:pStyle w:val="BodyText3"/>
              <w:numPr>
                <w:ilvl w:val="0"/>
                <w:numId w:val="17"/>
              </w:numPr>
              <w:spacing w:before="120"/>
              <w:rPr>
                <w:rFonts w:ascii="Arial" w:eastAsiaTheme="minorHAnsi" w:hAnsi="Arial" w:cs="Arial"/>
                <w:kern w:val="2"/>
                <w:sz w:val="22"/>
                <w:szCs w:val="22"/>
                <w14:ligatures w14:val="standardContextual"/>
              </w:rPr>
            </w:pPr>
            <w:r w:rsidRPr="00253C8A">
              <w:rPr>
                <w:rFonts w:ascii="Arial" w:eastAsiaTheme="minorHAnsi" w:hAnsi="Arial" w:cs="Arial"/>
                <w:kern w:val="2"/>
                <w:sz w:val="22"/>
                <w:szCs w:val="22"/>
                <w14:ligatures w14:val="standardContextual"/>
              </w:rPr>
              <w:t>Facilitate the delivery of high-quality, cost-effective services that reflect local policy and needs.</w:t>
            </w:r>
          </w:p>
          <w:p w14:paraId="611132D6" w14:textId="44464365" w:rsidR="00A75287" w:rsidRPr="00253C8A" w:rsidRDefault="00CA2FE4" w:rsidP="003876E2">
            <w:pPr>
              <w:numPr>
                <w:ilvl w:val="0"/>
                <w:numId w:val="17"/>
              </w:numPr>
              <w:spacing w:before="120" w:after="120"/>
              <w:rPr>
                <w:rFonts w:ascii="Arial" w:hAnsi="Arial" w:cs="Arial"/>
                <w:b/>
              </w:rPr>
            </w:pPr>
            <w:r w:rsidRPr="00253C8A">
              <w:rPr>
                <w:rFonts w:ascii="Arial" w:hAnsi="Arial" w:cs="Arial"/>
              </w:rPr>
              <w:t xml:space="preserve">Responsible as </w:t>
            </w:r>
            <w:r w:rsidR="00E707DF" w:rsidRPr="00253C8A">
              <w:rPr>
                <w:rFonts w:ascii="Arial" w:hAnsi="Arial" w:cs="Arial"/>
              </w:rPr>
              <w:t xml:space="preserve">overall </w:t>
            </w:r>
            <w:r w:rsidRPr="00253C8A">
              <w:rPr>
                <w:rFonts w:ascii="Arial" w:hAnsi="Arial" w:cs="Arial"/>
              </w:rPr>
              <w:t xml:space="preserve">client for </w:t>
            </w:r>
            <w:r w:rsidR="00EB75CC" w:rsidRPr="00253C8A">
              <w:rPr>
                <w:rFonts w:ascii="Arial" w:hAnsi="Arial" w:cs="Arial"/>
              </w:rPr>
              <w:t xml:space="preserve">a range of contracts, including </w:t>
            </w:r>
            <w:r w:rsidR="00A75287" w:rsidRPr="00253C8A">
              <w:rPr>
                <w:rFonts w:ascii="Arial" w:hAnsi="Arial" w:cs="Arial"/>
              </w:rPr>
              <w:t>h</w:t>
            </w:r>
            <w:r w:rsidR="00AC0409" w:rsidRPr="00253C8A">
              <w:rPr>
                <w:rFonts w:ascii="Arial" w:hAnsi="Arial" w:cs="Arial"/>
              </w:rPr>
              <w:t xml:space="preserve">ighway </w:t>
            </w:r>
            <w:r w:rsidR="00A75287" w:rsidRPr="00253C8A">
              <w:rPr>
                <w:rFonts w:ascii="Arial" w:hAnsi="Arial" w:cs="Arial"/>
              </w:rPr>
              <w:t>m</w:t>
            </w:r>
            <w:r w:rsidR="00AC0409" w:rsidRPr="00253C8A">
              <w:rPr>
                <w:rFonts w:ascii="Arial" w:hAnsi="Arial" w:cs="Arial"/>
              </w:rPr>
              <w:t>aintenance, professional services</w:t>
            </w:r>
            <w:r w:rsidR="0042340B" w:rsidRPr="00253C8A">
              <w:rPr>
                <w:rFonts w:ascii="Arial" w:hAnsi="Arial" w:cs="Arial"/>
              </w:rPr>
              <w:t>, street lighting maintenance, supported bus services</w:t>
            </w:r>
            <w:r w:rsidR="001E27EC" w:rsidRPr="00253C8A">
              <w:rPr>
                <w:rFonts w:ascii="Arial" w:hAnsi="Arial" w:cs="Arial"/>
              </w:rPr>
              <w:t>, traffic signal maintenance</w:t>
            </w:r>
            <w:r w:rsidR="00A75287" w:rsidRPr="00253C8A">
              <w:rPr>
                <w:rFonts w:ascii="Arial" w:hAnsi="Arial" w:cs="Arial"/>
              </w:rPr>
              <w:t xml:space="preserve"> and</w:t>
            </w:r>
            <w:r w:rsidR="001E27EC" w:rsidRPr="00253C8A">
              <w:rPr>
                <w:rFonts w:ascii="Arial" w:hAnsi="Arial" w:cs="Arial"/>
              </w:rPr>
              <w:t xml:space="preserve"> parking enforcement</w:t>
            </w:r>
            <w:r w:rsidR="00A75287" w:rsidRPr="00253C8A">
              <w:rPr>
                <w:rFonts w:ascii="Arial" w:hAnsi="Arial" w:cs="Arial"/>
              </w:rPr>
              <w:t>.</w:t>
            </w:r>
          </w:p>
          <w:p w14:paraId="34EF834F" w14:textId="77777777" w:rsidR="00CA2FE4" w:rsidRPr="00253C8A" w:rsidRDefault="00CA2FE4" w:rsidP="003876E2">
            <w:pPr>
              <w:numPr>
                <w:ilvl w:val="0"/>
                <w:numId w:val="17"/>
              </w:numPr>
              <w:spacing w:before="120" w:after="120"/>
              <w:rPr>
                <w:rFonts w:ascii="Arial" w:hAnsi="Arial" w:cs="Arial"/>
              </w:rPr>
            </w:pPr>
            <w:r w:rsidRPr="00253C8A">
              <w:rPr>
                <w:rFonts w:ascii="Arial" w:hAnsi="Arial" w:cs="Arial"/>
              </w:rPr>
              <w:lastRenderedPageBreak/>
              <w:t>Responsible for the effective day to day management and financial and performance monitoring of any contracts in line with the requirements set out in Part 8A of the council’s Constitution.</w:t>
            </w:r>
          </w:p>
          <w:p w14:paraId="638D2B83" w14:textId="5011F11C" w:rsidR="00CA2FE4" w:rsidRPr="00253C8A" w:rsidRDefault="00CA2FE4" w:rsidP="003876E2">
            <w:pPr>
              <w:numPr>
                <w:ilvl w:val="0"/>
                <w:numId w:val="17"/>
              </w:numPr>
              <w:spacing w:before="120" w:after="120"/>
              <w:rPr>
                <w:rFonts w:ascii="Arial" w:hAnsi="Arial" w:cs="Arial"/>
                <w:bCs/>
              </w:rPr>
            </w:pPr>
            <w:r w:rsidRPr="00253C8A">
              <w:rPr>
                <w:rFonts w:ascii="Arial" w:hAnsi="Arial" w:cs="Arial"/>
                <w:bCs/>
              </w:rPr>
              <w:t xml:space="preserve">To ensure that the council has an up-to-date and evidence based Local Transport </w:t>
            </w:r>
            <w:r w:rsidR="00825E3B" w:rsidRPr="00253C8A">
              <w:rPr>
                <w:rFonts w:ascii="Arial" w:hAnsi="Arial" w:cs="Arial"/>
                <w:bCs/>
              </w:rPr>
              <w:t xml:space="preserve">Delivery </w:t>
            </w:r>
            <w:r w:rsidRPr="00253C8A">
              <w:rPr>
                <w:rFonts w:ascii="Arial" w:hAnsi="Arial" w:cs="Arial"/>
                <w:bCs/>
              </w:rPr>
              <w:t>Plan that meets our overall strategic needs whilst being affordable and deliverable.</w:t>
            </w:r>
          </w:p>
          <w:p w14:paraId="39CB3B2C" w14:textId="77777777" w:rsidR="00CA2FE4" w:rsidRPr="00253C8A" w:rsidRDefault="00CA2FE4" w:rsidP="003876E2">
            <w:pPr>
              <w:numPr>
                <w:ilvl w:val="0"/>
                <w:numId w:val="17"/>
              </w:numPr>
              <w:spacing w:before="120" w:after="120"/>
              <w:rPr>
                <w:rFonts w:ascii="Arial" w:hAnsi="Arial" w:cs="Arial"/>
                <w:bCs/>
              </w:rPr>
            </w:pPr>
            <w:r w:rsidRPr="00253C8A">
              <w:rPr>
                <w:rFonts w:ascii="Arial" w:hAnsi="Arial" w:cs="Arial"/>
                <w:bCs/>
              </w:rPr>
              <w:t>To develop and maintain and appropriate set of models and assessment tools to support the council’s transport planning work in line with best practice.</w:t>
            </w:r>
          </w:p>
          <w:p w14:paraId="44A9E71E" w14:textId="77777777" w:rsidR="00CA2FE4" w:rsidRPr="00253C8A" w:rsidRDefault="00CA2FE4" w:rsidP="003876E2">
            <w:pPr>
              <w:numPr>
                <w:ilvl w:val="0"/>
                <w:numId w:val="17"/>
              </w:numPr>
              <w:spacing w:before="120" w:after="120"/>
              <w:rPr>
                <w:rFonts w:ascii="Arial" w:hAnsi="Arial" w:cs="Arial"/>
                <w:b/>
              </w:rPr>
            </w:pPr>
            <w:r w:rsidRPr="00253C8A">
              <w:rPr>
                <w:rFonts w:ascii="Arial" w:hAnsi="Arial" w:cs="Arial"/>
              </w:rPr>
              <w:t>Lead on the Traffic Management Act requirements to achieve expeditious movement of traffic through traffic management, control and enforcement and lead the co-ordination of works covered by the New Roads and Street Works Act and the Traffic Management Permit Scheme (England) Regulations 2007 as amended.</w:t>
            </w:r>
          </w:p>
          <w:p w14:paraId="45D058FE" w14:textId="77777777" w:rsidR="00484B3C" w:rsidRPr="00253C8A" w:rsidRDefault="00CA2FE4" w:rsidP="003876E2">
            <w:pPr>
              <w:numPr>
                <w:ilvl w:val="0"/>
                <w:numId w:val="17"/>
              </w:numPr>
              <w:spacing w:before="120" w:after="120"/>
              <w:rPr>
                <w:rFonts w:ascii="Arial" w:hAnsi="Arial" w:cs="Arial"/>
              </w:rPr>
            </w:pPr>
            <w:r w:rsidRPr="00253C8A">
              <w:rPr>
                <w:rFonts w:ascii="Arial" w:hAnsi="Arial" w:cs="Arial"/>
              </w:rPr>
              <w:t>Take an overview of all corporate projects to ensure they have the least impact on use of the highway network ensuring equitable use of the highway network between all bodies entitled to work on the network.</w:t>
            </w:r>
          </w:p>
          <w:p w14:paraId="7524472C" w14:textId="14875C33" w:rsidR="00D10581" w:rsidRPr="00253C8A" w:rsidRDefault="00D10581" w:rsidP="003876E2">
            <w:pPr>
              <w:numPr>
                <w:ilvl w:val="0"/>
                <w:numId w:val="17"/>
              </w:numPr>
              <w:spacing w:before="120" w:after="120"/>
              <w:rPr>
                <w:rFonts w:ascii="Arial" w:hAnsi="Arial" w:cs="Arial"/>
              </w:rPr>
            </w:pPr>
            <w:r w:rsidRPr="00253C8A">
              <w:rPr>
                <w:rFonts w:ascii="Arial" w:hAnsi="Arial" w:cs="Arial"/>
              </w:rPr>
              <w:t xml:space="preserve">Represent the council </w:t>
            </w:r>
            <w:r w:rsidR="00C74A07" w:rsidRPr="00253C8A">
              <w:rPr>
                <w:rFonts w:ascii="Arial" w:hAnsi="Arial" w:cs="Arial"/>
              </w:rPr>
              <w:t xml:space="preserve">in the planning </w:t>
            </w:r>
            <w:r w:rsidR="00F33C9E" w:rsidRPr="00253C8A">
              <w:rPr>
                <w:rFonts w:ascii="Arial" w:hAnsi="Arial" w:cs="Arial"/>
              </w:rPr>
              <w:t xml:space="preserve">for, </w:t>
            </w:r>
            <w:r w:rsidR="00C74A07" w:rsidRPr="00253C8A">
              <w:rPr>
                <w:rFonts w:ascii="Arial" w:hAnsi="Arial" w:cs="Arial"/>
              </w:rPr>
              <w:t>and delivery of</w:t>
            </w:r>
            <w:r w:rsidR="00F33C9E" w:rsidRPr="00253C8A">
              <w:rPr>
                <w:rFonts w:ascii="Arial" w:hAnsi="Arial" w:cs="Arial"/>
              </w:rPr>
              <w:t>,</w:t>
            </w:r>
            <w:r w:rsidR="00C74A07" w:rsidRPr="00253C8A">
              <w:rPr>
                <w:rFonts w:ascii="Arial" w:hAnsi="Arial" w:cs="Arial"/>
              </w:rPr>
              <w:t xml:space="preserve"> ceremonial events and emergenc</w:t>
            </w:r>
            <w:r w:rsidR="00F33C9E" w:rsidRPr="00253C8A">
              <w:rPr>
                <w:rFonts w:ascii="Arial" w:hAnsi="Arial" w:cs="Arial"/>
              </w:rPr>
              <w:t xml:space="preserve">y </w:t>
            </w:r>
            <w:r w:rsidR="008029AB" w:rsidRPr="00253C8A">
              <w:rPr>
                <w:rFonts w:ascii="Arial" w:hAnsi="Arial" w:cs="Arial"/>
              </w:rPr>
              <w:t>situations in relation to highways, transport and parking.</w:t>
            </w:r>
          </w:p>
        </w:tc>
      </w:tr>
      <w:tr w:rsidR="00484B3C" w:rsidRPr="00253C8A" w14:paraId="127D3451" w14:textId="77777777" w:rsidTr="00B01AF3">
        <w:trPr>
          <w:trHeight w:val="266"/>
        </w:trPr>
        <w:tc>
          <w:tcPr>
            <w:tcW w:w="10201" w:type="dxa"/>
            <w:gridSpan w:val="3"/>
            <w:tcBorders>
              <w:top w:val="single" w:sz="4" w:space="0" w:color="auto"/>
              <w:left w:val="nil"/>
              <w:bottom w:val="nil"/>
              <w:right w:val="nil"/>
            </w:tcBorders>
            <w:shd w:val="clear" w:color="auto" w:fill="auto"/>
          </w:tcPr>
          <w:p w14:paraId="4280C47F" w14:textId="77777777" w:rsidR="00FB560A" w:rsidRPr="00253C8A" w:rsidRDefault="00FB560A" w:rsidP="00484B3C">
            <w:pPr>
              <w:jc w:val="both"/>
              <w:rPr>
                <w:rFonts w:ascii="Arial" w:hAnsi="Arial" w:cs="Arial"/>
              </w:rPr>
            </w:pPr>
          </w:p>
          <w:p w14:paraId="120B3865" w14:textId="2F394109" w:rsidR="00484B3C" w:rsidRPr="00253C8A" w:rsidRDefault="00484B3C" w:rsidP="00484B3C">
            <w:pPr>
              <w:jc w:val="both"/>
              <w:rPr>
                <w:rFonts w:ascii="Arial" w:hAnsi="Arial" w:cs="Arial"/>
              </w:rPr>
            </w:pPr>
            <w:r w:rsidRPr="00253C8A">
              <w:rPr>
                <w:rFonts w:ascii="Arial" w:hAnsi="Arial" w:cs="Arial"/>
              </w:rPr>
              <w:t>This job description outlines the main duties and responsibilities but does not detail every task required for service delivery. You may be asked to take on additional duties at an equivalent level, on a temporary or permanent basis.</w:t>
            </w:r>
          </w:p>
          <w:p w14:paraId="534B8013" w14:textId="77777777" w:rsidR="00484B3C" w:rsidRPr="00253C8A" w:rsidRDefault="00484B3C" w:rsidP="00484B3C">
            <w:pPr>
              <w:jc w:val="both"/>
              <w:rPr>
                <w:rFonts w:ascii="Arial" w:hAnsi="Arial" w:cs="Arial"/>
              </w:rPr>
            </w:pPr>
          </w:p>
        </w:tc>
      </w:tr>
      <w:tr w:rsidR="00484B3C" w:rsidRPr="00253C8A" w14:paraId="29E6D891" w14:textId="77777777" w:rsidTr="00B01AF3">
        <w:trPr>
          <w:trHeight w:val="397"/>
        </w:trPr>
        <w:tc>
          <w:tcPr>
            <w:tcW w:w="10201" w:type="dxa"/>
            <w:gridSpan w:val="3"/>
            <w:tcBorders>
              <w:top w:val="single" w:sz="4" w:space="0" w:color="auto"/>
              <w:bottom w:val="single" w:sz="4" w:space="0" w:color="auto"/>
            </w:tcBorders>
            <w:shd w:val="clear" w:color="auto" w:fill="EADDC3"/>
            <w:vAlign w:val="center"/>
          </w:tcPr>
          <w:p w14:paraId="02203D93" w14:textId="77777777" w:rsidR="00484B3C" w:rsidRPr="00253C8A" w:rsidRDefault="00484B3C" w:rsidP="00484B3C">
            <w:pPr>
              <w:rPr>
                <w:rFonts w:ascii="Arial" w:hAnsi="Arial" w:cs="Arial"/>
              </w:rPr>
            </w:pPr>
            <w:r w:rsidRPr="00253C8A">
              <w:rPr>
                <w:rFonts w:ascii="Arial" w:hAnsi="Arial" w:cs="Arial"/>
                <w:b/>
                <w:bCs/>
              </w:rPr>
              <w:t>GENERAL RESPONSIBILITIES</w:t>
            </w:r>
          </w:p>
        </w:tc>
      </w:tr>
      <w:tr w:rsidR="00484B3C" w:rsidRPr="00253C8A" w14:paraId="7F0B6697" w14:textId="77777777" w:rsidTr="00B01AF3">
        <w:trPr>
          <w:trHeight w:val="207"/>
        </w:trPr>
        <w:tc>
          <w:tcPr>
            <w:tcW w:w="10201" w:type="dxa"/>
            <w:gridSpan w:val="3"/>
            <w:tcBorders>
              <w:top w:val="single" w:sz="4" w:space="0" w:color="auto"/>
              <w:bottom w:val="single" w:sz="4" w:space="0" w:color="auto"/>
            </w:tcBorders>
            <w:shd w:val="clear" w:color="auto" w:fill="auto"/>
          </w:tcPr>
          <w:p w14:paraId="180EF3F2" w14:textId="77777777" w:rsidR="00484B3C" w:rsidRPr="00253C8A" w:rsidRDefault="00484B3C" w:rsidP="00484B3C">
            <w:pPr>
              <w:rPr>
                <w:rFonts w:ascii="Arial" w:hAnsi="Arial" w:cs="Arial"/>
              </w:rPr>
            </w:pPr>
            <w:r w:rsidRPr="00253C8A">
              <w:rPr>
                <w:rFonts w:ascii="Arial" w:hAnsi="Arial" w:cs="Arial"/>
              </w:rPr>
              <w:t xml:space="preserve">Standard responsibilities that apply to all council staff or specific groups are set out in the </w:t>
            </w:r>
            <w:hyperlink r:id="rId10" w:history="1">
              <w:r w:rsidRPr="00253C8A">
                <w:rPr>
                  <w:rStyle w:val="Hyperlink"/>
                  <w:rFonts w:ascii="Arial" w:hAnsi="Arial" w:cs="Arial"/>
                </w:rPr>
                <w:t>Employee Handbook</w:t>
              </w:r>
            </w:hyperlink>
            <w:r w:rsidRPr="00253C8A">
              <w:rPr>
                <w:rFonts w:ascii="Arial" w:hAnsi="Arial" w:cs="Arial"/>
              </w:rPr>
              <w:t>, these include:</w:t>
            </w:r>
          </w:p>
          <w:p w14:paraId="10B1370D" w14:textId="77777777" w:rsidR="00484B3C" w:rsidRPr="00253C8A" w:rsidRDefault="00484B3C" w:rsidP="00484B3C">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7"/>
              <w:gridCol w:w="4988"/>
            </w:tblGrid>
            <w:tr w:rsidR="00484B3C" w:rsidRPr="00253C8A" w14:paraId="224B1905" w14:textId="77777777" w:rsidTr="00B01AF3">
              <w:tc>
                <w:tcPr>
                  <w:tcW w:w="4987" w:type="dxa"/>
                </w:tcPr>
                <w:p w14:paraId="7999A0AC" w14:textId="77777777" w:rsidR="00484B3C" w:rsidRPr="00253C8A" w:rsidRDefault="00484B3C" w:rsidP="00484B3C">
                  <w:pPr>
                    <w:pStyle w:val="ListParagraph"/>
                    <w:numPr>
                      <w:ilvl w:val="0"/>
                      <w:numId w:val="4"/>
                    </w:numPr>
                    <w:ind w:left="317" w:hanging="317"/>
                    <w:rPr>
                      <w:rFonts w:ascii="Arial" w:hAnsi="Arial" w:cs="Arial"/>
                    </w:rPr>
                  </w:pPr>
                  <w:r w:rsidRPr="00253C8A">
                    <w:rPr>
                      <w:rFonts w:ascii="Arial" w:hAnsi="Arial" w:cs="Arial"/>
                    </w:rPr>
                    <w:t>Corporate management</w:t>
                  </w:r>
                </w:p>
                <w:p w14:paraId="15B5D41B" w14:textId="77777777" w:rsidR="00484B3C" w:rsidRPr="00253C8A" w:rsidRDefault="00484B3C" w:rsidP="00484B3C">
                  <w:pPr>
                    <w:pStyle w:val="ListParagraph"/>
                    <w:numPr>
                      <w:ilvl w:val="0"/>
                      <w:numId w:val="4"/>
                    </w:numPr>
                    <w:ind w:left="317" w:hanging="317"/>
                    <w:rPr>
                      <w:rFonts w:ascii="Arial" w:hAnsi="Arial" w:cs="Arial"/>
                    </w:rPr>
                  </w:pPr>
                  <w:r w:rsidRPr="00253C8A">
                    <w:rPr>
                      <w:rFonts w:ascii="Arial" w:hAnsi="Arial" w:cs="Arial"/>
                    </w:rPr>
                    <w:t>Information governance compliance</w:t>
                  </w:r>
                </w:p>
                <w:p w14:paraId="7B96DFC1" w14:textId="77777777" w:rsidR="00484B3C" w:rsidRPr="00253C8A" w:rsidRDefault="00484B3C" w:rsidP="00484B3C">
                  <w:pPr>
                    <w:pStyle w:val="ListParagraph"/>
                    <w:numPr>
                      <w:ilvl w:val="0"/>
                      <w:numId w:val="4"/>
                    </w:numPr>
                    <w:ind w:left="317" w:hanging="317"/>
                    <w:rPr>
                      <w:rFonts w:ascii="Arial" w:hAnsi="Arial" w:cs="Arial"/>
                    </w:rPr>
                  </w:pPr>
                  <w:r w:rsidRPr="00253C8A">
                    <w:rPr>
                      <w:rFonts w:ascii="Arial" w:hAnsi="Arial" w:cs="Arial"/>
                    </w:rPr>
                    <w:t>Whistleblowing</w:t>
                  </w:r>
                </w:p>
                <w:p w14:paraId="6612E80C" w14:textId="77777777" w:rsidR="00484B3C" w:rsidRPr="00253C8A" w:rsidRDefault="00484B3C" w:rsidP="00484B3C">
                  <w:pPr>
                    <w:pStyle w:val="ListParagraph"/>
                    <w:numPr>
                      <w:ilvl w:val="0"/>
                      <w:numId w:val="4"/>
                    </w:numPr>
                    <w:ind w:left="317" w:hanging="317"/>
                    <w:rPr>
                      <w:rFonts w:ascii="Arial" w:hAnsi="Arial" w:cs="Arial"/>
                    </w:rPr>
                  </w:pPr>
                  <w:r w:rsidRPr="00253C8A">
                    <w:rPr>
                      <w:rFonts w:ascii="Arial" w:hAnsi="Arial" w:cs="Arial"/>
                    </w:rPr>
                    <w:t>General Safeguarding Statement</w:t>
                  </w:r>
                </w:p>
                <w:p w14:paraId="7E5CF4CA" w14:textId="77777777" w:rsidR="00484B3C" w:rsidRPr="00253C8A" w:rsidRDefault="00484B3C" w:rsidP="00484B3C">
                  <w:pPr>
                    <w:pStyle w:val="ListParagraph"/>
                    <w:numPr>
                      <w:ilvl w:val="0"/>
                      <w:numId w:val="4"/>
                    </w:numPr>
                    <w:ind w:left="317" w:hanging="317"/>
                    <w:rPr>
                      <w:rFonts w:ascii="Arial" w:hAnsi="Arial" w:cs="Arial"/>
                    </w:rPr>
                  </w:pPr>
                  <w:r w:rsidRPr="00253C8A">
                    <w:rPr>
                      <w:rFonts w:ascii="Arial" w:hAnsi="Arial" w:cs="Arial"/>
                    </w:rPr>
                    <w:t>Project and work management</w:t>
                  </w:r>
                </w:p>
                <w:p w14:paraId="4F27E0D1" w14:textId="77777777" w:rsidR="00484B3C" w:rsidRPr="00253C8A" w:rsidRDefault="00484B3C" w:rsidP="00484B3C">
                  <w:pPr>
                    <w:pStyle w:val="ListParagraph"/>
                    <w:numPr>
                      <w:ilvl w:val="0"/>
                      <w:numId w:val="4"/>
                    </w:numPr>
                    <w:ind w:left="317" w:hanging="317"/>
                    <w:rPr>
                      <w:rFonts w:ascii="Arial" w:hAnsi="Arial" w:cs="Arial"/>
                    </w:rPr>
                  </w:pPr>
                  <w:r w:rsidRPr="00253C8A">
                    <w:rPr>
                      <w:rFonts w:ascii="Arial" w:hAnsi="Arial" w:cs="Arial"/>
                    </w:rPr>
                    <w:t>Working in a team</w:t>
                  </w:r>
                </w:p>
              </w:tc>
              <w:tc>
                <w:tcPr>
                  <w:tcW w:w="4988" w:type="dxa"/>
                </w:tcPr>
                <w:p w14:paraId="47E8A072" w14:textId="77777777" w:rsidR="00484B3C" w:rsidRPr="00253C8A" w:rsidRDefault="00484B3C" w:rsidP="00484B3C">
                  <w:pPr>
                    <w:pStyle w:val="ListParagraph"/>
                    <w:numPr>
                      <w:ilvl w:val="0"/>
                      <w:numId w:val="4"/>
                    </w:numPr>
                    <w:ind w:left="317" w:hanging="317"/>
                    <w:rPr>
                      <w:rFonts w:ascii="Arial" w:hAnsi="Arial" w:cs="Arial"/>
                    </w:rPr>
                  </w:pPr>
                  <w:r w:rsidRPr="00253C8A">
                    <w:rPr>
                      <w:rFonts w:ascii="Arial" w:hAnsi="Arial" w:cs="Arial"/>
                    </w:rPr>
                    <w:t>Risk management including Health &amp; Safety</w:t>
                  </w:r>
                </w:p>
                <w:p w14:paraId="42600C2E" w14:textId="77777777" w:rsidR="00484B3C" w:rsidRPr="00253C8A" w:rsidRDefault="00484B3C" w:rsidP="00484B3C">
                  <w:pPr>
                    <w:pStyle w:val="ListParagraph"/>
                    <w:numPr>
                      <w:ilvl w:val="0"/>
                      <w:numId w:val="4"/>
                    </w:numPr>
                    <w:ind w:left="317" w:hanging="317"/>
                    <w:rPr>
                      <w:rFonts w:ascii="Arial" w:hAnsi="Arial" w:cs="Arial"/>
                    </w:rPr>
                  </w:pPr>
                  <w:r w:rsidRPr="00253C8A">
                    <w:rPr>
                      <w:rFonts w:ascii="Arial" w:hAnsi="Arial" w:cs="Arial"/>
                    </w:rPr>
                    <w:t>Business continuity</w:t>
                  </w:r>
                </w:p>
                <w:p w14:paraId="79C02796" w14:textId="77777777" w:rsidR="00484B3C" w:rsidRPr="00253C8A" w:rsidRDefault="00484B3C" w:rsidP="00484B3C">
                  <w:pPr>
                    <w:pStyle w:val="ListParagraph"/>
                    <w:numPr>
                      <w:ilvl w:val="0"/>
                      <w:numId w:val="4"/>
                    </w:numPr>
                    <w:ind w:left="317" w:hanging="317"/>
                    <w:rPr>
                      <w:rFonts w:ascii="Arial" w:hAnsi="Arial" w:cs="Arial"/>
                    </w:rPr>
                  </w:pPr>
                  <w:r w:rsidRPr="00253C8A">
                    <w:rPr>
                      <w:rFonts w:ascii="Arial" w:hAnsi="Arial" w:cs="Arial"/>
                    </w:rPr>
                    <w:t>Equality of Opportunity</w:t>
                  </w:r>
                </w:p>
                <w:p w14:paraId="5BBB8E64" w14:textId="77777777" w:rsidR="00484B3C" w:rsidRPr="00253C8A" w:rsidRDefault="00484B3C" w:rsidP="00484B3C">
                  <w:pPr>
                    <w:pStyle w:val="ListParagraph"/>
                    <w:numPr>
                      <w:ilvl w:val="0"/>
                      <w:numId w:val="4"/>
                    </w:numPr>
                    <w:ind w:left="317" w:hanging="317"/>
                    <w:rPr>
                      <w:rFonts w:ascii="Arial" w:hAnsi="Arial" w:cs="Arial"/>
                    </w:rPr>
                  </w:pPr>
                  <w:r w:rsidRPr="00253C8A">
                    <w:rPr>
                      <w:rFonts w:ascii="Arial" w:hAnsi="Arial" w:cs="Arial"/>
                    </w:rPr>
                    <w:t xml:space="preserve">Our corporate values </w:t>
                  </w:r>
                </w:p>
                <w:p w14:paraId="4552778E" w14:textId="77777777" w:rsidR="00484B3C" w:rsidRPr="00253C8A" w:rsidRDefault="00484B3C" w:rsidP="00484B3C">
                  <w:pPr>
                    <w:pStyle w:val="ListParagraph"/>
                    <w:numPr>
                      <w:ilvl w:val="0"/>
                      <w:numId w:val="4"/>
                    </w:numPr>
                    <w:ind w:left="317" w:hanging="317"/>
                    <w:rPr>
                      <w:rFonts w:ascii="Arial" w:hAnsi="Arial" w:cs="Arial"/>
                    </w:rPr>
                  </w:pPr>
                  <w:r w:rsidRPr="00253C8A">
                    <w:rPr>
                      <w:rFonts w:ascii="Arial" w:hAnsi="Arial" w:cs="Arial"/>
                    </w:rPr>
                    <w:t>Budget management</w:t>
                  </w:r>
                </w:p>
                <w:p w14:paraId="07C16BA4" w14:textId="77777777" w:rsidR="00484B3C" w:rsidRPr="00253C8A" w:rsidRDefault="00484B3C" w:rsidP="00484B3C">
                  <w:pPr>
                    <w:pStyle w:val="ListParagraph"/>
                    <w:numPr>
                      <w:ilvl w:val="0"/>
                      <w:numId w:val="4"/>
                    </w:numPr>
                    <w:ind w:left="317" w:hanging="317"/>
                    <w:rPr>
                      <w:rFonts w:ascii="Arial" w:hAnsi="Arial" w:cs="Arial"/>
                    </w:rPr>
                  </w:pPr>
                  <w:r w:rsidRPr="00253C8A">
                    <w:rPr>
                      <w:rFonts w:ascii="Arial" w:hAnsi="Arial" w:cs="Arial"/>
                    </w:rPr>
                    <w:t>Specific responsibilities for managers</w:t>
                  </w:r>
                </w:p>
              </w:tc>
            </w:tr>
          </w:tbl>
          <w:p w14:paraId="360B8F43" w14:textId="77777777" w:rsidR="00484B3C" w:rsidRPr="00253C8A" w:rsidRDefault="00484B3C" w:rsidP="00484B3C">
            <w:pPr>
              <w:rPr>
                <w:rFonts w:ascii="Arial" w:hAnsi="Arial" w:cs="Arial"/>
              </w:rPr>
            </w:pPr>
          </w:p>
          <w:p w14:paraId="7483CAE3" w14:textId="77777777" w:rsidR="00484B3C" w:rsidRPr="00253C8A" w:rsidRDefault="00484B3C" w:rsidP="00484B3C">
            <w:pPr>
              <w:rPr>
                <w:rFonts w:ascii="Arial" w:hAnsi="Arial" w:cs="Arial"/>
              </w:rPr>
            </w:pPr>
            <w:r w:rsidRPr="00253C8A">
              <w:rPr>
                <w:rFonts w:ascii="Arial" w:hAnsi="Arial" w:cs="Arial"/>
              </w:rPr>
              <w:t>Local operating procedures and specific activities/tasks will be supplied by the service.</w:t>
            </w:r>
          </w:p>
        </w:tc>
      </w:tr>
      <w:tr w:rsidR="00484B3C" w:rsidRPr="00253C8A" w14:paraId="02E8BE11" w14:textId="77777777" w:rsidTr="00B01AF3">
        <w:trPr>
          <w:trHeight w:val="207"/>
        </w:trPr>
        <w:tc>
          <w:tcPr>
            <w:tcW w:w="10201" w:type="dxa"/>
            <w:gridSpan w:val="3"/>
            <w:tcBorders>
              <w:top w:val="single" w:sz="4" w:space="0" w:color="auto"/>
              <w:left w:val="nil"/>
              <w:bottom w:val="single" w:sz="4" w:space="0" w:color="auto"/>
              <w:right w:val="nil"/>
            </w:tcBorders>
            <w:shd w:val="clear" w:color="auto" w:fill="auto"/>
          </w:tcPr>
          <w:p w14:paraId="736BA012" w14:textId="77777777" w:rsidR="00484B3C" w:rsidRPr="00253C8A" w:rsidRDefault="00484B3C" w:rsidP="00484B3C">
            <w:pPr>
              <w:rPr>
                <w:rFonts w:ascii="Arial" w:hAnsi="Arial" w:cs="Arial"/>
              </w:rPr>
            </w:pPr>
          </w:p>
        </w:tc>
      </w:tr>
      <w:tr w:rsidR="00484B3C" w:rsidRPr="00253C8A" w14:paraId="3BA04887" w14:textId="77777777" w:rsidTr="00B01AF3">
        <w:trPr>
          <w:trHeight w:val="397"/>
        </w:trPr>
        <w:tc>
          <w:tcPr>
            <w:tcW w:w="10201" w:type="dxa"/>
            <w:gridSpan w:val="3"/>
            <w:tcBorders>
              <w:top w:val="single" w:sz="4" w:space="0" w:color="auto"/>
              <w:bottom w:val="single" w:sz="4" w:space="0" w:color="auto"/>
            </w:tcBorders>
            <w:shd w:val="clear" w:color="auto" w:fill="EADDC3"/>
            <w:vAlign w:val="center"/>
          </w:tcPr>
          <w:p w14:paraId="35D03877" w14:textId="77777777" w:rsidR="00484B3C" w:rsidRPr="00253C8A" w:rsidRDefault="00484B3C" w:rsidP="00484B3C">
            <w:pPr>
              <w:rPr>
                <w:rFonts w:ascii="Arial" w:hAnsi="Arial" w:cs="Arial"/>
                <w:b/>
                <w:bCs/>
              </w:rPr>
            </w:pPr>
            <w:r w:rsidRPr="00253C8A">
              <w:rPr>
                <w:rFonts w:ascii="Arial" w:hAnsi="Arial" w:cs="Arial"/>
                <w:b/>
                <w:bCs/>
              </w:rPr>
              <w:t>PERSON SPECIFICATION</w:t>
            </w:r>
          </w:p>
          <w:p w14:paraId="1549647A" w14:textId="447776A8" w:rsidR="00484B3C" w:rsidRPr="00253C8A" w:rsidRDefault="00484B3C" w:rsidP="00484B3C">
            <w:pPr>
              <w:rPr>
                <w:rFonts w:ascii="Arial" w:hAnsi="Arial" w:cs="Arial"/>
              </w:rPr>
            </w:pPr>
          </w:p>
        </w:tc>
      </w:tr>
      <w:tr w:rsidR="00484B3C" w:rsidRPr="00253C8A" w14:paraId="53DFC6EA" w14:textId="77777777" w:rsidTr="0086467D">
        <w:trPr>
          <w:trHeight w:val="733"/>
        </w:trPr>
        <w:tc>
          <w:tcPr>
            <w:tcW w:w="3823"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0F0B4354" w14:textId="77777777" w:rsidR="00484B3C" w:rsidRPr="00253C8A" w:rsidRDefault="00484B3C" w:rsidP="00484B3C">
            <w:pPr>
              <w:rPr>
                <w:rFonts w:ascii="Arial" w:hAnsi="Arial" w:cs="Arial"/>
                <w:b/>
                <w:bCs/>
              </w:rPr>
            </w:pPr>
            <w:r w:rsidRPr="00253C8A">
              <w:rPr>
                <w:rFonts w:ascii="Arial" w:hAnsi="Arial" w:cs="Arial"/>
                <w:b/>
                <w:bCs/>
              </w:rPr>
              <w:t xml:space="preserve">Qualifications/Education/Training </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63F02000" w14:textId="7C2DA614" w:rsidR="00B7024F" w:rsidRPr="00253C8A" w:rsidRDefault="00B7024F" w:rsidP="00B7024F">
            <w:pPr>
              <w:pStyle w:val="ListParagraph"/>
              <w:numPr>
                <w:ilvl w:val="0"/>
                <w:numId w:val="16"/>
              </w:numPr>
              <w:spacing w:before="120" w:after="120"/>
              <w:ind w:left="714" w:hanging="357"/>
              <w:rPr>
                <w:rFonts w:ascii="Arial" w:hAnsi="Arial" w:cs="Arial"/>
              </w:rPr>
            </w:pPr>
            <w:r w:rsidRPr="00253C8A">
              <w:rPr>
                <w:rFonts w:ascii="Arial" w:hAnsi="Arial" w:cs="Arial"/>
              </w:rPr>
              <w:t>Degree and/or appropriate work experience in relevant service areas</w:t>
            </w:r>
          </w:p>
          <w:p w14:paraId="0E088DD9" w14:textId="40905585" w:rsidR="00B7024F" w:rsidRPr="00253C8A" w:rsidRDefault="00607AA6" w:rsidP="00B7024F">
            <w:pPr>
              <w:pStyle w:val="ListParagraph"/>
              <w:numPr>
                <w:ilvl w:val="0"/>
                <w:numId w:val="16"/>
              </w:numPr>
              <w:spacing w:before="120" w:after="120"/>
              <w:ind w:left="714" w:hanging="357"/>
              <w:rPr>
                <w:rFonts w:ascii="Arial" w:hAnsi="Arial" w:cs="Arial"/>
              </w:rPr>
            </w:pPr>
            <w:r w:rsidRPr="00253C8A">
              <w:rPr>
                <w:rFonts w:ascii="Arial" w:hAnsi="Arial" w:cs="Arial"/>
              </w:rPr>
              <w:t>Professional Membership of appropriate body</w:t>
            </w:r>
            <w:r w:rsidR="003D3409" w:rsidRPr="00253C8A">
              <w:rPr>
                <w:rFonts w:ascii="Arial" w:hAnsi="Arial" w:cs="Arial"/>
              </w:rPr>
              <w:t xml:space="preserve"> (desirable)</w:t>
            </w:r>
          </w:p>
          <w:p w14:paraId="3E22B0A7" w14:textId="5F21EFD6" w:rsidR="00484B3C" w:rsidRPr="00253C8A" w:rsidRDefault="00B7024F" w:rsidP="00B7024F">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t>Evidence of CPD</w:t>
            </w:r>
          </w:p>
        </w:tc>
      </w:tr>
      <w:tr w:rsidR="00484B3C" w:rsidRPr="00253C8A" w14:paraId="57C62799" w14:textId="77777777" w:rsidTr="0086467D">
        <w:trPr>
          <w:trHeight w:val="828"/>
        </w:trPr>
        <w:tc>
          <w:tcPr>
            <w:tcW w:w="3823"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4ADEED74" w14:textId="77777777" w:rsidR="00484B3C" w:rsidRPr="00253C8A" w:rsidRDefault="00484B3C" w:rsidP="00484B3C">
            <w:pPr>
              <w:rPr>
                <w:rFonts w:ascii="Arial" w:hAnsi="Arial" w:cs="Arial"/>
                <w:b/>
                <w:bCs/>
              </w:rPr>
            </w:pPr>
            <w:r w:rsidRPr="00253C8A">
              <w:rPr>
                <w:rFonts w:ascii="Arial" w:hAnsi="Arial" w:cs="Arial"/>
                <w:b/>
                <w:bCs/>
              </w:rPr>
              <w:t xml:space="preserve">Experience </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2D090215" w14:textId="348BB00C" w:rsidR="00F91DCF" w:rsidRPr="00253C8A" w:rsidRDefault="00F91DCF" w:rsidP="00F237DA">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t>Significant experience in a senior management role in a related discipline</w:t>
            </w:r>
          </w:p>
          <w:p w14:paraId="45D551B9" w14:textId="4061EA31" w:rsidR="00E01AF2" w:rsidRPr="00253C8A" w:rsidRDefault="00F91DCF" w:rsidP="00F237DA">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t xml:space="preserve">Significant experience of managing </w:t>
            </w:r>
            <w:r w:rsidR="00443687" w:rsidRPr="00253C8A">
              <w:rPr>
                <w:rFonts w:ascii="Arial" w:hAnsi="Arial" w:cs="Arial"/>
              </w:rPr>
              <w:t xml:space="preserve">teams, </w:t>
            </w:r>
            <w:r w:rsidR="00873EA1" w:rsidRPr="00253C8A">
              <w:rPr>
                <w:rFonts w:ascii="Arial" w:hAnsi="Arial" w:cs="Arial"/>
              </w:rPr>
              <w:t>budgets</w:t>
            </w:r>
            <w:r w:rsidR="00443687" w:rsidRPr="00253C8A">
              <w:rPr>
                <w:rFonts w:ascii="Arial" w:hAnsi="Arial" w:cs="Arial"/>
              </w:rPr>
              <w:t>,</w:t>
            </w:r>
            <w:r w:rsidR="00873EA1" w:rsidRPr="00253C8A">
              <w:rPr>
                <w:rFonts w:ascii="Arial" w:hAnsi="Arial" w:cs="Arial"/>
              </w:rPr>
              <w:t xml:space="preserve"> </w:t>
            </w:r>
            <w:r w:rsidRPr="00253C8A">
              <w:rPr>
                <w:rFonts w:ascii="Arial" w:hAnsi="Arial" w:cs="Arial"/>
              </w:rPr>
              <w:t xml:space="preserve">projects and contracts </w:t>
            </w:r>
          </w:p>
          <w:p w14:paraId="3E8D9FC3" w14:textId="276C2A30" w:rsidR="00871C2F" w:rsidRPr="00253C8A" w:rsidRDefault="000C6DF4" w:rsidP="00F237DA">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t xml:space="preserve">Extensive experience of managing </w:t>
            </w:r>
            <w:r w:rsidR="006D1E47" w:rsidRPr="00253C8A">
              <w:rPr>
                <w:rFonts w:ascii="Arial" w:hAnsi="Arial" w:cs="Arial"/>
              </w:rPr>
              <w:t xml:space="preserve">one or more </w:t>
            </w:r>
            <w:r w:rsidR="00F02640" w:rsidRPr="00253C8A">
              <w:rPr>
                <w:rFonts w:ascii="Arial" w:hAnsi="Arial" w:cs="Arial"/>
              </w:rPr>
              <w:t xml:space="preserve">of the following </w:t>
            </w:r>
            <w:r w:rsidRPr="00253C8A">
              <w:rPr>
                <w:rFonts w:ascii="Arial" w:hAnsi="Arial" w:cs="Arial"/>
              </w:rPr>
              <w:t>services</w:t>
            </w:r>
            <w:r w:rsidR="00F02640" w:rsidRPr="00253C8A">
              <w:rPr>
                <w:rFonts w:ascii="Arial" w:hAnsi="Arial" w:cs="Arial"/>
              </w:rPr>
              <w:t xml:space="preserve"> </w:t>
            </w:r>
            <w:r w:rsidR="001D31BD" w:rsidRPr="00253C8A">
              <w:rPr>
                <w:rFonts w:ascii="Arial" w:hAnsi="Arial" w:cs="Arial"/>
              </w:rPr>
              <w:t>–</w:t>
            </w:r>
            <w:r w:rsidR="00F02640" w:rsidRPr="00253C8A">
              <w:rPr>
                <w:rFonts w:ascii="Arial" w:hAnsi="Arial" w:cs="Arial"/>
              </w:rPr>
              <w:t xml:space="preserve"> </w:t>
            </w:r>
            <w:r w:rsidR="001D31BD" w:rsidRPr="00253C8A">
              <w:rPr>
                <w:rFonts w:ascii="Arial" w:hAnsi="Arial" w:cs="Arial"/>
              </w:rPr>
              <w:t>highways | transport | traffic management and road safety</w:t>
            </w:r>
            <w:r w:rsidR="007726FA" w:rsidRPr="00253C8A">
              <w:rPr>
                <w:rFonts w:ascii="Arial" w:hAnsi="Arial" w:cs="Arial"/>
              </w:rPr>
              <w:t xml:space="preserve"> | parking</w:t>
            </w:r>
          </w:p>
          <w:p w14:paraId="11599A83" w14:textId="77777777" w:rsidR="00484B3C" w:rsidRPr="00253C8A" w:rsidRDefault="00EB07D7" w:rsidP="00F237DA">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t>E</w:t>
            </w:r>
            <w:r w:rsidR="004F191E" w:rsidRPr="00253C8A">
              <w:rPr>
                <w:rFonts w:ascii="Arial" w:hAnsi="Arial" w:cs="Arial"/>
              </w:rPr>
              <w:t>xperience of dealing with emergency situations</w:t>
            </w:r>
            <w:r w:rsidRPr="00253C8A">
              <w:rPr>
                <w:rFonts w:ascii="Arial" w:hAnsi="Arial" w:cs="Arial"/>
              </w:rPr>
              <w:t xml:space="preserve"> (desirable)</w:t>
            </w:r>
            <w:r w:rsidR="004F191E" w:rsidRPr="00253C8A">
              <w:rPr>
                <w:rFonts w:ascii="Arial" w:hAnsi="Arial" w:cs="Arial"/>
              </w:rPr>
              <w:t>.</w:t>
            </w:r>
          </w:p>
          <w:p w14:paraId="216FC430" w14:textId="3D633115" w:rsidR="00F471DA" w:rsidRPr="00253C8A" w:rsidRDefault="00F471DA" w:rsidP="00F237DA">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lastRenderedPageBreak/>
              <w:t>Strong experience of senior management and business planning within a complex multi disciplined organisation.</w:t>
            </w:r>
          </w:p>
        </w:tc>
      </w:tr>
      <w:tr w:rsidR="00484B3C" w:rsidRPr="00253C8A" w14:paraId="6D1FCFF6" w14:textId="77777777" w:rsidTr="00E11573">
        <w:trPr>
          <w:trHeight w:val="561"/>
        </w:trPr>
        <w:tc>
          <w:tcPr>
            <w:tcW w:w="3823"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67EA0154" w14:textId="77777777" w:rsidR="00484B3C" w:rsidRPr="00253C8A" w:rsidRDefault="00484B3C" w:rsidP="00484B3C">
            <w:pPr>
              <w:rPr>
                <w:rFonts w:ascii="Arial" w:hAnsi="Arial" w:cs="Arial"/>
                <w:b/>
                <w:bCs/>
              </w:rPr>
            </w:pPr>
            <w:r w:rsidRPr="00253C8A">
              <w:rPr>
                <w:rFonts w:ascii="Arial" w:hAnsi="Arial" w:cs="Arial"/>
                <w:b/>
                <w:bCs/>
              </w:rPr>
              <w:lastRenderedPageBreak/>
              <w:t xml:space="preserve">Skills, Abilities and Competencies </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3990D920" w14:textId="77777777" w:rsidR="00827151" w:rsidRPr="00253C8A" w:rsidRDefault="00827151" w:rsidP="00F237DA">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t>A successful leader of people who can demonstrate the ability to manage, motivate, empower and develop staff to maximise performance resulting in measurable service improvements and delivery while creating and sustaining a strong performance management culture.</w:t>
            </w:r>
          </w:p>
          <w:p w14:paraId="6FF0465B" w14:textId="77777777" w:rsidR="002E55A6" w:rsidRPr="00253C8A" w:rsidRDefault="002E55A6" w:rsidP="00F237DA">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t>Able to work effectively in a political environment and establish positive relationships with Councillors, senior managers, staff and external partners, to establish confidence, trust and credibility.</w:t>
            </w:r>
          </w:p>
          <w:p w14:paraId="1009C499" w14:textId="1280BD71" w:rsidR="009F3109" w:rsidRPr="00253C8A" w:rsidRDefault="00827151" w:rsidP="00F237DA">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t>E</w:t>
            </w:r>
            <w:r w:rsidR="001F5E73" w:rsidRPr="00253C8A">
              <w:rPr>
                <w:rFonts w:ascii="Arial" w:hAnsi="Arial" w:cs="Arial"/>
              </w:rPr>
              <w:t>xperience in identifying and pursuing external funding opportunities</w:t>
            </w:r>
            <w:r w:rsidRPr="00253C8A">
              <w:rPr>
                <w:rFonts w:ascii="Arial" w:hAnsi="Arial" w:cs="Arial"/>
              </w:rPr>
              <w:t xml:space="preserve"> (desirable)</w:t>
            </w:r>
            <w:r w:rsidR="001F5E73" w:rsidRPr="00253C8A">
              <w:rPr>
                <w:rFonts w:ascii="Arial" w:hAnsi="Arial" w:cs="Arial"/>
              </w:rPr>
              <w:t>.</w:t>
            </w:r>
          </w:p>
          <w:p w14:paraId="48B3043A" w14:textId="5C70D515" w:rsidR="009F3109" w:rsidRPr="00253C8A" w:rsidRDefault="003F0F82" w:rsidP="00F237DA">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t>A thorough understanding of the legislation and statutory framework affecting service delivery in this area.</w:t>
            </w:r>
          </w:p>
          <w:p w14:paraId="5F294081" w14:textId="179601FB" w:rsidR="009F3109" w:rsidRPr="00253C8A" w:rsidRDefault="00E954D1" w:rsidP="00F237DA">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t>Able to provide clear leadership direction in a manner that secures commitment and ownership.</w:t>
            </w:r>
          </w:p>
          <w:p w14:paraId="6C0C29B5" w14:textId="0D6DE0BF" w:rsidR="00BB5CD7" w:rsidRPr="00253C8A" w:rsidRDefault="00BB5CD7" w:rsidP="00F237DA">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t>Good knowledge</w:t>
            </w:r>
            <w:r w:rsidR="004E7C7E" w:rsidRPr="00253C8A">
              <w:rPr>
                <w:rFonts w:ascii="Arial" w:hAnsi="Arial" w:cs="Arial"/>
              </w:rPr>
              <w:t xml:space="preserve"> of</w:t>
            </w:r>
            <w:r w:rsidRPr="00253C8A">
              <w:rPr>
                <w:rFonts w:ascii="Arial" w:hAnsi="Arial" w:cs="Arial"/>
              </w:rPr>
              <w:t xml:space="preserve"> the process/</w:t>
            </w:r>
            <w:r w:rsidR="004E7C7E" w:rsidRPr="00253C8A">
              <w:rPr>
                <w:rFonts w:ascii="Arial" w:hAnsi="Arial" w:cs="Arial"/>
              </w:rPr>
              <w:t xml:space="preserve"> </w:t>
            </w:r>
            <w:r w:rsidRPr="00253C8A">
              <w:rPr>
                <w:rFonts w:ascii="Arial" w:hAnsi="Arial" w:cs="Arial"/>
              </w:rPr>
              <w:t>practices of performance management, appraisal &amp; professional development to ensure service outcomes achieved.</w:t>
            </w:r>
          </w:p>
          <w:p w14:paraId="2B975214" w14:textId="7AAABE3C" w:rsidR="0042489F" w:rsidRPr="00253C8A" w:rsidRDefault="0042489F" w:rsidP="00F237DA">
            <w:pPr>
              <w:pStyle w:val="ListParagraph"/>
              <w:numPr>
                <w:ilvl w:val="0"/>
                <w:numId w:val="16"/>
              </w:numPr>
              <w:spacing w:before="120" w:after="120"/>
              <w:contextualSpacing w:val="0"/>
              <w:rPr>
                <w:rFonts w:ascii="Arial" w:hAnsi="Arial" w:cs="Arial"/>
              </w:rPr>
            </w:pPr>
            <w:r w:rsidRPr="00253C8A">
              <w:rPr>
                <w:rFonts w:ascii="Arial" w:hAnsi="Arial" w:cs="Arial"/>
              </w:rPr>
              <w:t xml:space="preserve">Strong numeric and analytical skills. </w:t>
            </w:r>
            <w:proofErr w:type="gramStart"/>
            <w:r w:rsidRPr="00253C8A">
              <w:rPr>
                <w:rFonts w:ascii="Arial" w:hAnsi="Arial" w:cs="Arial"/>
              </w:rPr>
              <w:t>Is able to</w:t>
            </w:r>
            <w:proofErr w:type="gramEnd"/>
            <w:r w:rsidRPr="00253C8A">
              <w:rPr>
                <w:rFonts w:ascii="Arial" w:hAnsi="Arial" w:cs="Arial"/>
              </w:rPr>
              <w:t xml:space="preserve"> transform data into information and eventually knowledge to guide and influence decision making.</w:t>
            </w:r>
          </w:p>
          <w:p w14:paraId="64F8674E" w14:textId="1C2F4615" w:rsidR="0042489F" w:rsidRPr="00253C8A" w:rsidRDefault="0042489F" w:rsidP="00F237DA">
            <w:pPr>
              <w:pStyle w:val="ListParagraph"/>
              <w:numPr>
                <w:ilvl w:val="0"/>
                <w:numId w:val="16"/>
              </w:numPr>
              <w:spacing w:before="120" w:after="120"/>
              <w:contextualSpacing w:val="0"/>
              <w:rPr>
                <w:rFonts w:ascii="Arial" w:hAnsi="Arial" w:cs="Arial"/>
              </w:rPr>
            </w:pPr>
            <w:r w:rsidRPr="00253C8A">
              <w:rPr>
                <w:rFonts w:ascii="Arial" w:hAnsi="Arial" w:cs="Arial"/>
              </w:rPr>
              <w:t>Able to communicate clearly, convincingly &amp; sensitively, orally and in writing.</w:t>
            </w:r>
          </w:p>
          <w:p w14:paraId="656075B0" w14:textId="289FFD0B" w:rsidR="004E7C7E" w:rsidRPr="00253C8A" w:rsidRDefault="0042489F" w:rsidP="00F237DA">
            <w:pPr>
              <w:pStyle w:val="ListParagraph"/>
              <w:numPr>
                <w:ilvl w:val="0"/>
                <w:numId w:val="16"/>
              </w:numPr>
              <w:spacing w:before="120" w:after="120"/>
              <w:contextualSpacing w:val="0"/>
              <w:rPr>
                <w:rFonts w:ascii="Arial" w:hAnsi="Arial" w:cs="Arial"/>
              </w:rPr>
            </w:pPr>
            <w:r w:rsidRPr="00253C8A">
              <w:rPr>
                <w:rFonts w:ascii="Arial" w:hAnsi="Arial" w:cs="Arial"/>
              </w:rPr>
              <w:t>Demonstrable commitment to the principles and practice of equal opportunities in employment &amp; service provision.</w:t>
            </w:r>
          </w:p>
          <w:p w14:paraId="528A59DB" w14:textId="586A81EC" w:rsidR="0042489F" w:rsidRPr="00253C8A" w:rsidRDefault="00557698" w:rsidP="00F237DA">
            <w:pPr>
              <w:pStyle w:val="ListParagraph"/>
              <w:numPr>
                <w:ilvl w:val="0"/>
                <w:numId w:val="16"/>
              </w:numPr>
              <w:spacing w:before="120" w:after="120"/>
              <w:contextualSpacing w:val="0"/>
              <w:rPr>
                <w:rFonts w:ascii="Arial" w:hAnsi="Arial" w:cs="Arial"/>
              </w:rPr>
            </w:pPr>
            <w:r w:rsidRPr="00253C8A">
              <w:rPr>
                <w:rFonts w:ascii="Arial" w:hAnsi="Arial" w:cs="Arial"/>
              </w:rPr>
              <w:t>Demonstrable</w:t>
            </w:r>
            <w:r w:rsidR="008E4701" w:rsidRPr="00253C8A">
              <w:rPr>
                <w:rFonts w:ascii="Arial" w:hAnsi="Arial" w:cs="Arial"/>
              </w:rPr>
              <w:t xml:space="preserve"> collaborative and </w:t>
            </w:r>
            <w:r w:rsidRPr="00253C8A">
              <w:rPr>
                <w:rFonts w:ascii="Arial" w:hAnsi="Arial" w:cs="Arial"/>
              </w:rPr>
              <w:t>cross-</w:t>
            </w:r>
            <w:r w:rsidR="008E4701" w:rsidRPr="00253C8A">
              <w:rPr>
                <w:rFonts w:ascii="Arial" w:hAnsi="Arial" w:cs="Arial"/>
              </w:rPr>
              <w:t>team working.</w:t>
            </w:r>
          </w:p>
          <w:p w14:paraId="29B3A208" w14:textId="77777777" w:rsidR="00E11573" w:rsidRPr="00253C8A" w:rsidRDefault="00E11573" w:rsidP="00F237DA">
            <w:pPr>
              <w:pStyle w:val="ListParagraph"/>
              <w:numPr>
                <w:ilvl w:val="0"/>
                <w:numId w:val="16"/>
              </w:numPr>
              <w:spacing w:before="120" w:after="120"/>
              <w:contextualSpacing w:val="0"/>
              <w:rPr>
                <w:rFonts w:ascii="Arial" w:hAnsi="Arial" w:cs="Arial"/>
              </w:rPr>
            </w:pPr>
            <w:r w:rsidRPr="00253C8A">
              <w:rPr>
                <w:rFonts w:ascii="Arial" w:hAnsi="Arial" w:cs="Arial"/>
              </w:rPr>
              <w:t>Ability to deal with challenging situations remaining calm under pressure.</w:t>
            </w:r>
          </w:p>
          <w:p w14:paraId="3FAA3F51" w14:textId="77777777" w:rsidR="00E11573" w:rsidRPr="00253C8A" w:rsidRDefault="00E11573" w:rsidP="00F237DA">
            <w:pPr>
              <w:pStyle w:val="ListParagraph"/>
              <w:numPr>
                <w:ilvl w:val="0"/>
                <w:numId w:val="16"/>
              </w:numPr>
              <w:spacing w:before="120" w:after="120"/>
              <w:contextualSpacing w:val="0"/>
              <w:rPr>
                <w:rFonts w:ascii="Arial" w:hAnsi="Arial" w:cs="Arial"/>
              </w:rPr>
            </w:pPr>
            <w:r w:rsidRPr="00253C8A">
              <w:rPr>
                <w:rFonts w:ascii="Arial" w:hAnsi="Arial" w:cs="Arial"/>
              </w:rPr>
              <w:t>Commitment to providing excellent Customer Service.</w:t>
            </w:r>
          </w:p>
          <w:p w14:paraId="014BE810" w14:textId="77777777" w:rsidR="00E11573" w:rsidRPr="00253C8A" w:rsidRDefault="00E11573" w:rsidP="00F237DA">
            <w:pPr>
              <w:pStyle w:val="ListParagraph"/>
              <w:numPr>
                <w:ilvl w:val="0"/>
                <w:numId w:val="16"/>
              </w:numPr>
              <w:spacing w:before="120" w:after="120"/>
              <w:contextualSpacing w:val="0"/>
              <w:rPr>
                <w:rFonts w:ascii="Arial" w:hAnsi="Arial" w:cs="Arial"/>
              </w:rPr>
            </w:pPr>
            <w:r w:rsidRPr="00253C8A">
              <w:rPr>
                <w:rFonts w:ascii="Arial" w:hAnsi="Arial" w:cs="Arial"/>
              </w:rPr>
              <w:t>Ability to establish strong positive relationships and work effectively with people at all levels.</w:t>
            </w:r>
          </w:p>
          <w:p w14:paraId="50826BBF" w14:textId="7D24BE9B" w:rsidR="00F237DA" w:rsidRPr="00253C8A" w:rsidRDefault="00F237DA" w:rsidP="00F237DA">
            <w:pPr>
              <w:pStyle w:val="ListParagraph"/>
              <w:numPr>
                <w:ilvl w:val="0"/>
                <w:numId w:val="16"/>
              </w:numPr>
              <w:spacing w:before="120" w:after="120"/>
              <w:contextualSpacing w:val="0"/>
              <w:rPr>
                <w:rFonts w:ascii="Arial" w:hAnsi="Arial" w:cs="Arial"/>
              </w:rPr>
            </w:pPr>
            <w:r w:rsidRPr="00253C8A">
              <w:rPr>
                <w:rFonts w:ascii="Arial" w:hAnsi="Arial" w:cs="Arial"/>
              </w:rPr>
              <w:t>Ability to apply creative and innovative thinking to complex service challenges</w:t>
            </w:r>
          </w:p>
          <w:p w14:paraId="73F4CC96" w14:textId="1A2787BE" w:rsidR="00F237DA" w:rsidRPr="00253C8A" w:rsidRDefault="00F237DA" w:rsidP="00F237DA">
            <w:pPr>
              <w:pStyle w:val="ListParagraph"/>
              <w:numPr>
                <w:ilvl w:val="0"/>
                <w:numId w:val="16"/>
              </w:numPr>
              <w:spacing w:before="120" w:after="120"/>
              <w:contextualSpacing w:val="0"/>
              <w:rPr>
                <w:rFonts w:ascii="Arial" w:hAnsi="Arial" w:cs="Arial"/>
              </w:rPr>
            </w:pPr>
            <w:r w:rsidRPr="00253C8A">
              <w:rPr>
                <w:rFonts w:ascii="Arial" w:hAnsi="Arial" w:cs="Arial"/>
              </w:rPr>
              <w:t>Personal and professional demeanour which engenders confidence internally and externally</w:t>
            </w:r>
          </w:p>
          <w:p w14:paraId="33E308D4" w14:textId="72EA28A9" w:rsidR="00F237DA" w:rsidRPr="00253C8A" w:rsidRDefault="00F237DA" w:rsidP="00F237DA">
            <w:pPr>
              <w:pStyle w:val="ListParagraph"/>
              <w:numPr>
                <w:ilvl w:val="0"/>
                <w:numId w:val="16"/>
              </w:numPr>
              <w:spacing w:before="120" w:after="120"/>
              <w:contextualSpacing w:val="0"/>
              <w:rPr>
                <w:rFonts w:ascii="Arial" w:hAnsi="Arial" w:cs="Arial"/>
              </w:rPr>
            </w:pPr>
            <w:r w:rsidRPr="00253C8A">
              <w:rPr>
                <w:rFonts w:ascii="Arial" w:hAnsi="Arial" w:cs="Arial"/>
              </w:rPr>
              <w:t xml:space="preserve">A champion of </w:t>
            </w:r>
            <w:proofErr w:type="gramStart"/>
            <w:r w:rsidRPr="00253C8A">
              <w:rPr>
                <w:rFonts w:ascii="Arial" w:hAnsi="Arial" w:cs="Arial"/>
              </w:rPr>
              <w:t>high performance</w:t>
            </w:r>
            <w:proofErr w:type="gramEnd"/>
            <w:r w:rsidRPr="00253C8A">
              <w:rPr>
                <w:rFonts w:ascii="Arial" w:hAnsi="Arial" w:cs="Arial"/>
              </w:rPr>
              <w:t xml:space="preserve"> culture</w:t>
            </w:r>
          </w:p>
          <w:p w14:paraId="69069380" w14:textId="0DAABAA2" w:rsidR="00F237DA" w:rsidRPr="00253C8A" w:rsidRDefault="00F237DA" w:rsidP="00F237DA">
            <w:pPr>
              <w:pStyle w:val="ListParagraph"/>
              <w:numPr>
                <w:ilvl w:val="0"/>
                <w:numId w:val="16"/>
              </w:numPr>
              <w:spacing w:before="120" w:after="120"/>
              <w:contextualSpacing w:val="0"/>
              <w:rPr>
                <w:rFonts w:ascii="Arial" w:hAnsi="Arial" w:cs="Arial"/>
              </w:rPr>
            </w:pPr>
            <w:r w:rsidRPr="00253C8A">
              <w:rPr>
                <w:rFonts w:ascii="Arial" w:hAnsi="Arial" w:cs="Arial"/>
              </w:rPr>
              <w:t>Drive and determination to continually raise performance standards</w:t>
            </w:r>
          </w:p>
          <w:p w14:paraId="5236BE03" w14:textId="0712698F" w:rsidR="00A44914" w:rsidRPr="00253C8A" w:rsidRDefault="00A44914" w:rsidP="00F237DA">
            <w:pPr>
              <w:pStyle w:val="ListParagraph"/>
              <w:numPr>
                <w:ilvl w:val="0"/>
                <w:numId w:val="16"/>
              </w:numPr>
              <w:spacing w:before="120" w:after="120"/>
              <w:contextualSpacing w:val="0"/>
              <w:rPr>
                <w:rFonts w:ascii="Arial" w:hAnsi="Arial" w:cs="Arial"/>
              </w:rPr>
            </w:pPr>
            <w:r w:rsidRPr="00253C8A">
              <w:rPr>
                <w:rFonts w:ascii="Arial" w:hAnsi="Arial" w:cs="Arial"/>
              </w:rPr>
              <w:t xml:space="preserve">The ability to converse at ease with the public, answer questions and provide advice, including the use of specialist terminology relevant to the job role/ profession and where necessary for an extended </w:t>
            </w:r>
            <w:r w:rsidR="000E20AD" w:rsidRPr="00253C8A">
              <w:rPr>
                <w:rFonts w:ascii="Arial" w:hAnsi="Arial" w:cs="Arial"/>
              </w:rPr>
              <w:t>period</w:t>
            </w:r>
            <w:r w:rsidRPr="00253C8A">
              <w:rPr>
                <w:rFonts w:ascii="Arial" w:hAnsi="Arial" w:cs="Arial"/>
              </w:rPr>
              <w:t>.</w:t>
            </w:r>
          </w:p>
          <w:p w14:paraId="1F6FB19F" w14:textId="3B942A32" w:rsidR="00F237DA" w:rsidRPr="00253C8A" w:rsidRDefault="00F237DA" w:rsidP="00F237DA">
            <w:pPr>
              <w:pStyle w:val="ListParagraph"/>
              <w:numPr>
                <w:ilvl w:val="0"/>
                <w:numId w:val="16"/>
              </w:numPr>
              <w:spacing w:before="120" w:after="120"/>
              <w:contextualSpacing w:val="0"/>
              <w:rPr>
                <w:rFonts w:ascii="Arial" w:hAnsi="Arial" w:cs="Arial"/>
              </w:rPr>
            </w:pPr>
            <w:r w:rsidRPr="00253C8A">
              <w:rPr>
                <w:rFonts w:ascii="Arial" w:hAnsi="Arial" w:cs="Arial"/>
              </w:rPr>
              <w:lastRenderedPageBreak/>
              <w:t>Capacity to perform a demanding job under pressure</w:t>
            </w:r>
          </w:p>
          <w:p w14:paraId="15E0D388" w14:textId="1AFDE5A0" w:rsidR="00F237DA" w:rsidRPr="00253C8A" w:rsidRDefault="00F237DA" w:rsidP="00F237DA">
            <w:pPr>
              <w:pStyle w:val="ListParagraph"/>
              <w:numPr>
                <w:ilvl w:val="0"/>
                <w:numId w:val="16"/>
              </w:numPr>
              <w:spacing w:before="120" w:after="120"/>
              <w:contextualSpacing w:val="0"/>
              <w:rPr>
                <w:rFonts w:ascii="Arial" w:hAnsi="Arial" w:cs="Arial"/>
              </w:rPr>
            </w:pPr>
            <w:r w:rsidRPr="00253C8A">
              <w:rPr>
                <w:rFonts w:ascii="Arial" w:hAnsi="Arial" w:cs="Arial"/>
              </w:rPr>
              <w:t>IT literate</w:t>
            </w:r>
          </w:p>
        </w:tc>
      </w:tr>
      <w:tr w:rsidR="00484B3C" w:rsidRPr="00253C8A" w14:paraId="29C42D2C" w14:textId="77777777" w:rsidTr="0086467D">
        <w:trPr>
          <w:trHeight w:val="726"/>
        </w:trPr>
        <w:tc>
          <w:tcPr>
            <w:tcW w:w="3823"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7879FC1C" w14:textId="77777777" w:rsidR="00484B3C" w:rsidRPr="00253C8A" w:rsidRDefault="00484B3C" w:rsidP="00484B3C">
            <w:pPr>
              <w:rPr>
                <w:rFonts w:ascii="Arial" w:hAnsi="Arial" w:cs="Arial"/>
                <w:b/>
                <w:bCs/>
              </w:rPr>
            </w:pPr>
            <w:r w:rsidRPr="00253C8A">
              <w:rPr>
                <w:rFonts w:ascii="Arial" w:hAnsi="Arial" w:cs="Arial"/>
                <w:b/>
                <w:bCs/>
              </w:rPr>
              <w:lastRenderedPageBreak/>
              <w:t>Specific Working Requirements</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24606FB2" w14:textId="77777777" w:rsidR="00F237DA" w:rsidRPr="00253C8A" w:rsidRDefault="00F237DA" w:rsidP="00F237DA">
            <w:pPr>
              <w:pStyle w:val="ListParagraph"/>
              <w:numPr>
                <w:ilvl w:val="0"/>
                <w:numId w:val="16"/>
              </w:numPr>
              <w:spacing w:before="120" w:after="120"/>
              <w:contextualSpacing w:val="0"/>
              <w:rPr>
                <w:rFonts w:ascii="Arial" w:hAnsi="Arial" w:cs="Arial"/>
              </w:rPr>
            </w:pPr>
            <w:r w:rsidRPr="00253C8A">
              <w:rPr>
                <w:rFonts w:ascii="Arial" w:hAnsi="Arial" w:cs="Arial"/>
              </w:rPr>
              <w:t>Flexible approach to hours</w:t>
            </w:r>
          </w:p>
          <w:p w14:paraId="22A9D59C" w14:textId="77777777" w:rsidR="00F237DA" w:rsidRPr="00253C8A" w:rsidRDefault="00F237DA" w:rsidP="00F237DA">
            <w:pPr>
              <w:pStyle w:val="ListParagraph"/>
              <w:numPr>
                <w:ilvl w:val="0"/>
                <w:numId w:val="16"/>
              </w:numPr>
              <w:spacing w:before="120" w:after="120"/>
              <w:contextualSpacing w:val="0"/>
              <w:rPr>
                <w:rFonts w:ascii="Arial" w:hAnsi="Arial" w:cs="Arial"/>
              </w:rPr>
            </w:pPr>
            <w:r w:rsidRPr="00253C8A">
              <w:rPr>
                <w:rFonts w:ascii="Arial" w:hAnsi="Arial" w:cs="Arial"/>
              </w:rPr>
              <w:t>Ability to achieve work life balance</w:t>
            </w:r>
          </w:p>
          <w:p w14:paraId="7AC9C62A" w14:textId="52B2789E" w:rsidR="00484B3C" w:rsidRPr="00253C8A" w:rsidRDefault="000676CF" w:rsidP="00F237DA">
            <w:pPr>
              <w:pStyle w:val="ListParagraph"/>
              <w:numPr>
                <w:ilvl w:val="0"/>
                <w:numId w:val="16"/>
              </w:numPr>
              <w:spacing w:before="120" w:after="120"/>
              <w:ind w:left="714" w:hanging="357"/>
              <w:contextualSpacing w:val="0"/>
              <w:rPr>
                <w:rFonts w:ascii="Arial" w:hAnsi="Arial" w:cs="Arial"/>
              </w:rPr>
            </w:pPr>
            <w:r w:rsidRPr="00253C8A">
              <w:rPr>
                <w:rFonts w:ascii="Arial" w:hAnsi="Arial" w:cs="Arial"/>
              </w:rPr>
              <w:t>The post holder will be expected to work flexibly, attending evening meetings at a range of locations across the borough.</w:t>
            </w:r>
          </w:p>
        </w:tc>
      </w:tr>
      <w:tr w:rsidR="00484B3C" w:rsidRPr="00253C8A" w14:paraId="298B938B" w14:textId="77777777" w:rsidTr="0086467D">
        <w:trPr>
          <w:trHeight w:val="82"/>
        </w:trPr>
        <w:tc>
          <w:tcPr>
            <w:tcW w:w="3823" w:type="dxa"/>
            <w:gridSpan w:val="2"/>
            <w:tcBorders>
              <w:top w:val="single" w:sz="4" w:space="0" w:color="auto"/>
              <w:left w:val="nil"/>
              <w:bottom w:val="single" w:sz="4" w:space="0" w:color="auto"/>
              <w:right w:val="nil"/>
            </w:tcBorders>
          </w:tcPr>
          <w:p w14:paraId="6605CAD2" w14:textId="77777777" w:rsidR="00484B3C" w:rsidRPr="00253C8A" w:rsidRDefault="00484B3C" w:rsidP="00484B3C">
            <w:pPr>
              <w:rPr>
                <w:rFonts w:ascii="Arial" w:hAnsi="Arial" w:cs="Arial"/>
                <w:b/>
                <w:bCs/>
              </w:rPr>
            </w:pPr>
          </w:p>
        </w:tc>
        <w:tc>
          <w:tcPr>
            <w:tcW w:w="6378" w:type="dxa"/>
            <w:tcBorders>
              <w:top w:val="single" w:sz="4" w:space="0" w:color="auto"/>
              <w:left w:val="nil"/>
              <w:bottom w:val="single" w:sz="4" w:space="0" w:color="auto"/>
              <w:right w:val="nil"/>
            </w:tcBorders>
          </w:tcPr>
          <w:p w14:paraId="0742D254" w14:textId="77777777" w:rsidR="00484B3C" w:rsidRPr="00253C8A" w:rsidRDefault="00484B3C" w:rsidP="00484B3C">
            <w:pPr>
              <w:rPr>
                <w:rFonts w:ascii="Arial" w:hAnsi="Arial" w:cs="Arial"/>
              </w:rPr>
            </w:pPr>
          </w:p>
        </w:tc>
      </w:tr>
      <w:tr w:rsidR="00484B3C" w:rsidRPr="00253C8A" w14:paraId="4B89C9F6" w14:textId="77777777" w:rsidTr="00B01AF3">
        <w:trPr>
          <w:trHeight w:val="397"/>
        </w:trPr>
        <w:tc>
          <w:tcPr>
            <w:tcW w:w="10201" w:type="dxa"/>
            <w:gridSpan w:val="3"/>
            <w:tcBorders>
              <w:top w:val="single" w:sz="4" w:space="0" w:color="auto"/>
              <w:left w:val="single" w:sz="4" w:space="0" w:color="auto"/>
              <w:bottom w:val="single" w:sz="4" w:space="0" w:color="auto"/>
              <w:right w:val="single" w:sz="4" w:space="0" w:color="auto"/>
            </w:tcBorders>
            <w:shd w:val="clear" w:color="auto" w:fill="EADDC3"/>
            <w:vAlign w:val="center"/>
          </w:tcPr>
          <w:p w14:paraId="6AA809B8" w14:textId="77777777" w:rsidR="00484B3C" w:rsidRPr="00253C8A" w:rsidRDefault="00484B3C" w:rsidP="00484B3C">
            <w:pPr>
              <w:rPr>
                <w:rFonts w:ascii="Arial" w:hAnsi="Arial" w:cs="Arial"/>
              </w:rPr>
            </w:pPr>
            <w:r w:rsidRPr="00253C8A">
              <w:rPr>
                <w:rFonts w:ascii="Arial" w:hAnsi="Arial" w:cs="Arial"/>
                <w:b/>
                <w:bCs/>
              </w:rPr>
              <w:t xml:space="preserve">OTHER/SPECIAL REQUIREMENTS </w:t>
            </w:r>
          </w:p>
        </w:tc>
      </w:tr>
      <w:tr w:rsidR="00484B3C" w:rsidRPr="00253C8A" w14:paraId="3680EDB7" w14:textId="77777777" w:rsidTr="0086467D">
        <w:trPr>
          <w:trHeight w:val="403"/>
        </w:trPr>
        <w:tc>
          <w:tcPr>
            <w:tcW w:w="3823"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0015AE59" w14:textId="77777777" w:rsidR="00484B3C" w:rsidRPr="00253C8A" w:rsidRDefault="00484B3C" w:rsidP="00484B3C">
            <w:pPr>
              <w:rPr>
                <w:rFonts w:ascii="Arial" w:hAnsi="Arial" w:cs="Arial"/>
                <w:b/>
                <w:bCs/>
              </w:rPr>
            </w:pPr>
            <w:r w:rsidRPr="00253C8A">
              <w:rPr>
                <w:rFonts w:ascii="Arial" w:hAnsi="Arial" w:cs="Arial"/>
                <w:b/>
                <w:bCs/>
              </w:rPr>
              <w:t>DBS check required for this role</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5ACE46DA" w14:textId="77777777" w:rsidR="00484B3C" w:rsidRPr="00253C8A" w:rsidRDefault="00484B3C" w:rsidP="00EC6E92">
            <w:pPr>
              <w:rPr>
                <w:rFonts w:ascii="Arial" w:hAnsi="Arial" w:cs="Arial"/>
                <w:color w:val="A6A6A6" w:themeColor="background1" w:themeShade="A6"/>
              </w:rPr>
            </w:pPr>
            <w:r w:rsidRPr="00253C8A">
              <w:rPr>
                <w:rFonts w:ascii="Arial" w:hAnsi="Arial" w:cs="Arial"/>
                <w:color w:val="000000" w:themeColor="text1"/>
              </w:rPr>
              <w:t>N/A</w:t>
            </w:r>
          </w:p>
        </w:tc>
      </w:tr>
      <w:tr w:rsidR="00484B3C" w:rsidRPr="00253C8A" w14:paraId="5CE10C7B" w14:textId="77777777" w:rsidTr="0086467D">
        <w:trPr>
          <w:trHeight w:val="410"/>
        </w:trPr>
        <w:tc>
          <w:tcPr>
            <w:tcW w:w="3823" w:type="dxa"/>
            <w:gridSpan w:val="2"/>
            <w:tcBorders>
              <w:top w:val="single" w:sz="4" w:space="0" w:color="auto"/>
              <w:left w:val="single" w:sz="4" w:space="0" w:color="auto"/>
              <w:bottom w:val="single" w:sz="4" w:space="0" w:color="auto"/>
              <w:right w:val="single" w:sz="4" w:space="0" w:color="auto"/>
            </w:tcBorders>
            <w:shd w:val="clear" w:color="auto" w:fill="EFECE8"/>
            <w:vAlign w:val="center"/>
          </w:tcPr>
          <w:p w14:paraId="0B2C68C4" w14:textId="77777777" w:rsidR="00484B3C" w:rsidRPr="00253C8A" w:rsidRDefault="00484B3C" w:rsidP="00484B3C">
            <w:pPr>
              <w:rPr>
                <w:rFonts w:ascii="Arial" w:hAnsi="Arial" w:cs="Arial"/>
                <w:b/>
                <w:bCs/>
              </w:rPr>
            </w:pPr>
            <w:r w:rsidRPr="00253C8A">
              <w:rPr>
                <w:rFonts w:ascii="Arial" w:hAnsi="Arial" w:cs="Arial"/>
                <w:b/>
                <w:bCs/>
              </w:rPr>
              <w:t>Is this role “politically restricted”?</w:t>
            </w:r>
          </w:p>
        </w:tc>
        <w:tc>
          <w:tcPr>
            <w:tcW w:w="6378" w:type="dxa"/>
            <w:tcBorders>
              <w:top w:val="single" w:sz="4" w:space="0" w:color="auto"/>
              <w:left w:val="single" w:sz="4" w:space="0" w:color="auto"/>
              <w:bottom w:val="single" w:sz="4" w:space="0" w:color="auto"/>
              <w:right w:val="single" w:sz="4" w:space="0" w:color="auto"/>
            </w:tcBorders>
            <w:shd w:val="clear" w:color="auto" w:fill="auto"/>
            <w:vAlign w:val="center"/>
          </w:tcPr>
          <w:p w14:paraId="41BBCE2B" w14:textId="3D444170" w:rsidR="00484B3C" w:rsidRPr="00253C8A" w:rsidRDefault="000676CF" w:rsidP="00484B3C">
            <w:pPr>
              <w:rPr>
                <w:rFonts w:ascii="Arial" w:hAnsi="Arial" w:cs="Arial"/>
                <w:color w:val="A6A6A6" w:themeColor="background1" w:themeShade="A6"/>
              </w:rPr>
            </w:pPr>
            <w:r w:rsidRPr="00253C8A">
              <w:rPr>
                <w:rFonts w:ascii="Arial" w:hAnsi="Arial" w:cs="Arial"/>
                <w:color w:val="000000" w:themeColor="text1"/>
              </w:rPr>
              <w:t>Yes</w:t>
            </w:r>
          </w:p>
        </w:tc>
      </w:tr>
      <w:tr w:rsidR="00484B3C" w:rsidRPr="00253C8A" w14:paraId="20521F24" w14:textId="77777777" w:rsidTr="00B01AF3">
        <w:trPr>
          <w:trHeight w:val="158"/>
        </w:trPr>
        <w:tc>
          <w:tcPr>
            <w:tcW w:w="10201" w:type="dxa"/>
            <w:gridSpan w:val="3"/>
            <w:tcBorders>
              <w:top w:val="single" w:sz="4" w:space="0" w:color="auto"/>
              <w:left w:val="nil"/>
              <w:bottom w:val="single" w:sz="4" w:space="0" w:color="auto"/>
              <w:right w:val="nil"/>
            </w:tcBorders>
          </w:tcPr>
          <w:p w14:paraId="40A8A1C0" w14:textId="77777777" w:rsidR="00484B3C" w:rsidRPr="00253C8A" w:rsidRDefault="00484B3C" w:rsidP="00484B3C">
            <w:pPr>
              <w:rPr>
                <w:rFonts w:ascii="Arial" w:hAnsi="Arial" w:cs="Arial"/>
              </w:rPr>
            </w:pPr>
          </w:p>
        </w:tc>
      </w:tr>
      <w:tr w:rsidR="00484B3C" w:rsidRPr="00253C8A" w14:paraId="426B8AB7" w14:textId="77777777" w:rsidTr="00B01AF3">
        <w:trPr>
          <w:trHeight w:val="397"/>
        </w:trPr>
        <w:tc>
          <w:tcPr>
            <w:tcW w:w="10201" w:type="dxa"/>
            <w:gridSpan w:val="3"/>
            <w:tcBorders>
              <w:top w:val="single" w:sz="4" w:space="0" w:color="auto"/>
            </w:tcBorders>
            <w:shd w:val="clear" w:color="auto" w:fill="EADDC3"/>
            <w:vAlign w:val="center"/>
          </w:tcPr>
          <w:p w14:paraId="09815A22" w14:textId="77777777" w:rsidR="00484B3C" w:rsidRPr="00253C8A" w:rsidRDefault="00484B3C" w:rsidP="00484B3C">
            <w:pPr>
              <w:rPr>
                <w:rFonts w:ascii="Arial" w:hAnsi="Arial" w:cs="Arial"/>
              </w:rPr>
            </w:pPr>
            <w:r w:rsidRPr="00253C8A">
              <w:rPr>
                <w:rFonts w:ascii="Arial" w:hAnsi="Arial" w:cs="Arial"/>
                <w:b/>
                <w:bCs/>
              </w:rPr>
              <w:t>ADDITIONAL JOB DETAILS</w:t>
            </w:r>
          </w:p>
        </w:tc>
      </w:tr>
      <w:tr w:rsidR="00484B3C" w:rsidRPr="00253C8A" w14:paraId="7996339D" w14:textId="77777777" w:rsidTr="0086467D">
        <w:trPr>
          <w:trHeight w:val="397"/>
        </w:trPr>
        <w:tc>
          <w:tcPr>
            <w:tcW w:w="3823" w:type="dxa"/>
            <w:gridSpan w:val="2"/>
            <w:shd w:val="clear" w:color="auto" w:fill="EFECE8"/>
            <w:vAlign w:val="center"/>
          </w:tcPr>
          <w:p w14:paraId="32B56972" w14:textId="77777777" w:rsidR="00484B3C" w:rsidRPr="00253C8A" w:rsidRDefault="00484B3C" w:rsidP="00484B3C">
            <w:pPr>
              <w:rPr>
                <w:rFonts w:ascii="Arial" w:hAnsi="Arial" w:cs="Arial"/>
                <w:b/>
                <w:bCs/>
              </w:rPr>
            </w:pPr>
            <w:r w:rsidRPr="00253C8A">
              <w:rPr>
                <w:rFonts w:ascii="Arial" w:hAnsi="Arial" w:cs="Arial"/>
                <w:b/>
                <w:bCs/>
              </w:rPr>
              <w:t>Job Grade</w:t>
            </w:r>
          </w:p>
        </w:tc>
        <w:tc>
          <w:tcPr>
            <w:tcW w:w="6378" w:type="dxa"/>
            <w:vAlign w:val="center"/>
          </w:tcPr>
          <w:p w14:paraId="749B0185" w14:textId="0AA42023" w:rsidR="00484B3C" w:rsidRPr="00253C8A" w:rsidRDefault="00484B3C" w:rsidP="00484B3C">
            <w:pPr>
              <w:rPr>
                <w:rFonts w:ascii="Arial" w:hAnsi="Arial" w:cs="Arial"/>
              </w:rPr>
            </w:pPr>
            <w:r w:rsidRPr="00253C8A">
              <w:rPr>
                <w:rFonts w:ascii="Arial" w:hAnsi="Arial" w:cs="Arial"/>
              </w:rPr>
              <w:t xml:space="preserve">Grade </w:t>
            </w:r>
            <w:r w:rsidR="000676CF" w:rsidRPr="00253C8A">
              <w:rPr>
                <w:rFonts w:ascii="Arial" w:hAnsi="Arial" w:cs="Arial"/>
              </w:rPr>
              <w:t>12</w:t>
            </w:r>
          </w:p>
        </w:tc>
      </w:tr>
      <w:tr w:rsidR="00484B3C" w:rsidRPr="00253C8A" w14:paraId="7FA68C62" w14:textId="77777777" w:rsidTr="0086467D">
        <w:trPr>
          <w:trHeight w:val="397"/>
        </w:trPr>
        <w:tc>
          <w:tcPr>
            <w:tcW w:w="3823" w:type="dxa"/>
            <w:gridSpan w:val="2"/>
            <w:shd w:val="clear" w:color="auto" w:fill="EFECE8"/>
            <w:vAlign w:val="center"/>
          </w:tcPr>
          <w:p w14:paraId="1247083F" w14:textId="77777777" w:rsidR="00484B3C" w:rsidRPr="00253C8A" w:rsidRDefault="00484B3C" w:rsidP="00484B3C">
            <w:pPr>
              <w:rPr>
                <w:rFonts w:ascii="Arial" w:hAnsi="Arial" w:cs="Arial"/>
                <w:b/>
                <w:bCs/>
              </w:rPr>
            </w:pPr>
            <w:r w:rsidRPr="00253C8A">
              <w:rPr>
                <w:rFonts w:ascii="Arial" w:hAnsi="Arial" w:cs="Arial"/>
                <w:b/>
                <w:bCs/>
              </w:rPr>
              <w:t>Directorate</w:t>
            </w:r>
          </w:p>
        </w:tc>
        <w:tc>
          <w:tcPr>
            <w:tcW w:w="6378" w:type="dxa"/>
            <w:vAlign w:val="center"/>
          </w:tcPr>
          <w:p w14:paraId="4A141641" w14:textId="77777777" w:rsidR="00484B3C" w:rsidRPr="00253C8A" w:rsidRDefault="00484B3C" w:rsidP="00484B3C">
            <w:pPr>
              <w:rPr>
                <w:rFonts w:ascii="Arial" w:hAnsi="Arial" w:cs="Arial"/>
              </w:rPr>
            </w:pPr>
            <w:r w:rsidRPr="00253C8A">
              <w:rPr>
                <w:rFonts w:ascii="Arial" w:hAnsi="Arial" w:cs="Arial"/>
              </w:rPr>
              <w:t>Place</w:t>
            </w:r>
          </w:p>
        </w:tc>
      </w:tr>
      <w:tr w:rsidR="00484B3C" w:rsidRPr="00253C8A" w14:paraId="08BDBE35" w14:textId="77777777" w:rsidTr="0086467D">
        <w:trPr>
          <w:trHeight w:val="397"/>
        </w:trPr>
        <w:tc>
          <w:tcPr>
            <w:tcW w:w="3823" w:type="dxa"/>
            <w:gridSpan w:val="2"/>
            <w:shd w:val="clear" w:color="auto" w:fill="EFECE8"/>
            <w:vAlign w:val="center"/>
          </w:tcPr>
          <w:p w14:paraId="33648476" w14:textId="77777777" w:rsidR="00484B3C" w:rsidRPr="00253C8A" w:rsidRDefault="00484B3C" w:rsidP="00484B3C">
            <w:pPr>
              <w:rPr>
                <w:rFonts w:ascii="Arial" w:hAnsi="Arial" w:cs="Arial"/>
                <w:b/>
                <w:bCs/>
              </w:rPr>
            </w:pPr>
            <w:r w:rsidRPr="00253C8A">
              <w:rPr>
                <w:rFonts w:ascii="Arial" w:hAnsi="Arial" w:cs="Arial"/>
                <w:b/>
                <w:bCs/>
              </w:rPr>
              <w:t>Service Area</w:t>
            </w:r>
          </w:p>
        </w:tc>
        <w:tc>
          <w:tcPr>
            <w:tcW w:w="6378" w:type="dxa"/>
            <w:vAlign w:val="center"/>
          </w:tcPr>
          <w:p w14:paraId="323A7C42" w14:textId="77777777" w:rsidR="00484B3C" w:rsidRPr="00253C8A" w:rsidRDefault="00484B3C" w:rsidP="00484B3C">
            <w:pPr>
              <w:rPr>
                <w:rFonts w:ascii="Arial" w:hAnsi="Arial" w:cs="Arial"/>
              </w:rPr>
            </w:pPr>
            <w:r w:rsidRPr="00253C8A">
              <w:rPr>
                <w:rFonts w:ascii="Arial" w:hAnsi="Arial" w:cs="Arial"/>
              </w:rPr>
              <w:t>Neighbourhood Services</w:t>
            </w:r>
          </w:p>
        </w:tc>
      </w:tr>
    </w:tbl>
    <w:p w14:paraId="0238F22E" w14:textId="77777777" w:rsidR="00F54A77" w:rsidRPr="00D77EBB" w:rsidRDefault="00F54A77" w:rsidP="0086467D">
      <w:pPr>
        <w:rPr>
          <w:rFonts w:ascii="Arial" w:hAnsi="Arial" w:cs="Arial"/>
        </w:rPr>
      </w:pPr>
    </w:p>
    <w:sectPr w:rsidR="00F54A77" w:rsidRPr="00D77EBB" w:rsidSect="008B44A8">
      <w:footerReference w:type="default" r:id="rId11"/>
      <w:footerReference w:type="first" r:id="rId12"/>
      <w:pgSz w:w="11906" w:h="16838"/>
      <w:pgMar w:top="709" w:right="849" w:bottom="1135" w:left="851"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0483" w14:textId="77777777" w:rsidR="004E174C" w:rsidRDefault="004E174C" w:rsidP="00991452">
      <w:pPr>
        <w:spacing w:after="0" w:line="240" w:lineRule="auto"/>
      </w:pPr>
      <w:r>
        <w:separator/>
      </w:r>
    </w:p>
  </w:endnote>
  <w:endnote w:type="continuationSeparator" w:id="0">
    <w:p w14:paraId="40711B4A" w14:textId="77777777" w:rsidR="004E174C" w:rsidRDefault="004E174C" w:rsidP="00991452">
      <w:pPr>
        <w:spacing w:after="0" w:line="240" w:lineRule="auto"/>
      </w:pPr>
      <w:r>
        <w:continuationSeparator/>
      </w:r>
    </w:p>
  </w:endnote>
  <w:endnote w:type="continuationNotice" w:id="1">
    <w:p w14:paraId="40E43A9C" w14:textId="77777777" w:rsidR="004E174C" w:rsidRDefault="004E1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1BE2" w14:textId="01ABF269" w:rsidR="002F713A" w:rsidRPr="002F713A" w:rsidRDefault="002F713A" w:rsidP="008506E1">
    <w:pPr>
      <w:pStyle w:val="Footer"/>
      <w:rPr>
        <w:sz w:val="20"/>
        <w:szCs w:val="20"/>
      </w:rPr>
    </w:pPr>
  </w:p>
  <w:p w14:paraId="45859FCF" w14:textId="13B8DE06" w:rsidR="002F713A" w:rsidRPr="008B44A8" w:rsidRDefault="008B44A8" w:rsidP="002F713A">
    <w:pPr>
      <w:pStyle w:val="Footer"/>
      <w:rPr>
        <w:rFonts w:ascii="ADLaM Display" w:hAnsi="ADLaM Display" w:cs="ADLaM Display"/>
        <w:color w:val="6F2277"/>
        <w:sz w:val="28"/>
        <w:szCs w:val="28"/>
      </w:rPr>
    </w:pPr>
    <w:r w:rsidRPr="00FD4130">
      <w:rPr>
        <w:rFonts w:ascii="ADLaM Display" w:hAnsi="ADLaM Display" w:cs="ADLaM Display"/>
        <w:color w:val="6F2277"/>
        <w:sz w:val="28"/>
        <w:szCs w:val="28"/>
      </w:rPr>
      <w:t>Humility, Empower, Respect, One Team.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9732" w14:textId="0A8783A9" w:rsidR="008F2CA7" w:rsidRPr="00FD4130" w:rsidRDefault="008F2CA7">
    <w:pPr>
      <w:pStyle w:val="Footer"/>
      <w:rPr>
        <w:rFonts w:ascii="ADLaM Display" w:hAnsi="ADLaM Display" w:cs="ADLaM Display"/>
        <w:color w:val="6F2277"/>
        <w:sz w:val="28"/>
        <w:szCs w:val="28"/>
      </w:rPr>
    </w:pPr>
    <w:r w:rsidRPr="00FD4130">
      <w:rPr>
        <w:rFonts w:ascii="ADLaM Display" w:hAnsi="ADLaM Display" w:cs="ADLaM Display"/>
        <w:color w:val="6F2277"/>
        <w:sz w:val="28"/>
        <w:szCs w:val="28"/>
      </w:rPr>
      <w:t xml:space="preserve">Humility, </w:t>
    </w:r>
    <w:r w:rsidR="006A1113" w:rsidRPr="00FD4130">
      <w:rPr>
        <w:rFonts w:ascii="ADLaM Display" w:hAnsi="ADLaM Display" w:cs="ADLaM Display"/>
        <w:color w:val="6F2277"/>
        <w:sz w:val="28"/>
        <w:szCs w:val="28"/>
      </w:rPr>
      <w:t>Empower, Respect, One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BED7E" w14:textId="77777777" w:rsidR="004E174C" w:rsidRDefault="004E174C" w:rsidP="00991452">
      <w:pPr>
        <w:spacing w:after="0" w:line="240" w:lineRule="auto"/>
      </w:pPr>
      <w:r>
        <w:separator/>
      </w:r>
    </w:p>
  </w:footnote>
  <w:footnote w:type="continuationSeparator" w:id="0">
    <w:p w14:paraId="2F0444FD" w14:textId="77777777" w:rsidR="004E174C" w:rsidRDefault="004E174C" w:rsidP="00991452">
      <w:pPr>
        <w:spacing w:after="0" w:line="240" w:lineRule="auto"/>
      </w:pPr>
      <w:r>
        <w:continuationSeparator/>
      </w:r>
    </w:p>
  </w:footnote>
  <w:footnote w:type="continuationNotice" w:id="1">
    <w:p w14:paraId="4EAD19DE" w14:textId="77777777" w:rsidR="004E174C" w:rsidRDefault="004E17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532"/>
    <w:multiLevelType w:val="hybridMultilevel"/>
    <w:tmpl w:val="E1EA5054"/>
    <w:lvl w:ilvl="0" w:tplc="C9AA1A24">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42752"/>
    <w:multiLevelType w:val="multilevel"/>
    <w:tmpl w:val="610C8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F3F4C"/>
    <w:multiLevelType w:val="multilevel"/>
    <w:tmpl w:val="1742B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116FE"/>
    <w:multiLevelType w:val="hybridMultilevel"/>
    <w:tmpl w:val="AD5C1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54EF9"/>
    <w:multiLevelType w:val="hybridMultilevel"/>
    <w:tmpl w:val="BD90E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C72125"/>
    <w:multiLevelType w:val="hybridMultilevel"/>
    <w:tmpl w:val="8FEE0496"/>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E54AB"/>
    <w:multiLevelType w:val="hybridMultilevel"/>
    <w:tmpl w:val="81DEACA0"/>
    <w:lvl w:ilvl="0" w:tplc="C9AA1A2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E13AA8"/>
    <w:multiLevelType w:val="hybridMultilevel"/>
    <w:tmpl w:val="307A3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C44AB"/>
    <w:multiLevelType w:val="hybridMultilevel"/>
    <w:tmpl w:val="17A8DB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451232"/>
    <w:multiLevelType w:val="hybridMultilevel"/>
    <w:tmpl w:val="7E8415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E9D52E0"/>
    <w:multiLevelType w:val="multilevel"/>
    <w:tmpl w:val="422C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614CD4"/>
    <w:multiLevelType w:val="hybridMultilevel"/>
    <w:tmpl w:val="8A8A34E6"/>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A905DA"/>
    <w:multiLevelType w:val="hybridMultilevel"/>
    <w:tmpl w:val="70C22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2E3106"/>
    <w:multiLevelType w:val="hybridMultilevel"/>
    <w:tmpl w:val="E1D8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655BF"/>
    <w:multiLevelType w:val="multilevel"/>
    <w:tmpl w:val="9C4470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F23C37"/>
    <w:multiLevelType w:val="hybridMultilevel"/>
    <w:tmpl w:val="3426FDAE"/>
    <w:lvl w:ilvl="0" w:tplc="6764CC6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544AB5"/>
    <w:multiLevelType w:val="hybridMultilevel"/>
    <w:tmpl w:val="BBAC6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519185">
    <w:abstractNumId w:val="16"/>
  </w:num>
  <w:num w:numId="2" w16cid:durableId="17046103">
    <w:abstractNumId w:val="7"/>
  </w:num>
  <w:num w:numId="3" w16cid:durableId="1356081930">
    <w:abstractNumId w:val="6"/>
  </w:num>
  <w:num w:numId="4" w16cid:durableId="1581135691">
    <w:abstractNumId w:val="0"/>
  </w:num>
  <w:num w:numId="5" w16cid:durableId="391394851">
    <w:abstractNumId w:val="8"/>
  </w:num>
  <w:num w:numId="6" w16cid:durableId="1116438480">
    <w:abstractNumId w:val="9"/>
  </w:num>
  <w:num w:numId="7" w16cid:durableId="412628858">
    <w:abstractNumId w:val="4"/>
  </w:num>
  <w:num w:numId="8" w16cid:durableId="170876189">
    <w:abstractNumId w:val="11"/>
  </w:num>
  <w:num w:numId="9" w16cid:durableId="1264991610">
    <w:abstractNumId w:val="15"/>
  </w:num>
  <w:num w:numId="10" w16cid:durableId="675035737">
    <w:abstractNumId w:val="5"/>
  </w:num>
  <w:num w:numId="11" w16cid:durableId="1398095355">
    <w:abstractNumId w:val="12"/>
  </w:num>
  <w:num w:numId="12" w16cid:durableId="1605530244">
    <w:abstractNumId w:val="1"/>
  </w:num>
  <w:num w:numId="13" w16cid:durableId="314652539">
    <w:abstractNumId w:val="10"/>
  </w:num>
  <w:num w:numId="14" w16cid:durableId="1501458923">
    <w:abstractNumId w:val="14"/>
  </w:num>
  <w:num w:numId="15" w16cid:durableId="201484700">
    <w:abstractNumId w:val="2"/>
  </w:num>
  <w:num w:numId="16" w16cid:durableId="1841575974">
    <w:abstractNumId w:val="13"/>
  </w:num>
  <w:num w:numId="17" w16cid:durableId="2084445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452"/>
    <w:rsid w:val="000111F3"/>
    <w:rsid w:val="0001656D"/>
    <w:rsid w:val="00022193"/>
    <w:rsid w:val="00023CF6"/>
    <w:rsid w:val="00025421"/>
    <w:rsid w:val="000353EE"/>
    <w:rsid w:val="00045277"/>
    <w:rsid w:val="00050215"/>
    <w:rsid w:val="00050DA5"/>
    <w:rsid w:val="00054022"/>
    <w:rsid w:val="000564A9"/>
    <w:rsid w:val="000676CF"/>
    <w:rsid w:val="00070EF5"/>
    <w:rsid w:val="000749DA"/>
    <w:rsid w:val="000826DD"/>
    <w:rsid w:val="000845D6"/>
    <w:rsid w:val="000870E1"/>
    <w:rsid w:val="00087214"/>
    <w:rsid w:val="0008756C"/>
    <w:rsid w:val="00096E68"/>
    <w:rsid w:val="000A2DB8"/>
    <w:rsid w:val="000A317B"/>
    <w:rsid w:val="000A418F"/>
    <w:rsid w:val="000A6B00"/>
    <w:rsid w:val="000A7210"/>
    <w:rsid w:val="000B3871"/>
    <w:rsid w:val="000B7815"/>
    <w:rsid w:val="000C6DF4"/>
    <w:rsid w:val="000D3896"/>
    <w:rsid w:val="000E20AD"/>
    <w:rsid w:val="000E3ECA"/>
    <w:rsid w:val="000E5B79"/>
    <w:rsid w:val="000F02EF"/>
    <w:rsid w:val="000F2DBB"/>
    <w:rsid w:val="000F3AC4"/>
    <w:rsid w:val="000F3BCF"/>
    <w:rsid w:val="00106A07"/>
    <w:rsid w:val="00111E87"/>
    <w:rsid w:val="0011530B"/>
    <w:rsid w:val="0012198C"/>
    <w:rsid w:val="001257ED"/>
    <w:rsid w:val="00125D63"/>
    <w:rsid w:val="00137DB1"/>
    <w:rsid w:val="00140E1E"/>
    <w:rsid w:val="00142471"/>
    <w:rsid w:val="00145BDE"/>
    <w:rsid w:val="001461F0"/>
    <w:rsid w:val="00146387"/>
    <w:rsid w:val="00150AE2"/>
    <w:rsid w:val="00155EA8"/>
    <w:rsid w:val="00157D6F"/>
    <w:rsid w:val="001664DF"/>
    <w:rsid w:val="00172F4F"/>
    <w:rsid w:val="001749B4"/>
    <w:rsid w:val="001A0A78"/>
    <w:rsid w:val="001A3152"/>
    <w:rsid w:val="001A50F2"/>
    <w:rsid w:val="001B3464"/>
    <w:rsid w:val="001B5041"/>
    <w:rsid w:val="001B59F4"/>
    <w:rsid w:val="001C1887"/>
    <w:rsid w:val="001C26A4"/>
    <w:rsid w:val="001C375E"/>
    <w:rsid w:val="001D0A38"/>
    <w:rsid w:val="001D0ABD"/>
    <w:rsid w:val="001D31BD"/>
    <w:rsid w:val="001E27EC"/>
    <w:rsid w:val="001E35EC"/>
    <w:rsid w:val="001E686A"/>
    <w:rsid w:val="001F163E"/>
    <w:rsid w:val="001F42CF"/>
    <w:rsid w:val="001F5E73"/>
    <w:rsid w:val="001F6EC6"/>
    <w:rsid w:val="00202316"/>
    <w:rsid w:val="002077C0"/>
    <w:rsid w:val="002140BD"/>
    <w:rsid w:val="002178DC"/>
    <w:rsid w:val="00221861"/>
    <w:rsid w:val="0022214F"/>
    <w:rsid w:val="00222915"/>
    <w:rsid w:val="00225DB5"/>
    <w:rsid w:val="002261E7"/>
    <w:rsid w:val="002327F6"/>
    <w:rsid w:val="00232FDD"/>
    <w:rsid w:val="002339BC"/>
    <w:rsid w:val="00235B14"/>
    <w:rsid w:val="0023621B"/>
    <w:rsid w:val="0024370B"/>
    <w:rsid w:val="0024482C"/>
    <w:rsid w:val="00246FDE"/>
    <w:rsid w:val="00253C8A"/>
    <w:rsid w:val="00260EC4"/>
    <w:rsid w:val="00262238"/>
    <w:rsid w:val="002641A4"/>
    <w:rsid w:val="002660C3"/>
    <w:rsid w:val="00267FF3"/>
    <w:rsid w:val="0027275C"/>
    <w:rsid w:val="002731FC"/>
    <w:rsid w:val="002751E1"/>
    <w:rsid w:val="00281A94"/>
    <w:rsid w:val="00283036"/>
    <w:rsid w:val="0028558F"/>
    <w:rsid w:val="002900E2"/>
    <w:rsid w:val="00294CAD"/>
    <w:rsid w:val="002A0264"/>
    <w:rsid w:val="002B0F86"/>
    <w:rsid w:val="002B6154"/>
    <w:rsid w:val="002C20CB"/>
    <w:rsid w:val="002C459F"/>
    <w:rsid w:val="002D0CD8"/>
    <w:rsid w:val="002D39AC"/>
    <w:rsid w:val="002D6F1A"/>
    <w:rsid w:val="002E4C2D"/>
    <w:rsid w:val="002E55A6"/>
    <w:rsid w:val="002E55E1"/>
    <w:rsid w:val="002E560A"/>
    <w:rsid w:val="002E7713"/>
    <w:rsid w:val="002E7DFA"/>
    <w:rsid w:val="002F05C0"/>
    <w:rsid w:val="002F230C"/>
    <w:rsid w:val="002F562F"/>
    <w:rsid w:val="002F6570"/>
    <w:rsid w:val="002F713A"/>
    <w:rsid w:val="002F7F93"/>
    <w:rsid w:val="00300834"/>
    <w:rsid w:val="003037E8"/>
    <w:rsid w:val="00303C08"/>
    <w:rsid w:val="0030500E"/>
    <w:rsid w:val="003106BF"/>
    <w:rsid w:val="00323C38"/>
    <w:rsid w:val="003250BB"/>
    <w:rsid w:val="003250FB"/>
    <w:rsid w:val="0033007F"/>
    <w:rsid w:val="0034529B"/>
    <w:rsid w:val="00347D79"/>
    <w:rsid w:val="00350C58"/>
    <w:rsid w:val="00360F2A"/>
    <w:rsid w:val="00361FF8"/>
    <w:rsid w:val="00375D21"/>
    <w:rsid w:val="00376C73"/>
    <w:rsid w:val="00381192"/>
    <w:rsid w:val="0038554F"/>
    <w:rsid w:val="003876E2"/>
    <w:rsid w:val="00395AA9"/>
    <w:rsid w:val="003A2942"/>
    <w:rsid w:val="003A55D7"/>
    <w:rsid w:val="003B0A41"/>
    <w:rsid w:val="003B5BBC"/>
    <w:rsid w:val="003C6A95"/>
    <w:rsid w:val="003C722A"/>
    <w:rsid w:val="003D3409"/>
    <w:rsid w:val="003D46D7"/>
    <w:rsid w:val="003E0BF3"/>
    <w:rsid w:val="003E2AE9"/>
    <w:rsid w:val="003F0F82"/>
    <w:rsid w:val="00403AEB"/>
    <w:rsid w:val="004073A7"/>
    <w:rsid w:val="00410130"/>
    <w:rsid w:val="004101A7"/>
    <w:rsid w:val="00413988"/>
    <w:rsid w:val="0041799F"/>
    <w:rsid w:val="00417C6E"/>
    <w:rsid w:val="0042340B"/>
    <w:rsid w:val="0042489F"/>
    <w:rsid w:val="00434397"/>
    <w:rsid w:val="004360D6"/>
    <w:rsid w:val="004419F1"/>
    <w:rsid w:val="00442AF7"/>
    <w:rsid w:val="00443687"/>
    <w:rsid w:val="00453132"/>
    <w:rsid w:val="0046138D"/>
    <w:rsid w:val="00461DB8"/>
    <w:rsid w:val="00464B54"/>
    <w:rsid w:val="00465681"/>
    <w:rsid w:val="00474C2F"/>
    <w:rsid w:val="00480BF6"/>
    <w:rsid w:val="00480CD9"/>
    <w:rsid w:val="00483A1D"/>
    <w:rsid w:val="00484B3C"/>
    <w:rsid w:val="004901B5"/>
    <w:rsid w:val="00491ED1"/>
    <w:rsid w:val="00495738"/>
    <w:rsid w:val="004A471C"/>
    <w:rsid w:val="004A54B6"/>
    <w:rsid w:val="004A5F07"/>
    <w:rsid w:val="004B72B1"/>
    <w:rsid w:val="004C258B"/>
    <w:rsid w:val="004C6A79"/>
    <w:rsid w:val="004C74CF"/>
    <w:rsid w:val="004D0DB3"/>
    <w:rsid w:val="004D24F6"/>
    <w:rsid w:val="004D5534"/>
    <w:rsid w:val="004D5FA4"/>
    <w:rsid w:val="004D6556"/>
    <w:rsid w:val="004E174C"/>
    <w:rsid w:val="004E5D11"/>
    <w:rsid w:val="004E7C7E"/>
    <w:rsid w:val="004F191E"/>
    <w:rsid w:val="004F25E3"/>
    <w:rsid w:val="0050087A"/>
    <w:rsid w:val="005019ED"/>
    <w:rsid w:val="00504D2D"/>
    <w:rsid w:val="00513463"/>
    <w:rsid w:val="0051714E"/>
    <w:rsid w:val="005173A0"/>
    <w:rsid w:val="00521792"/>
    <w:rsid w:val="00521FD2"/>
    <w:rsid w:val="00522965"/>
    <w:rsid w:val="0052329A"/>
    <w:rsid w:val="00523A47"/>
    <w:rsid w:val="005312D3"/>
    <w:rsid w:val="00533C17"/>
    <w:rsid w:val="00536FF4"/>
    <w:rsid w:val="005420BB"/>
    <w:rsid w:val="00542ADE"/>
    <w:rsid w:val="00550F18"/>
    <w:rsid w:val="005516CA"/>
    <w:rsid w:val="00551BD5"/>
    <w:rsid w:val="00557698"/>
    <w:rsid w:val="0056199A"/>
    <w:rsid w:val="00561EDC"/>
    <w:rsid w:val="005654FD"/>
    <w:rsid w:val="005730E9"/>
    <w:rsid w:val="0057372C"/>
    <w:rsid w:val="00573F33"/>
    <w:rsid w:val="005752C8"/>
    <w:rsid w:val="00577748"/>
    <w:rsid w:val="0057794A"/>
    <w:rsid w:val="00577FE2"/>
    <w:rsid w:val="0058583A"/>
    <w:rsid w:val="005868E7"/>
    <w:rsid w:val="0059056F"/>
    <w:rsid w:val="005A1BC2"/>
    <w:rsid w:val="005A33E1"/>
    <w:rsid w:val="005A60AE"/>
    <w:rsid w:val="005A6DA5"/>
    <w:rsid w:val="005B781F"/>
    <w:rsid w:val="005C065E"/>
    <w:rsid w:val="005C1308"/>
    <w:rsid w:val="005C24E7"/>
    <w:rsid w:val="005C711D"/>
    <w:rsid w:val="005D143F"/>
    <w:rsid w:val="005D1561"/>
    <w:rsid w:val="005D66B5"/>
    <w:rsid w:val="005D7F40"/>
    <w:rsid w:val="005E2784"/>
    <w:rsid w:val="005E48A7"/>
    <w:rsid w:val="005F2901"/>
    <w:rsid w:val="005F2D02"/>
    <w:rsid w:val="00600475"/>
    <w:rsid w:val="00600E86"/>
    <w:rsid w:val="006046E0"/>
    <w:rsid w:val="00605724"/>
    <w:rsid w:val="00607AA6"/>
    <w:rsid w:val="00616597"/>
    <w:rsid w:val="006326A6"/>
    <w:rsid w:val="00634087"/>
    <w:rsid w:val="0063515B"/>
    <w:rsid w:val="00641437"/>
    <w:rsid w:val="00656333"/>
    <w:rsid w:val="00661FBC"/>
    <w:rsid w:val="006631E2"/>
    <w:rsid w:val="00664568"/>
    <w:rsid w:val="00665CA4"/>
    <w:rsid w:val="00671332"/>
    <w:rsid w:val="00674808"/>
    <w:rsid w:val="0068002C"/>
    <w:rsid w:val="00681096"/>
    <w:rsid w:val="006814B4"/>
    <w:rsid w:val="00681DC5"/>
    <w:rsid w:val="0068390F"/>
    <w:rsid w:val="00683B92"/>
    <w:rsid w:val="00685C55"/>
    <w:rsid w:val="00691879"/>
    <w:rsid w:val="006A1113"/>
    <w:rsid w:val="006A14AA"/>
    <w:rsid w:val="006A470A"/>
    <w:rsid w:val="006B225C"/>
    <w:rsid w:val="006B50A7"/>
    <w:rsid w:val="006C39D4"/>
    <w:rsid w:val="006C4083"/>
    <w:rsid w:val="006D1BC1"/>
    <w:rsid w:val="006D1E47"/>
    <w:rsid w:val="006D5D5D"/>
    <w:rsid w:val="006E1DDA"/>
    <w:rsid w:val="006E2D10"/>
    <w:rsid w:val="006E2F1C"/>
    <w:rsid w:val="006E3FC5"/>
    <w:rsid w:val="006E67E2"/>
    <w:rsid w:val="006E7A86"/>
    <w:rsid w:val="006F072B"/>
    <w:rsid w:val="006F57BA"/>
    <w:rsid w:val="00701269"/>
    <w:rsid w:val="0070302F"/>
    <w:rsid w:val="00704EC0"/>
    <w:rsid w:val="0071000F"/>
    <w:rsid w:val="00711B1B"/>
    <w:rsid w:val="00713F9E"/>
    <w:rsid w:val="007221D9"/>
    <w:rsid w:val="00730139"/>
    <w:rsid w:val="0073063D"/>
    <w:rsid w:val="00736D47"/>
    <w:rsid w:val="00740B0E"/>
    <w:rsid w:val="00741323"/>
    <w:rsid w:val="007466AD"/>
    <w:rsid w:val="007610D4"/>
    <w:rsid w:val="00762B88"/>
    <w:rsid w:val="0076448A"/>
    <w:rsid w:val="00767CE4"/>
    <w:rsid w:val="00770FA0"/>
    <w:rsid w:val="007726FA"/>
    <w:rsid w:val="00786EEC"/>
    <w:rsid w:val="00795713"/>
    <w:rsid w:val="007B6DEA"/>
    <w:rsid w:val="007D379C"/>
    <w:rsid w:val="007D527D"/>
    <w:rsid w:val="007D7339"/>
    <w:rsid w:val="007F4837"/>
    <w:rsid w:val="00802810"/>
    <w:rsid w:val="008029AB"/>
    <w:rsid w:val="008117C6"/>
    <w:rsid w:val="00812270"/>
    <w:rsid w:val="00816D94"/>
    <w:rsid w:val="00817F55"/>
    <w:rsid w:val="00821C0F"/>
    <w:rsid w:val="00825E3B"/>
    <w:rsid w:val="00827151"/>
    <w:rsid w:val="00827F4A"/>
    <w:rsid w:val="00827FCE"/>
    <w:rsid w:val="0083659B"/>
    <w:rsid w:val="0084386C"/>
    <w:rsid w:val="0084649F"/>
    <w:rsid w:val="008506E1"/>
    <w:rsid w:val="008522AD"/>
    <w:rsid w:val="00862234"/>
    <w:rsid w:val="00863D26"/>
    <w:rsid w:val="0086467D"/>
    <w:rsid w:val="00871C2F"/>
    <w:rsid w:val="00873EA1"/>
    <w:rsid w:val="00886E7A"/>
    <w:rsid w:val="00890033"/>
    <w:rsid w:val="00894C43"/>
    <w:rsid w:val="00896E84"/>
    <w:rsid w:val="008A1774"/>
    <w:rsid w:val="008A21E6"/>
    <w:rsid w:val="008B44A8"/>
    <w:rsid w:val="008B4B82"/>
    <w:rsid w:val="008B6232"/>
    <w:rsid w:val="008C22E0"/>
    <w:rsid w:val="008E4701"/>
    <w:rsid w:val="008E6626"/>
    <w:rsid w:val="008F175C"/>
    <w:rsid w:val="008F2CA7"/>
    <w:rsid w:val="008F43B1"/>
    <w:rsid w:val="008F4704"/>
    <w:rsid w:val="008F51B9"/>
    <w:rsid w:val="0090198F"/>
    <w:rsid w:val="00904F88"/>
    <w:rsid w:val="00911CCF"/>
    <w:rsid w:val="00920CFD"/>
    <w:rsid w:val="0093104A"/>
    <w:rsid w:val="00941942"/>
    <w:rsid w:val="00941DAD"/>
    <w:rsid w:val="00943721"/>
    <w:rsid w:val="00945432"/>
    <w:rsid w:val="009512A5"/>
    <w:rsid w:val="00966187"/>
    <w:rsid w:val="00975FE2"/>
    <w:rsid w:val="00980513"/>
    <w:rsid w:val="009855AC"/>
    <w:rsid w:val="00985B33"/>
    <w:rsid w:val="00991452"/>
    <w:rsid w:val="00992BD2"/>
    <w:rsid w:val="009974D6"/>
    <w:rsid w:val="009A1DF3"/>
    <w:rsid w:val="009A3DE9"/>
    <w:rsid w:val="009A64BB"/>
    <w:rsid w:val="009A69F1"/>
    <w:rsid w:val="009B6700"/>
    <w:rsid w:val="009B6A86"/>
    <w:rsid w:val="009C7D51"/>
    <w:rsid w:val="009E6766"/>
    <w:rsid w:val="009F1551"/>
    <w:rsid w:val="009F3109"/>
    <w:rsid w:val="009F5805"/>
    <w:rsid w:val="00A00C8D"/>
    <w:rsid w:val="00A10875"/>
    <w:rsid w:val="00A10C5B"/>
    <w:rsid w:val="00A207E9"/>
    <w:rsid w:val="00A22745"/>
    <w:rsid w:val="00A22B5B"/>
    <w:rsid w:val="00A30B60"/>
    <w:rsid w:val="00A371D5"/>
    <w:rsid w:val="00A37FFD"/>
    <w:rsid w:val="00A410B0"/>
    <w:rsid w:val="00A44561"/>
    <w:rsid w:val="00A44914"/>
    <w:rsid w:val="00A506D2"/>
    <w:rsid w:val="00A545C9"/>
    <w:rsid w:val="00A54F06"/>
    <w:rsid w:val="00A56230"/>
    <w:rsid w:val="00A64DAB"/>
    <w:rsid w:val="00A65C79"/>
    <w:rsid w:val="00A71FE4"/>
    <w:rsid w:val="00A7239D"/>
    <w:rsid w:val="00A75287"/>
    <w:rsid w:val="00A903E8"/>
    <w:rsid w:val="00A91029"/>
    <w:rsid w:val="00A919D8"/>
    <w:rsid w:val="00A9427E"/>
    <w:rsid w:val="00AA4EB0"/>
    <w:rsid w:val="00AC0409"/>
    <w:rsid w:val="00AC3CD7"/>
    <w:rsid w:val="00AD29D0"/>
    <w:rsid w:val="00AD5692"/>
    <w:rsid w:val="00AD69A9"/>
    <w:rsid w:val="00AF7582"/>
    <w:rsid w:val="00B02102"/>
    <w:rsid w:val="00B02B45"/>
    <w:rsid w:val="00B10C24"/>
    <w:rsid w:val="00B14861"/>
    <w:rsid w:val="00B212FF"/>
    <w:rsid w:val="00B21D80"/>
    <w:rsid w:val="00B34DCF"/>
    <w:rsid w:val="00B3717A"/>
    <w:rsid w:val="00B41708"/>
    <w:rsid w:val="00B438C8"/>
    <w:rsid w:val="00B6566F"/>
    <w:rsid w:val="00B67E0C"/>
    <w:rsid w:val="00B7024F"/>
    <w:rsid w:val="00B753A3"/>
    <w:rsid w:val="00B83426"/>
    <w:rsid w:val="00B83D81"/>
    <w:rsid w:val="00B911E2"/>
    <w:rsid w:val="00B92B64"/>
    <w:rsid w:val="00B93C94"/>
    <w:rsid w:val="00B93F72"/>
    <w:rsid w:val="00B95E40"/>
    <w:rsid w:val="00B97E10"/>
    <w:rsid w:val="00BA08C6"/>
    <w:rsid w:val="00BA3552"/>
    <w:rsid w:val="00BA5397"/>
    <w:rsid w:val="00BA5D4D"/>
    <w:rsid w:val="00BB0118"/>
    <w:rsid w:val="00BB1938"/>
    <w:rsid w:val="00BB5CD7"/>
    <w:rsid w:val="00BC6414"/>
    <w:rsid w:val="00BD3458"/>
    <w:rsid w:val="00BD5D0A"/>
    <w:rsid w:val="00BE010D"/>
    <w:rsid w:val="00BE20DD"/>
    <w:rsid w:val="00BE6821"/>
    <w:rsid w:val="00BF1642"/>
    <w:rsid w:val="00BF3621"/>
    <w:rsid w:val="00BF773F"/>
    <w:rsid w:val="00C1020F"/>
    <w:rsid w:val="00C149D9"/>
    <w:rsid w:val="00C21E27"/>
    <w:rsid w:val="00C23CB5"/>
    <w:rsid w:val="00C3245D"/>
    <w:rsid w:val="00C34EF1"/>
    <w:rsid w:val="00C35E3F"/>
    <w:rsid w:val="00C42BCB"/>
    <w:rsid w:val="00C44596"/>
    <w:rsid w:val="00C44821"/>
    <w:rsid w:val="00C529D9"/>
    <w:rsid w:val="00C5621E"/>
    <w:rsid w:val="00C74A07"/>
    <w:rsid w:val="00C76D2F"/>
    <w:rsid w:val="00C81CB6"/>
    <w:rsid w:val="00C94E65"/>
    <w:rsid w:val="00CA1AD4"/>
    <w:rsid w:val="00CA250A"/>
    <w:rsid w:val="00CA2FE4"/>
    <w:rsid w:val="00CA58E6"/>
    <w:rsid w:val="00CA7414"/>
    <w:rsid w:val="00CB30A3"/>
    <w:rsid w:val="00CB406E"/>
    <w:rsid w:val="00CC3A2E"/>
    <w:rsid w:val="00CC5347"/>
    <w:rsid w:val="00CC6A38"/>
    <w:rsid w:val="00CC7AB5"/>
    <w:rsid w:val="00CD3698"/>
    <w:rsid w:val="00CD4107"/>
    <w:rsid w:val="00CD58E2"/>
    <w:rsid w:val="00CD7C58"/>
    <w:rsid w:val="00CE28DE"/>
    <w:rsid w:val="00CE4CD8"/>
    <w:rsid w:val="00CE4D71"/>
    <w:rsid w:val="00CF7BD3"/>
    <w:rsid w:val="00D00ED6"/>
    <w:rsid w:val="00D0339B"/>
    <w:rsid w:val="00D0671A"/>
    <w:rsid w:val="00D072E4"/>
    <w:rsid w:val="00D07828"/>
    <w:rsid w:val="00D10581"/>
    <w:rsid w:val="00D116C3"/>
    <w:rsid w:val="00D2035B"/>
    <w:rsid w:val="00D26E14"/>
    <w:rsid w:val="00D3079C"/>
    <w:rsid w:val="00D32A5F"/>
    <w:rsid w:val="00D41643"/>
    <w:rsid w:val="00D42641"/>
    <w:rsid w:val="00D45852"/>
    <w:rsid w:val="00D46C7B"/>
    <w:rsid w:val="00D46DF3"/>
    <w:rsid w:val="00D60018"/>
    <w:rsid w:val="00D607D2"/>
    <w:rsid w:val="00D63D82"/>
    <w:rsid w:val="00D65D65"/>
    <w:rsid w:val="00D77EBB"/>
    <w:rsid w:val="00D873F2"/>
    <w:rsid w:val="00D9108C"/>
    <w:rsid w:val="00D9285E"/>
    <w:rsid w:val="00D93242"/>
    <w:rsid w:val="00D95612"/>
    <w:rsid w:val="00DA3CAD"/>
    <w:rsid w:val="00DA5335"/>
    <w:rsid w:val="00DB68D9"/>
    <w:rsid w:val="00DB7B9C"/>
    <w:rsid w:val="00DC3710"/>
    <w:rsid w:val="00DC6307"/>
    <w:rsid w:val="00DC63B7"/>
    <w:rsid w:val="00DD08B6"/>
    <w:rsid w:val="00DD3238"/>
    <w:rsid w:val="00DD3F3C"/>
    <w:rsid w:val="00DD4A85"/>
    <w:rsid w:val="00DD70E0"/>
    <w:rsid w:val="00DD748E"/>
    <w:rsid w:val="00DE2090"/>
    <w:rsid w:val="00DE6A69"/>
    <w:rsid w:val="00DF2BCB"/>
    <w:rsid w:val="00DF646B"/>
    <w:rsid w:val="00E01AF2"/>
    <w:rsid w:val="00E05809"/>
    <w:rsid w:val="00E06169"/>
    <w:rsid w:val="00E0769C"/>
    <w:rsid w:val="00E11573"/>
    <w:rsid w:val="00E13016"/>
    <w:rsid w:val="00E265A0"/>
    <w:rsid w:val="00E32A7D"/>
    <w:rsid w:val="00E337BB"/>
    <w:rsid w:val="00E35CBB"/>
    <w:rsid w:val="00E36025"/>
    <w:rsid w:val="00E412B0"/>
    <w:rsid w:val="00E41C98"/>
    <w:rsid w:val="00E43805"/>
    <w:rsid w:val="00E448EC"/>
    <w:rsid w:val="00E51ADC"/>
    <w:rsid w:val="00E53797"/>
    <w:rsid w:val="00E622D8"/>
    <w:rsid w:val="00E62D71"/>
    <w:rsid w:val="00E63DFB"/>
    <w:rsid w:val="00E6557D"/>
    <w:rsid w:val="00E66B24"/>
    <w:rsid w:val="00E67033"/>
    <w:rsid w:val="00E707DF"/>
    <w:rsid w:val="00E70B09"/>
    <w:rsid w:val="00E7548B"/>
    <w:rsid w:val="00E776B6"/>
    <w:rsid w:val="00E81C1D"/>
    <w:rsid w:val="00E84434"/>
    <w:rsid w:val="00E849AE"/>
    <w:rsid w:val="00E90C50"/>
    <w:rsid w:val="00E954D1"/>
    <w:rsid w:val="00E9687D"/>
    <w:rsid w:val="00EB07D7"/>
    <w:rsid w:val="00EB12B8"/>
    <w:rsid w:val="00EB1711"/>
    <w:rsid w:val="00EB2EF8"/>
    <w:rsid w:val="00EB5853"/>
    <w:rsid w:val="00EB6BFB"/>
    <w:rsid w:val="00EB75CC"/>
    <w:rsid w:val="00EC1532"/>
    <w:rsid w:val="00EC1767"/>
    <w:rsid w:val="00EC40A6"/>
    <w:rsid w:val="00EC4C14"/>
    <w:rsid w:val="00EC4F92"/>
    <w:rsid w:val="00EC5512"/>
    <w:rsid w:val="00EC5E89"/>
    <w:rsid w:val="00EC6E92"/>
    <w:rsid w:val="00ED6A7F"/>
    <w:rsid w:val="00ED7964"/>
    <w:rsid w:val="00EE20DA"/>
    <w:rsid w:val="00EE21E9"/>
    <w:rsid w:val="00EE7B3F"/>
    <w:rsid w:val="00EF0A33"/>
    <w:rsid w:val="00EF5FD2"/>
    <w:rsid w:val="00EF65C7"/>
    <w:rsid w:val="00F02640"/>
    <w:rsid w:val="00F037CC"/>
    <w:rsid w:val="00F03D66"/>
    <w:rsid w:val="00F06876"/>
    <w:rsid w:val="00F122A4"/>
    <w:rsid w:val="00F13C4A"/>
    <w:rsid w:val="00F17A3B"/>
    <w:rsid w:val="00F2377B"/>
    <w:rsid w:val="00F237DA"/>
    <w:rsid w:val="00F24D95"/>
    <w:rsid w:val="00F33C9E"/>
    <w:rsid w:val="00F36183"/>
    <w:rsid w:val="00F41242"/>
    <w:rsid w:val="00F42736"/>
    <w:rsid w:val="00F471DA"/>
    <w:rsid w:val="00F54A77"/>
    <w:rsid w:val="00F55AF9"/>
    <w:rsid w:val="00F55D63"/>
    <w:rsid w:val="00F6103D"/>
    <w:rsid w:val="00F65C18"/>
    <w:rsid w:val="00F66367"/>
    <w:rsid w:val="00F71E30"/>
    <w:rsid w:val="00F7322A"/>
    <w:rsid w:val="00F74CC6"/>
    <w:rsid w:val="00F74EB9"/>
    <w:rsid w:val="00F77458"/>
    <w:rsid w:val="00F8691D"/>
    <w:rsid w:val="00F86B2F"/>
    <w:rsid w:val="00F903C7"/>
    <w:rsid w:val="00F9059D"/>
    <w:rsid w:val="00F91DCF"/>
    <w:rsid w:val="00F94803"/>
    <w:rsid w:val="00F94A26"/>
    <w:rsid w:val="00F9613C"/>
    <w:rsid w:val="00FA1D6A"/>
    <w:rsid w:val="00FA6E94"/>
    <w:rsid w:val="00FA7832"/>
    <w:rsid w:val="00FB106F"/>
    <w:rsid w:val="00FB3B38"/>
    <w:rsid w:val="00FB48BF"/>
    <w:rsid w:val="00FB560A"/>
    <w:rsid w:val="00FB56DD"/>
    <w:rsid w:val="00FC29A3"/>
    <w:rsid w:val="00FC6397"/>
    <w:rsid w:val="00FD2DD7"/>
    <w:rsid w:val="00FD4130"/>
    <w:rsid w:val="00FE304D"/>
    <w:rsid w:val="00FF19B4"/>
    <w:rsid w:val="0B82E13A"/>
    <w:rsid w:val="117E004C"/>
    <w:rsid w:val="1806EE38"/>
    <w:rsid w:val="28664D35"/>
    <w:rsid w:val="2BE706F0"/>
    <w:rsid w:val="2E0C6B68"/>
    <w:rsid w:val="31931BAE"/>
    <w:rsid w:val="3A019347"/>
    <w:rsid w:val="3F308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61615"/>
  <w15:chartTrackingRefBased/>
  <w15:docId w15:val="{85893E87-BC1A-4EC5-94C8-940CB186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4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452"/>
  </w:style>
  <w:style w:type="paragraph" w:styleId="Footer">
    <w:name w:val="footer"/>
    <w:basedOn w:val="Normal"/>
    <w:link w:val="FooterChar"/>
    <w:uiPriority w:val="99"/>
    <w:unhideWhenUsed/>
    <w:rsid w:val="009914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452"/>
  </w:style>
  <w:style w:type="table" w:styleId="TableGrid">
    <w:name w:val="Table Grid"/>
    <w:basedOn w:val="TableNormal"/>
    <w:uiPriority w:val="39"/>
    <w:rsid w:val="00991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B6232"/>
    <w:rPr>
      <w:color w:val="0000FF"/>
      <w:u w:val="single"/>
    </w:rPr>
  </w:style>
  <w:style w:type="character" w:styleId="UnresolvedMention">
    <w:name w:val="Unresolved Mention"/>
    <w:basedOn w:val="DefaultParagraphFont"/>
    <w:uiPriority w:val="99"/>
    <w:semiHidden/>
    <w:unhideWhenUsed/>
    <w:rsid w:val="00442AF7"/>
    <w:rPr>
      <w:color w:val="605E5C"/>
      <w:shd w:val="clear" w:color="auto" w:fill="E1DFDD"/>
    </w:rPr>
  </w:style>
  <w:style w:type="paragraph" w:styleId="ListParagraph">
    <w:name w:val="List Paragraph"/>
    <w:basedOn w:val="Normal"/>
    <w:uiPriority w:val="34"/>
    <w:qFormat/>
    <w:rsid w:val="006D5D5D"/>
    <w:pPr>
      <w:ind w:left="720"/>
      <w:contextualSpacing/>
    </w:pPr>
  </w:style>
  <w:style w:type="character" w:styleId="CommentReference">
    <w:name w:val="annotation reference"/>
    <w:basedOn w:val="DefaultParagraphFont"/>
    <w:uiPriority w:val="99"/>
    <w:semiHidden/>
    <w:unhideWhenUsed/>
    <w:rsid w:val="002C20CB"/>
    <w:rPr>
      <w:sz w:val="16"/>
      <w:szCs w:val="16"/>
    </w:rPr>
  </w:style>
  <w:style w:type="paragraph" w:styleId="CommentText">
    <w:name w:val="annotation text"/>
    <w:basedOn w:val="Normal"/>
    <w:link w:val="CommentTextChar"/>
    <w:uiPriority w:val="99"/>
    <w:unhideWhenUsed/>
    <w:rsid w:val="002C20CB"/>
    <w:pPr>
      <w:spacing w:line="240" w:lineRule="auto"/>
    </w:pPr>
    <w:rPr>
      <w:sz w:val="20"/>
      <w:szCs w:val="20"/>
    </w:rPr>
  </w:style>
  <w:style w:type="character" w:customStyle="1" w:styleId="CommentTextChar">
    <w:name w:val="Comment Text Char"/>
    <w:basedOn w:val="DefaultParagraphFont"/>
    <w:link w:val="CommentText"/>
    <w:uiPriority w:val="99"/>
    <w:rsid w:val="002C20CB"/>
    <w:rPr>
      <w:sz w:val="20"/>
      <w:szCs w:val="20"/>
    </w:rPr>
  </w:style>
  <w:style w:type="paragraph" w:styleId="CommentSubject">
    <w:name w:val="annotation subject"/>
    <w:basedOn w:val="CommentText"/>
    <w:next w:val="CommentText"/>
    <w:link w:val="CommentSubjectChar"/>
    <w:uiPriority w:val="99"/>
    <w:semiHidden/>
    <w:unhideWhenUsed/>
    <w:rsid w:val="002C20CB"/>
    <w:rPr>
      <w:b/>
      <w:bCs/>
    </w:rPr>
  </w:style>
  <w:style w:type="character" w:customStyle="1" w:styleId="CommentSubjectChar">
    <w:name w:val="Comment Subject Char"/>
    <w:basedOn w:val="CommentTextChar"/>
    <w:link w:val="CommentSubject"/>
    <w:uiPriority w:val="99"/>
    <w:semiHidden/>
    <w:rsid w:val="002C20CB"/>
    <w:rPr>
      <w:b/>
      <w:bCs/>
      <w:sz w:val="20"/>
      <w:szCs w:val="20"/>
    </w:rPr>
  </w:style>
  <w:style w:type="character" w:styleId="FollowedHyperlink">
    <w:name w:val="FollowedHyperlink"/>
    <w:basedOn w:val="DefaultParagraphFont"/>
    <w:uiPriority w:val="99"/>
    <w:semiHidden/>
    <w:unhideWhenUsed/>
    <w:rsid w:val="00B83D81"/>
    <w:rPr>
      <w:color w:val="954F72" w:themeColor="followedHyperlink"/>
      <w:u w:val="single"/>
    </w:rPr>
  </w:style>
  <w:style w:type="paragraph" w:styleId="Revision">
    <w:name w:val="Revision"/>
    <w:hidden/>
    <w:uiPriority w:val="99"/>
    <w:semiHidden/>
    <w:rsid w:val="00B212FF"/>
    <w:pPr>
      <w:spacing w:after="0" w:line="240" w:lineRule="auto"/>
    </w:pPr>
  </w:style>
  <w:style w:type="character" w:styleId="Mention">
    <w:name w:val="Mention"/>
    <w:basedOn w:val="DefaultParagraphFont"/>
    <w:uiPriority w:val="99"/>
    <w:unhideWhenUsed/>
    <w:rsid w:val="00B212FF"/>
    <w:rPr>
      <w:color w:val="2B579A"/>
      <w:shd w:val="clear" w:color="auto" w:fill="E6E6E6"/>
    </w:rPr>
  </w:style>
  <w:style w:type="paragraph" w:customStyle="1" w:styleId="customhtml">
    <w:name w:val="customhtml"/>
    <w:basedOn w:val="Normal"/>
    <w:rsid w:val="0067133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3">
    <w:name w:val="Body Text 3"/>
    <w:basedOn w:val="Normal"/>
    <w:link w:val="BodyText3Char"/>
    <w:rsid w:val="00664568"/>
    <w:pPr>
      <w:spacing w:after="120" w:line="240" w:lineRule="auto"/>
    </w:pPr>
    <w:rPr>
      <w:rFonts w:ascii="Times New Roman" w:eastAsia="Times New Roman" w:hAnsi="Times New Roman" w:cs="Times New Roman"/>
      <w:kern w:val="0"/>
      <w:sz w:val="16"/>
      <w:szCs w:val="16"/>
      <w14:ligatures w14:val="none"/>
    </w:rPr>
  </w:style>
  <w:style w:type="character" w:customStyle="1" w:styleId="BodyText3Char">
    <w:name w:val="Body Text 3 Char"/>
    <w:basedOn w:val="DefaultParagraphFont"/>
    <w:link w:val="BodyText3"/>
    <w:rsid w:val="00664568"/>
    <w:rPr>
      <w:rFonts w:ascii="Times New Roman" w:eastAsia="Times New Roman" w:hAnsi="Times New Roman" w:cs="Times New Roman"/>
      <w:kern w:val="0"/>
      <w:sz w:val="16"/>
      <w:szCs w:val="16"/>
      <w14:ligatures w14:val="none"/>
    </w:rPr>
  </w:style>
  <w:style w:type="paragraph" w:styleId="BalloonText">
    <w:name w:val="Balloon Text"/>
    <w:basedOn w:val="Normal"/>
    <w:link w:val="BalloonTextChar"/>
    <w:uiPriority w:val="99"/>
    <w:semiHidden/>
    <w:unhideWhenUsed/>
    <w:rsid w:val="00B70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02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4410">
      <w:bodyDiv w:val="1"/>
      <w:marLeft w:val="0"/>
      <w:marRight w:val="0"/>
      <w:marTop w:val="0"/>
      <w:marBottom w:val="0"/>
      <w:divBdr>
        <w:top w:val="none" w:sz="0" w:space="0" w:color="auto"/>
        <w:left w:val="none" w:sz="0" w:space="0" w:color="auto"/>
        <w:bottom w:val="none" w:sz="0" w:space="0" w:color="auto"/>
        <w:right w:val="none" w:sz="0" w:space="0" w:color="auto"/>
      </w:divBdr>
    </w:div>
    <w:div w:id="734665640">
      <w:bodyDiv w:val="1"/>
      <w:marLeft w:val="0"/>
      <w:marRight w:val="0"/>
      <w:marTop w:val="0"/>
      <w:marBottom w:val="0"/>
      <w:divBdr>
        <w:top w:val="none" w:sz="0" w:space="0" w:color="auto"/>
        <w:left w:val="none" w:sz="0" w:space="0" w:color="auto"/>
        <w:bottom w:val="none" w:sz="0" w:space="0" w:color="auto"/>
        <w:right w:val="none" w:sz="0" w:space="0" w:color="auto"/>
      </w:divBdr>
    </w:div>
    <w:div w:id="887882790">
      <w:bodyDiv w:val="1"/>
      <w:marLeft w:val="0"/>
      <w:marRight w:val="0"/>
      <w:marTop w:val="0"/>
      <w:marBottom w:val="0"/>
      <w:divBdr>
        <w:top w:val="none" w:sz="0" w:space="0" w:color="auto"/>
        <w:left w:val="none" w:sz="0" w:space="0" w:color="auto"/>
        <w:bottom w:val="none" w:sz="0" w:space="0" w:color="auto"/>
        <w:right w:val="none" w:sz="0" w:space="0" w:color="auto"/>
      </w:divBdr>
    </w:div>
    <w:div w:id="1262759917">
      <w:bodyDiv w:val="1"/>
      <w:marLeft w:val="0"/>
      <w:marRight w:val="0"/>
      <w:marTop w:val="0"/>
      <w:marBottom w:val="0"/>
      <w:divBdr>
        <w:top w:val="none" w:sz="0" w:space="0" w:color="auto"/>
        <w:left w:val="none" w:sz="0" w:space="0" w:color="auto"/>
        <w:bottom w:val="none" w:sz="0" w:space="0" w:color="auto"/>
        <w:right w:val="none" w:sz="0" w:space="0" w:color="auto"/>
      </w:divBdr>
    </w:div>
    <w:div w:id="19464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bwm.gov.uk/media/2074/downloa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F258560BF254A9509D825120C2926" ma:contentTypeVersion="14" ma:contentTypeDescription="Create a new document." ma:contentTypeScope="" ma:versionID="be61ef34bafe35ea0cba79dab1b4a391">
  <xsd:schema xmlns:xsd="http://www.w3.org/2001/XMLSchema" xmlns:xs="http://www.w3.org/2001/XMLSchema" xmlns:p="http://schemas.microsoft.com/office/2006/metadata/properties" xmlns:ns2="be894284-f518-4b87-a903-a15324813a1b" xmlns:ns3="7363eba1-d303-4db7-afe7-211d845a4f10" targetNamespace="http://schemas.microsoft.com/office/2006/metadata/properties" ma:root="true" ma:fieldsID="6bc8910118b1643eac50c50a80fbab1a" ns2:_="" ns3:_="">
    <xsd:import namespace="be894284-f518-4b87-a903-a15324813a1b"/>
    <xsd:import namespace="7363eba1-d303-4db7-afe7-211d845a4f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94284-f518-4b87-a903-a15324813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c7224d2-ef8b-4f24-a653-614e8dd3dc9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63eba1-d303-4db7-afe7-211d845a4f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618f3eb-48ae-4159-8da8-d388f6687b0d}" ma:internalName="TaxCatchAll" ma:showField="CatchAllData" ma:web="7363eba1-d303-4db7-afe7-211d845a4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91662-2B76-474E-BE40-D928295FA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94284-f518-4b87-a903-a15324813a1b"/>
    <ds:schemaRef ds:uri="7363eba1-d303-4db7-afe7-211d845a4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0F2BE-E850-4CEE-94F3-BBB0CF3555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Lai</dc:creator>
  <cp:keywords/>
  <dc:description/>
  <cp:lastModifiedBy>Hafsah Jamil</cp:lastModifiedBy>
  <cp:revision>3</cp:revision>
  <dcterms:created xsi:type="dcterms:W3CDTF">2026-07-02T12:54:00Z</dcterms:created>
  <dcterms:modified xsi:type="dcterms:W3CDTF">2026-07-02T12:55:00Z</dcterms:modified>
</cp:coreProperties>
</file>