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Style w:val="TableGrid"/>
        <w:tblW w:w="10201" w:type="dxa"/>
        <w:tblLook w:val="04A0" w:firstRow="1" w:lastRow="0" w:firstColumn="1" w:lastColumn="0" w:noHBand="0" w:noVBand="1"/>
      </w:tblPr>
      <w:tblGrid>
        <w:gridCol w:w="4957"/>
        <w:gridCol w:w="5244"/>
      </w:tblGrid>
      <w:tr w:rsidR="00B22BEE" w:rsidRPr="00B22BEE" w14:paraId="1FE0ECF7" w14:textId="77777777" w:rsidTr="00636E00">
        <w:tc>
          <w:tcPr>
            <w:tcW w:w="10201" w:type="dxa"/>
            <w:gridSpan w:val="2"/>
            <w:shd w:val="clear" w:color="auto" w:fill="E2EFD9" w:themeFill="accent6" w:themeFillTint="33"/>
          </w:tcPr>
          <w:p w14:paraId="126AA24C" w14:textId="67394619" w:rsidR="00B22BEE" w:rsidRPr="00D60F2B" w:rsidRDefault="00B22BEE" w:rsidP="00B8025E">
            <w:pPr>
              <w:rPr>
                <w:rFonts w:ascii="Arial" w:hAnsi="Arial" w:cs="Arial"/>
                <w:b/>
                <w:sz w:val="22"/>
                <w:szCs w:val="22"/>
              </w:rPr>
            </w:pPr>
            <w:r w:rsidRPr="00D60F2B">
              <w:rPr>
                <w:rFonts w:ascii="Arial" w:hAnsi="Arial" w:cs="Arial"/>
                <w:b/>
                <w:sz w:val="22"/>
                <w:szCs w:val="22"/>
              </w:rPr>
              <w:t xml:space="preserve">Broxbourne Borough Council </w:t>
            </w:r>
          </w:p>
        </w:tc>
      </w:tr>
      <w:tr w:rsidR="00B22BEE" w:rsidRPr="00B22BEE" w14:paraId="39A7E5E1" w14:textId="77777777" w:rsidTr="00A06CA6">
        <w:tc>
          <w:tcPr>
            <w:tcW w:w="4957" w:type="dxa"/>
            <w:shd w:val="clear" w:color="auto" w:fill="E2EFD9" w:themeFill="accent6" w:themeFillTint="33"/>
          </w:tcPr>
          <w:p w14:paraId="12EF91C8" w14:textId="6604404C" w:rsidR="00B22BEE" w:rsidRPr="00D60F2B" w:rsidRDefault="00B22BEE" w:rsidP="00B8025E">
            <w:pPr>
              <w:rPr>
                <w:rFonts w:ascii="Arial" w:hAnsi="Arial" w:cs="Arial"/>
                <w:b/>
                <w:sz w:val="22"/>
                <w:szCs w:val="22"/>
              </w:rPr>
            </w:pPr>
            <w:r w:rsidRPr="00D60F2B">
              <w:rPr>
                <w:rFonts w:ascii="Arial" w:hAnsi="Arial" w:cs="Arial"/>
                <w:b/>
                <w:sz w:val="22"/>
                <w:szCs w:val="22"/>
              </w:rPr>
              <w:t>Job Title:</w:t>
            </w:r>
            <w:r w:rsidR="002B0922">
              <w:rPr>
                <w:rFonts w:ascii="Arial" w:hAnsi="Arial" w:cs="Arial"/>
                <w:b/>
                <w:sz w:val="22"/>
                <w:szCs w:val="22"/>
              </w:rPr>
              <w:t xml:space="preserve"> </w:t>
            </w:r>
            <w:r w:rsidR="00BD17BD" w:rsidRPr="004A5495">
              <w:rPr>
                <w:rFonts w:ascii="Arial" w:hAnsi="Arial" w:cs="Arial"/>
                <w:color w:val="000000"/>
              </w:rPr>
              <w:t xml:space="preserve">Housing </w:t>
            </w:r>
            <w:r w:rsidR="00A06CA6">
              <w:rPr>
                <w:rFonts w:ascii="Arial" w:hAnsi="Arial" w:cs="Arial"/>
                <w:color w:val="000000"/>
              </w:rPr>
              <w:t>Allocations Officer</w:t>
            </w:r>
          </w:p>
        </w:tc>
        <w:tc>
          <w:tcPr>
            <w:tcW w:w="5244" w:type="dxa"/>
            <w:shd w:val="clear" w:color="auto" w:fill="E2EFD9" w:themeFill="accent6" w:themeFillTint="33"/>
          </w:tcPr>
          <w:p w14:paraId="0BB8552A" w14:textId="6A736810" w:rsidR="00B22BEE" w:rsidRPr="00D60F2B" w:rsidRDefault="00B22BEE" w:rsidP="00B8025E">
            <w:pPr>
              <w:rPr>
                <w:rFonts w:ascii="Arial" w:hAnsi="Arial" w:cs="Arial"/>
                <w:b/>
                <w:sz w:val="22"/>
                <w:szCs w:val="22"/>
              </w:rPr>
            </w:pPr>
            <w:r w:rsidRPr="00D60F2B">
              <w:rPr>
                <w:rFonts w:ascii="Arial" w:hAnsi="Arial" w:cs="Arial"/>
                <w:b/>
                <w:sz w:val="22"/>
                <w:szCs w:val="22"/>
              </w:rPr>
              <w:t xml:space="preserve">Job Ref: </w:t>
            </w:r>
            <w:r w:rsidR="00BD17BD" w:rsidRPr="00BD17BD">
              <w:rPr>
                <w:rFonts w:ascii="Arial" w:hAnsi="Arial" w:cs="Arial"/>
                <w:bCs/>
                <w:sz w:val="22"/>
                <w:szCs w:val="22"/>
              </w:rPr>
              <w:t>H</w:t>
            </w:r>
            <w:r w:rsidR="00A06CA6">
              <w:rPr>
                <w:rFonts w:ascii="Arial" w:hAnsi="Arial" w:cs="Arial"/>
                <w:bCs/>
                <w:sz w:val="22"/>
                <w:szCs w:val="22"/>
              </w:rPr>
              <w:t>AO</w:t>
            </w:r>
          </w:p>
        </w:tc>
      </w:tr>
      <w:tr w:rsidR="00B22BEE" w:rsidRPr="00B22BEE" w14:paraId="63A52AF9" w14:textId="77777777" w:rsidTr="00A06CA6">
        <w:tc>
          <w:tcPr>
            <w:tcW w:w="4957" w:type="dxa"/>
            <w:shd w:val="clear" w:color="auto" w:fill="E2EFD9" w:themeFill="accent6" w:themeFillTint="33"/>
          </w:tcPr>
          <w:p w14:paraId="792AB65C" w14:textId="77777777" w:rsidR="00B22BEE" w:rsidRPr="00D60F2B" w:rsidRDefault="00B22BEE" w:rsidP="00B8025E">
            <w:pPr>
              <w:rPr>
                <w:rFonts w:ascii="Arial" w:hAnsi="Arial" w:cs="Arial"/>
                <w:b/>
                <w:sz w:val="22"/>
                <w:szCs w:val="22"/>
              </w:rPr>
            </w:pPr>
            <w:r w:rsidRPr="00D60F2B">
              <w:rPr>
                <w:rFonts w:ascii="Arial" w:hAnsi="Arial" w:cs="Arial"/>
                <w:b/>
                <w:sz w:val="22"/>
                <w:szCs w:val="22"/>
              </w:rPr>
              <w:t>Job Location:</w:t>
            </w:r>
            <w:r w:rsidR="002B0922">
              <w:rPr>
                <w:rFonts w:ascii="Arial" w:hAnsi="Arial" w:cs="Arial"/>
                <w:b/>
                <w:sz w:val="22"/>
                <w:szCs w:val="22"/>
              </w:rPr>
              <w:t xml:space="preserve"> </w:t>
            </w:r>
            <w:r w:rsidR="002B0922" w:rsidRPr="00BD17BD">
              <w:rPr>
                <w:rFonts w:ascii="Arial" w:hAnsi="Arial" w:cs="Arial"/>
                <w:bCs/>
                <w:sz w:val="22"/>
                <w:szCs w:val="22"/>
              </w:rPr>
              <w:t>Bishops’ College Churchgate Cheshunt Herts</w:t>
            </w:r>
            <w:r w:rsidR="002B0922">
              <w:rPr>
                <w:rFonts w:ascii="Arial" w:hAnsi="Arial" w:cs="Arial"/>
                <w:b/>
                <w:sz w:val="22"/>
                <w:szCs w:val="22"/>
              </w:rPr>
              <w:t xml:space="preserve"> </w:t>
            </w:r>
          </w:p>
        </w:tc>
        <w:tc>
          <w:tcPr>
            <w:tcW w:w="5244" w:type="dxa"/>
            <w:shd w:val="clear" w:color="auto" w:fill="E2EFD9" w:themeFill="accent6" w:themeFillTint="33"/>
          </w:tcPr>
          <w:p w14:paraId="0D4C6546" w14:textId="77777777" w:rsidR="00A06CA6" w:rsidRDefault="002B0922" w:rsidP="00A06CA6">
            <w:pPr>
              <w:ind w:left="741" w:hanging="741"/>
              <w:rPr>
                <w:rFonts w:ascii="Arial" w:hAnsi="Arial" w:cs="Arial"/>
                <w:b/>
                <w:sz w:val="22"/>
                <w:szCs w:val="22"/>
              </w:rPr>
            </w:pPr>
            <w:r>
              <w:rPr>
                <w:rFonts w:ascii="Arial" w:hAnsi="Arial" w:cs="Arial"/>
                <w:b/>
                <w:sz w:val="22"/>
                <w:szCs w:val="22"/>
              </w:rPr>
              <w:t xml:space="preserve">Hybrid: </w:t>
            </w:r>
            <w:r w:rsidR="00A06CA6" w:rsidRPr="003171C8">
              <w:rPr>
                <w:rFonts w:ascii="Arial" w:hAnsi="Arial" w:cs="Arial"/>
                <w:bCs/>
                <w:sz w:val="22"/>
                <w:szCs w:val="22"/>
              </w:rPr>
              <w:t xml:space="preserve">No – </w:t>
            </w:r>
            <w:r w:rsidR="00A06CA6">
              <w:rPr>
                <w:rFonts w:ascii="Arial" w:hAnsi="Arial" w:cs="Arial"/>
                <w:bCs/>
                <w:sz w:val="22"/>
                <w:szCs w:val="22"/>
              </w:rPr>
              <w:t xml:space="preserve">office-based </w:t>
            </w:r>
            <w:r w:rsidR="00A06CA6" w:rsidRPr="003171C8">
              <w:rPr>
                <w:rFonts w:ascii="Arial" w:hAnsi="Arial" w:cs="Arial"/>
                <w:bCs/>
                <w:sz w:val="22"/>
                <w:szCs w:val="22"/>
              </w:rPr>
              <w:t>during probation</w:t>
            </w:r>
            <w:r w:rsidR="00A06CA6">
              <w:rPr>
                <w:rFonts w:ascii="Arial" w:hAnsi="Arial" w:cs="Arial"/>
                <w:bCs/>
                <w:sz w:val="22"/>
                <w:szCs w:val="22"/>
              </w:rPr>
              <w:t xml:space="preserve"> period.</w:t>
            </w:r>
          </w:p>
          <w:p w14:paraId="76A2EE84" w14:textId="46D5F862" w:rsidR="00B22BEE" w:rsidRPr="00D60F2B" w:rsidRDefault="00A06CA6" w:rsidP="00A06CA6">
            <w:pPr>
              <w:rPr>
                <w:rFonts w:ascii="Arial" w:hAnsi="Arial" w:cs="Arial"/>
                <w:b/>
                <w:sz w:val="22"/>
                <w:szCs w:val="22"/>
              </w:rPr>
            </w:pPr>
            <w:r w:rsidRPr="000A7711">
              <w:rPr>
                <w:rFonts w:ascii="Arial" w:hAnsi="Arial" w:cs="Arial"/>
                <w:bCs/>
                <w:sz w:val="22"/>
                <w:szCs w:val="22"/>
              </w:rPr>
              <w:t>Yes</w:t>
            </w:r>
            <w:r>
              <w:rPr>
                <w:rFonts w:ascii="Arial" w:hAnsi="Arial" w:cs="Arial"/>
                <w:bCs/>
                <w:sz w:val="22"/>
                <w:szCs w:val="22"/>
              </w:rPr>
              <w:t xml:space="preserve"> - once probation is completed (one- or two-days home working per week).</w:t>
            </w:r>
          </w:p>
        </w:tc>
      </w:tr>
      <w:tr w:rsidR="00B22BEE" w:rsidRPr="00B22BEE" w14:paraId="72E6DE23" w14:textId="77777777" w:rsidTr="00636E00">
        <w:tc>
          <w:tcPr>
            <w:tcW w:w="10201" w:type="dxa"/>
            <w:gridSpan w:val="2"/>
            <w:shd w:val="clear" w:color="auto" w:fill="E2EFD9" w:themeFill="accent6" w:themeFillTint="33"/>
          </w:tcPr>
          <w:p w14:paraId="526E7762" w14:textId="736E0260" w:rsidR="00B22BEE" w:rsidRPr="00D60F2B" w:rsidRDefault="00B22BEE" w:rsidP="00B8025E">
            <w:pPr>
              <w:rPr>
                <w:rFonts w:ascii="Arial" w:hAnsi="Arial" w:cs="Arial"/>
                <w:b/>
                <w:sz w:val="22"/>
                <w:szCs w:val="22"/>
              </w:rPr>
            </w:pPr>
            <w:r w:rsidRPr="00D60F2B">
              <w:rPr>
                <w:rFonts w:ascii="Arial" w:hAnsi="Arial" w:cs="Arial"/>
                <w:b/>
                <w:sz w:val="22"/>
                <w:szCs w:val="22"/>
              </w:rPr>
              <w:t>Department:</w:t>
            </w:r>
            <w:r w:rsidR="002B0922">
              <w:rPr>
                <w:rFonts w:ascii="Arial" w:hAnsi="Arial" w:cs="Arial"/>
                <w:b/>
                <w:sz w:val="22"/>
                <w:szCs w:val="22"/>
              </w:rPr>
              <w:t xml:space="preserve"> </w:t>
            </w:r>
            <w:r w:rsidR="00A06CA6" w:rsidRPr="000A7711">
              <w:rPr>
                <w:rFonts w:ascii="Arial" w:hAnsi="Arial" w:cs="Arial"/>
                <w:bCs/>
                <w:sz w:val="22"/>
                <w:szCs w:val="22"/>
              </w:rPr>
              <w:t>Planning and Place</w:t>
            </w:r>
          </w:p>
        </w:tc>
      </w:tr>
      <w:tr w:rsidR="00B22BEE" w:rsidRPr="00B22BEE" w14:paraId="71B3172B" w14:textId="77777777" w:rsidTr="00636E00">
        <w:tc>
          <w:tcPr>
            <w:tcW w:w="10201" w:type="dxa"/>
            <w:gridSpan w:val="2"/>
            <w:shd w:val="clear" w:color="auto" w:fill="E2EFD9" w:themeFill="accent6" w:themeFillTint="33"/>
          </w:tcPr>
          <w:p w14:paraId="1DE4E85E" w14:textId="2A8EDBF3" w:rsidR="00B22BEE" w:rsidRPr="002B0922" w:rsidRDefault="00B22BEE" w:rsidP="00B8025E">
            <w:pPr>
              <w:rPr>
                <w:rFonts w:ascii="Arial" w:hAnsi="Arial" w:cs="Arial"/>
                <w:color w:val="FF0000"/>
                <w:sz w:val="22"/>
                <w:szCs w:val="22"/>
              </w:rPr>
            </w:pPr>
            <w:r w:rsidRPr="00BD17BD">
              <w:rPr>
                <w:rFonts w:ascii="Arial" w:hAnsi="Arial" w:cs="Arial"/>
                <w:b/>
                <w:sz w:val="22"/>
                <w:szCs w:val="22"/>
              </w:rPr>
              <w:t>Reports to:</w:t>
            </w:r>
            <w:r w:rsidR="00A06CA6">
              <w:rPr>
                <w:rFonts w:ascii="Arial" w:hAnsi="Arial" w:cs="Arial"/>
                <w:b/>
                <w:sz w:val="22"/>
                <w:szCs w:val="22"/>
              </w:rPr>
              <w:t xml:space="preserve"> </w:t>
            </w:r>
            <w:r w:rsidR="00A06CA6" w:rsidRPr="00A06CA6">
              <w:rPr>
                <w:rFonts w:ascii="Arial" w:hAnsi="Arial" w:cs="Arial"/>
                <w:bCs/>
                <w:sz w:val="22"/>
                <w:szCs w:val="22"/>
              </w:rPr>
              <w:t>Housing Allocations Manager</w:t>
            </w:r>
          </w:p>
        </w:tc>
      </w:tr>
      <w:tr w:rsidR="00B22BEE" w:rsidRPr="00B22BEE" w14:paraId="6E1E3392" w14:textId="77777777" w:rsidTr="00636E00">
        <w:tc>
          <w:tcPr>
            <w:tcW w:w="10201" w:type="dxa"/>
            <w:gridSpan w:val="2"/>
            <w:shd w:val="clear" w:color="auto" w:fill="E2EFD9" w:themeFill="accent6" w:themeFillTint="33"/>
          </w:tcPr>
          <w:p w14:paraId="6F60C2CD" w14:textId="39FCBFC0" w:rsidR="00B22BEE" w:rsidRPr="002B0922" w:rsidRDefault="00B22BEE" w:rsidP="002B0922">
            <w:pPr>
              <w:tabs>
                <w:tab w:val="left" w:pos="0"/>
                <w:tab w:val="left" w:pos="3168"/>
                <w:tab w:val="left" w:pos="3600"/>
              </w:tabs>
              <w:rPr>
                <w:rFonts w:ascii="Arial" w:hAnsi="Arial" w:cs="Arial"/>
                <w:color w:val="FF0000"/>
                <w:sz w:val="22"/>
                <w:szCs w:val="22"/>
              </w:rPr>
            </w:pPr>
            <w:r w:rsidRPr="00BD17BD">
              <w:rPr>
                <w:rFonts w:ascii="Arial" w:hAnsi="Arial" w:cs="Arial"/>
                <w:b/>
                <w:sz w:val="22"/>
                <w:szCs w:val="22"/>
              </w:rPr>
              <w:t xml:space="preserve">Part time: </w:t>
            </w:r>
            <w:r w:rsidR="00A06CA6" w:rsidRPr="00666C0B">
              <w:rPr>
                <w:rFonts w:ascii="Arial" w:eastAsia="Times New Roman" w:hAnsi="Arial" w:cs="Arial"/>
                <w:sz w:val="22"/>
                <w:szCs w:val="22"/>
                <w:lang w:val="en-US"/>
              </w:rPr>
              <w:t>37 within a scheme of flexible working hours</w:t>
            </w:r>
          </w:p>
        </w:tc>
      </w:tr>
      <w:tr w:rsidR="00636E00" w:rsidRPr="00B22BEE" w14:paraId="7256E656" w14:textId="77777777" w:rsidTr="00636E00">
        <w:tc>
          <w:tcPr>
            <w:tcW w:w="10201" w:type="dxa"/>
            <w:gridSpan w:val="2"/>
            <w:shd w:val="clear" w:color="auto" w:fill="E2EFD9" w:themeFill="accent6" w:themeFillTint="33"/>
          </w:tcPr>
          <w:p w14:paraId="17AD670C" w14:textId="45AEB4B5" w:rsidR="00636E00" w:rsidRDefault="00636E00" w:rsidP="00B8025E">
            <w:pPr>
              <w:rPr>
                <w:rFonts w:ascii="Arial" w:hAnsi="Arial" w:cs="Arial"/>
                <w:b/>
                <w:sz w:val="22"/>
                <w:szCs w:val="22"/>
              </w:rPr>
            </w:pPr>
            <w:r>
              <w:rPr>
                <w:rFonts w:ascii="Arial" w:hAnsi="Arial" w:cs="Arial"/>
                <w:b/>
                <w:sz w:val="22"/>
                <w:szCs w:val="22"/>
              </w:rPr>
              <w:t>Grade:</w:t>
            </w:r>
            <w:r w:rsidR="002B0922">
              <w:rPr>
                <w:rFonts w:ascii="Arial" w:hAnsi="Arial" w:cs="Arial"/>
                <w:b/>
                <w:sz w:val="22"/>
                <w:szCs w:val="22"/>
              </w:rPr>
              <w:t xml:space="preserve"> </w:t>
            </w:r>
            <w:r w:rsidR="009C5EB3" w:rsidRPr="009C5EB3">
              <w:rPr>
                <w:rFonts w:ascii="Arial" w:hAnsi="Arial" w:cs="Arial"/>
                <w:bCs/>
                <w:sz w:val="22"/>
                <w:szCs w:val="22"/>
              </w:rPr>
              <w:t>G</w:t>
            </w:r>
            <w:r w:rsidR="00A30876">
              <w:rPr>
                <w:rFonts w:ascii="Arial" w:hAnsi="Arial" w:cs="Arial"/>
                <w:bCs/>
                <w:sz w:val="22"/>
                <w:szCs w:val="22"/>
              </w:rPr>
              <w:t>37</w:t>
            </w:r>
          </w:p>
        </w:tc>
      </w:tr>
      <w:tr w:rsidR="00636E00" w:rsidRPr="00B22BEE" w14:paraId="529C1B9B" w14:textId="77777777" w:rsidTr="00636E00">
        <w:tc>
          <w:tcPr>
            <w:tcW w:w="10201" w:type="dxa"/>
            <w:gridSpan w:val="2"/>
            <w:shd w:val="clear" w:color="auto" w:fill="E2EFD9" w:themeFill="accent6" w:themeFillTint="33"/>
          </w:tcPr>
          <w:p w14:paraId="0ACF6D2D" w14:textId="7F4002FF" w:rsidR="00636E00" w:rsidRDefault="00636E00" w:rsidP="00B8025E">
            <w:pPr>
              <w:rPr>
                <w:rFonts w:ascii="Arial" w:hAnsi="Arial" w:cs="Arial"/>
                <w:b/>
                <w:sz w:val="22"/>
                <w:szCs w:val="22"/>
              </w:rPr>
            </w:pPr>
            <w:r>
              <w:rPr>
                <w:rFonts w:ascii="Arial" w:hAnsi="Arial" w:cs="Arial"/>
                <w:b/>
                <w:sz w:val="22"/>
                <w:szCs w:val="22"/>
              </w:rPr>
              <w:t xml:space="preserve">Alcohol restricted post: </w:t>
            </w:r>
            <w:r w:rsidRPr="00BD17BD">
              <w:rPr>
                <w:rFonts w:ascii="Arial" w:hAnsi="Arial" w:cs="Arial"/>
                <w:bCs/>
                <w:sz w:val="22"/>
                <w:szCs w:val="22"/>
              </w:rPr>
              <w:t>Yes</w:t>
            </w:r>
          </w:p>
        </w:tc>
      </w:tr>
      <w:tr w:rsidR="00F215FC" w:rsidRPr="00B22BEE" w14:paraId="16607B0E" w14:textId="77777777" w:rsidTr="009C5EB3">
        <w:tc>
          <w:tcPr>
            <w:tcW w:w="10201" w:type="dxa"/>
            <w:gridSpan w:val="2"/>
            <w:tcBorders>
              <w:bottom w:val="single" w:sz="4" w:space="0" w:color="auto"/>
            </w:tcBorders>
            <w:shd w:val="clear" w:color="auto" w:fill="E2EFD9" w:themeFill="accent6" w:themeFillTint="33"/>
          </w:tcPr>
          <w:p w14:paraId="49DBF55B" w14:textId="0EABB645" w:rsidR="00F215FC" w:rsidRDefault="00E73E44" w:rsidP="00B8025E">
            <w:pPr>
              <w:rPr>
                <w:rFonts w:ascii="Arial" w:hAnsi="Arial" w:cs="Arial"/>
                <w:b/>
                <w:sz w:val="22"/>
                <w:szCs w:val="22"/>
              </w:rPr>
            </w:pPr>
            <w:r>
              <w:rPr>
                <w:rFonts w:ascii="Arial" w:hAnsi="Arial" w:cs="Arial"/>
                <w:b/>
                <w:sz w:val="22"/>
                <w:szCs w:val="22"/>
              </w:rPr>
              <w:t xml:space="preserve">Car: </w:t>
            </w:r>
            <w:r w:rsidRPr="009C5EB3">
              <w:rPr>
                <w:rFonts w:ascii="Arial" w:hAnsi="Arial" w:cs="Arial"/>
                <w:bCs/>
                <w:sz w:val="22"/>
                <w:szCs w:val="22"/>
              </w:rPr>
              <w:t>Yes</w:t>
            </w:r>
            <w:r w:rsidR="009C5EB3" w:rsidRPr="009C5EB3">
              <w:rPr>
                <w:rFonts w:ascii="Arial" w:hAnsi="Arial" w:cs="Arial"/>
                <w:bCs/>
                <w:sz w:val="22"/>
                <w:szCs w:val="22"/>
              </w:rPr>
              <w:t xml:space="preserve"> </w:t>
            </w:r>
            <w:r w:rsidRPr="009C5EB3">
              <w:rPr>
                <w:rFonts w:ascii="Arial" w:hAnsi="Arial" w:cs="Arial"/>
                <w:bCs/>
                <w:sz w:val="22"/>
                <w:szCs w:val="22"/>
              </w:rPr>
              <w:t>mileage rates paid in accordance with HM Revenue services</w:t>
            </w:r>
          </w:p>
        </w:tc>
      </w:tr>
      <w:tr w:rsidR="00F215FC" w:rsidRPr="00B22BEE" w14:paraId="32B07C9E" w14:textId="77777777" w:rsidTr="009C5EB3">
        <w:tc>
          <w:tcPr>
            <w:tcW w:w="10201" w:type="dxa"/>
            <w:gridSpan w:val="2"/>
            <w:tcBorders>
              <w:top w:val="single" w:sz="4" w:space="0" w:color="auto"/>
              <w:left w:val="nil"/>
              <w:bottom w:val="single" w:sz="4" w:space="0" w:color="auto"/>
              <w:right w:val="nil"/>
            </w:tcBorders>
          </w:tcPr>
          <w:p w14:paraId="0E5D7725" w14:textId="77777777" w:rsidR="00F215FC" w:rsidRDefault="00F215FC" w:rsidP="00B8025E">
            <w:pPr>
              <w:rPr>
                <w:rFonts w:ascii="Arial" w:hAnsi="Arial" w:cs="Arial"/>
                <w:b/>
                <w:sz w:val="22"/>
                <w:szCs w:val="22"/>
              </w:rPr>
            </w:pPr>
          </w:p>
        </w:tc>
      </w:tr>
      <w:tr w:rsidR="00E73E44" w:rsidRPr="00B22BEE" w14:paraId="1B60D033" w14:textId="77777777" w:rsidTr="009C5EB3">
        <w:tc>
          <w:tcPr>
            <w:tcW w:w="10201" w:type="dxa"/>
            <w:gridSpan w:val="2"/>
            <w:tcBorders>
              <w:top w:val="single" w:sz="4" w:space="0" w:color="auto"/>
              <w:bottom w:val="single" w:sz="4" w:space="0" w:color="auto"/>
            </w:tcBorders>
          </w:tcPr>
          <w:p w14:paraId="37A97963" w14:textId="77777777" w:rsidR="00E73E44" w:rsidRDefault="00E73E44" w:rsidP="00B8025E">
            <w:pPr>
              <w:rPr>
                <w:rFonts w:ascii="Arial" w:hAnsi="Arial" w:cs="Arial"/>
                <w:b/>
                <w:sz w:val="22"/>
                <w:szCs w:val="22"/>
              </w:rPr>
            </w:pPr>
            <w:r>
              <w:rPr>
                <w:rFonts w:ascii="Arial" w:hAnsi="Arial" w:cs="Arial"/>
                <w:b/>
                <w:sz w:val="22"/>
                <w:szCs w:val="22"/>
              </w:rPr>
              <w:t>Values: (statement to be included about the values)</w:t>
            </w:r>
          </w:p>
          <w:p w14:paraId="7BA2A972" w14:textId="77777777" w:rsidR="00EF75C6" w:rsidRPr="00D55763" w:rsidRDefault="00EF75C6" w:rsidP="00D55763">
            <w:pPr>
              <w:ind w:right="33"/>
              <w:jc w:val="both"/>
              <w:rPr>
                <w:rFonts w:ascii="Arial" w:hAnsi="Arial" w:cs="Arial"/>
                <w:bCs/>
                <w:sz w:val="22"/>
                <w:szCs w:val="22"/>
                <w:lang w:eastAsia="en-GB"/>
              </w:rPr>
            </w:pPr>
            <w:r w:rsidRPr="00D55763">
              <w:rPr>
                <w:rFonts w:ascii="Arial" w:hAnsi="Arial" w:cs="Arial"/>
                <w:bCs/>
                <w:sz w:val="22"/>
                <w:szCs w:val="22"/>
                <w:lang w:eastAsia="en-GB"/>
              </w:rPr>
              <w:t xml:space="preserve">The Council has adopted the core values of Teamwork, Innovation, Effectiveness and Respect (TIER). </w:t>
            </w:r>
          </w:p>
          <w:p w14:paraId="2A4B7C7E" w14:textId="77777777" w:rsidR="00E73E44" w:rsidRPr="00D55763" w:rsidRDefault="00EF75C6" w:rsidP="00B8025E">
            <w:pPr>
              <w:rPr>
                <w:rFonts w:ascii="Arial" w:hAnsi="Arial" w:cs="Arial"/>
                <w:sz w:val="22"/>
                <w:szCs w:val="22"/>
              </w:rPr>
            </w:pPr>
            <w:r w:rsidRPr="00D55763">
              <w:rPr>
                <w:rFonts w:ascii="Arial" w:hAnsi="Arial" w:cs="Arial"/>
                <w:bCs/>
                <w:sz w:val="22"/>
                <w:szCs w:val="22"/>
                <w:lang w:eastAsia="en-GB"/>
              </w:rPr>
              <w:t xml:space="preserve">The values and their underlying behaviours, demonstrate the Council’s commitment to providing excellent customer care, working in a joined up way, showing respect at all times and looking at innovative and forward thinking solutions. </w:t>
            </w:r>
          </w:p>
          <w:p w14:paraId="2CF3ADD7" w14:textId="77777777" w:rsidR="00E73E44" w:rsidRDefault="00E73E44" w:rsidP="00B8025E">
            <w:pPr>
              <w:rPr>
                <w:rFonts w:ascii="Arial" w:hAnsi="Arial" w:cs="Arial"/>
                <w:b/>
                <w:sz w:val="22"/>
                <w:szCs w:val="22"/>
              </w:rPr>
            </w:pPr>
          </w:p>
        </w:tc>
      </w:tr>
      <w:tr w:rsidR="00D60F2B" w:rsidRPr="00B22BEE" w14:paraId="539445DB" w14:textId="77777777" w:rsidTr="009C5EB3">
        <w:tc>
          <w:tcPr>
            <w:tcW w:w="10201" w:type="dxa"/>
            <w:gridSpan w:val="2"/>
            <w:tcBorders>
              <w:top w:val="single" w:sz="4" w:space="0" w:color="auto"/>
            </w:tcBorders>
          </w:tcPr>
          <w:p w14:paraId="1B14975A" w14:textId="3226F1D5" w:rsidR="00BD17BD" w:rsidRPr="009C5EB3" w:rsidRDefault="00D60F2B" w:rsidP="00694A48">
            <w:pPr>
              <w:ind w:right="33"/>
              <w:jc w:val="both"/>
              <w:rPr>
                <w:rFonts w:ascii="Arial" w:hAnsi="Arial" w:cs="Arial"/>
                <w:b/>
                <w:sz w:val="22"/>
                <w:szCs w:val="22"/>
                <w:lang w:eastAsia="en-GB"/>
              </w:rPr>
            </w:pPr>
            <w:r w:rsidRPr="009C5EB3">
              <w:rPr>
                <w:rFonts w:ascii="Arial" w:hAnsi="Arial" w:cs="Arial"/>
                <w:b/>
                <w:sz w:val="22"/>
                <w:szCs w:val="22"/>
                <w:lang w:eastAsia="en-GB"/>
              </w:rPr>
              <w:t>Summary:</w:t>
            </w:r>
            <w:r w:rsidR="002B0922" w:rsidRPr="009C5EB3">
              <w:rPr>
                <w:rFonts w:ascii="Arial" w:hAnsi="Arial" w:cs="Arial"/>
                <w:b/>
                <w:sz w:val="22"/>
                <w:szCs w:val="22"/>
                <w:lang w:eastAsia="en-GB"/>
              </w:rPr>
              <w:t xml:space="preserve"> </w:t>
            </w:r>
          </w:p>
          <w:p w14:paraId="0C56BFB4" w14:textId="77777777" w:rsidR="00BD17BD" w:rsidRPr="009C5EB3" w:rsidRDefault="00BD17BD" w:rsidP="00694A48">
            <w:pPr>
              <w:ind w:right="33"/>
              <w:jc w:val="both"/>
              <w:rPr>
                <w:rFonts w:ascii="Arial" w:hAnsi="Arial" w:cs="Arial"/>
                <w:bCs/>
                <w:sz w:val="22"/>
                <w:szCs w:val="22"/>
                <w:lang w:eastAsia="en-GB"/>
              </w:rPr>
            </w:pPr>
          </w:p>
          <w:p w14:paraId="7FFF1DC0" w14:textId="77777777" w:rsidR="00BD17BD" w:rsidRPr="009C5EB3" w:rsidRDefault="00BD17BD" w:rsidP="00BD17BD">
            <w:pPr>
              <w:rPr>
                <w:rFonts w:ascii="Arial" w:hAnsi="Arial" w:cs="Arial"/>
                <w:bCs/>
                <w:sz w:val="22"/>
                <w:szCs w:val="22"/>
                <w:lang w:eastAsia="en-GB"/>
              </w:rPr>
            </w:pPr>
            <w:r w:rsidRPr="009C5EB3">
              <w:rPr>
                <w:rFonts w:ascii="Arial" w:hAnsi="Arial" w:cs="Arial"/>
                <w:bCs/>
                <w:sz w:val="22"/>
                <w:szCs w:val="22"/>
                <w:lang w:eastAsia="en-GB"/>
              </w:rPr>
              <w:t xml:space="preserve">To provide a frontline support service to applicants to the Council’s Housing Register, dealing with complex queries and correspondence. </w:t>
            </w:r>
          </w:p>
          <w:p w14:paraId="79254895" w14:textId="77777777" w:rsidR="00BD17BD" w:rsidRPr="009C5EB3" w:rsidRDefault="00BD17BD" w:rsidP="00BD17BD">
            <w:pPr>
              <w:rPr>
                <w:rFonts w:ascii="Arial" w:hAnsi="Arial" w:cs="Arial"/>
                <w:bCs/>
                <w:sz w:val="22"/>
                <w:szCs w:val="22"/>
                <w:lang w:eastAsia="en-GB"/>
              </w:rPr>
            </w:pPr>
          </w:p>
          <w:p w14:paraId="265E6375" w14:textId="77777777" w:rsidR="00BD17BD" w:rsidRPr="009C5EB3" w:rsidRDefault="00BD17BD" w:rsidP="00BD17BD">
            <w:pPr>
              <w:rPr>
                <w:rFonts w:ascii="Arial" w:hAnsi="Arial" w:cs="Arial"/>
                <w:bCs/>
                <w:sz w:val="22"/>
                <w:szCs w:val="22"/>
                <w:lang w:eastAsia="en-GB"/>
              </w:rPr>
            </w:pPr>
            <w:r w:rsidRPr="009C5EB3">
              <w:rPr>
                <w:rFonts w:ascii="Arial" w:hAnsi="Arial" w:cs="Arial"/>
                <w:bCs/>
                <w:sz w:val="22"/>
                <w:szCs w:val="22"/>
                <w:lang w:eastAsia="en-GB"/>
              </w:rPr>
              <w:t xml:space="preserve">To assess and determine the outcome of applications to the Housing Register, award points and manage applications in keeping with the Council policy and procedures. </w:t>
            </w:r>
          </w:p>
          <w:p w14:paraId="0E1A4591" w14:textId="77777777" w:rsidR="00BD17BD" w:rsidRPr="009C5EB3" w:rsidRDefault="00BD17BD" w:rsidP="00BD17BD">
            <w:pPr>
              <w:rPr>
                <w:rFonts w:ascii="Arial" w:hAnsi="Arial" w:cs="Arial"/>
                <w:bCs/>
                <w:sz w:val="22"/>
                <w:szCs w:val="22"/>
                <w:lang w:eastAsia="en-GB"/>
              </w:rPr>
            </w:pPr>
          </w:p>
          <w:p w14:paraId="20EB78C9" w14:textId="77777777" w:rsidR="00BD17BD" w:rsidRDefault="00BD17BD" w:rsidP="00BD17BD">
            <w:pPr>
              <w:rPr>
                <w:rFonts w:ascii="Arial" w:hAnsi="Arial" w:cs="Arial"/>
                <w:bCs/>
                <w:sz w:val="22"/>
                <w:szCs w:val="22"/>
                <w:lang w:eastAsia="en-GB"/>
              </w:rPr>
            </w:pPr>
            <w:r w:rsidRPr="009C5EB3">
              <w:rPr>
                <w:rFonts w:ascii="Arial" w:hAnsi="Arial" w:cs="Arial"/>
                <w:bCs/>
                <w:sz w:val="22"/>
                <w:szCs w:val="22"/>
                <w:lang w:eastAsia="en-GB"/>
              </w:rPr>
              <w:t xml:space="preserve">Nominate applicants that have ‘bid’ for available housing association homes and complete necessary checks in keeping with the Council’s allocations procedure. </w:t>
            </w:r>
          </w:p>
          <w:p w14:paraId="4206D62D" w14:textId="77777777" w:rsidR="009C5EB3" w:rsidRPr="009C5EB3" w:rsidRDefault="009C5EB3" w:rsidP="00BD17BD">
            <w:pPr>
              <w:rPr>
                <w:rFonts w:ascii="Arial" w:hAnsi="Arial" w:cs="Arial"/>
                <w:bCs/>
                <w:sz w:val="22"/>
                <w:szCs w:val="22"/>
                <w:lang w:eastAsia="en-GB"/>
              </w:rPr>
            </w:pPr>
          </w:p>
          <w:p w14:paraId="7EEB8E20" w14:textId="76B7E4ED" w:rsidR="00BD17BD" w:rsidRPr="009C5EB3" w:rsidRDefault="009C5EB3" w:rsidP="00BD17BD">
            <w:pPr>
              <w:rPr>
                <w:rFonts w:ascii="Arial" w:hAnsi="Arial" w:cs="Arial"/>
                <w:b/>
                <w:sz w:val="22"/>
                <w:szCs w:val="22"/>
                <w:lang w:eastAsia="en-GB"/>
              </w:rPr>
            </w:pPr>
            <w:r w:rsidRPr="009C5EB3">
              <w:rPr>
                <w:rFonts w:ascii="Arial" w:hAnsi="Arial" w:cs="Arial"/>
                <w:b/>
                <w:sz w:val="22"/>
                <w:szCs w:val="22"/>
                <w:lang w:eastAsia="en-GB"/>
              </w:rPr>
              <w:t>Duties:</w:t>
            </w:r>
          </w:p>
          <w:tbl>
            <w:tblPr>
              <w:tblW w:w="9538" w:type="dxa"/>
              <w:tblLook w:val="04A0" w:firstRow="1" w:lastRow="0" w:firstColumn="1" w:lastColumn="0" w:noHBand="0" w:noVBand="1"/>
            </w:tblPr>
            <w:tblGrid>
              <w:gridCol w:w="9538"/>
            </w:tblGrid>
            <w:tr w:rsidR="00BD17BD" w:rsidRPr="009C5EB3" w14:paraId="64A95AF6" w14:textId="77777777" w:rsidTr="00975937">
              <w:trPr>
                <w:trHeight w:val="577"/>
              </w:trPr>
              <w:tc>
                <w:tcPr>
                  <w:tcW w:w="9538" w:type="dxa"/>
                </w:tcPr>
                <w:p w14:paraId="124F1937" w14:textId="77777777" w:rsidR="00BD17BD" w:rsidRPr="009C5EB3" w:rsidRDefault="00BD17BD" w:rsidP="00BD17BD">
                  <w:pPr>
                    <w:rPr>
                      <w:rFonts w:ascii="Arial" w:hAnsi="Arial" w:cs="Arial"/>
                      <w:bCs/>
                      <w:sz w:val="22"/>
                      <w:szCs w:val="22"/>
                      <w:lang w:eastAsia="en-GB"/>
                    </w:rPr>
                  </w:pPr>
                </w:p>
                <w:tbl>
                  <w:tblPr>
                    <w:tblW w:w="9322" w:type="dxa"/>
                    <w:tblLook w:val="04A0" w:firstRow="1" w:lastRow="0" w:firstColumn="1" w:lastColumn="0" w:noHBand="0" w:noVBand="1"/>
                  </w:tblPr>
                  <w:tblGrid>
                    <w:gridCol w:w="9322"/>
                  </w:tblGrid>
                  <w:tr w:rsidR="00BD17BD" w:rsidRPr="009C5EB3" w14:paraId="32BDF79E" w14:textId="77777777" w:rsidTr="00975937">
                    <w:tc>
                      <w:tcPr>
                        <w:tcW w:w="8505" w:type="dxa"/>
                      </w:tcPr>
                      <w:p w14:paraId="7F8715AA" w14:textId="77777777" w:rsidR="00BD17BD" w:rsidRPr="009C5EB3" w:rsidRDefault="00BD17BD" w:rsidP="00BD17BD">
                        <w:pPr>
                          <w:numPr>
                            <w:ilvl w:val="0"/>
                            <w:numId w:val="9"/>
                          </w:numPr>
                          <w:rPr>
                            <w:rFonts w:ascii="Arial" w:hAnsi="Arial" w:cs="Arial"/>
                            <w:bCs/>
                            <w:sz w:val="22"/>
                            <w:szCs w:val="22"/>
                            <w:lang w:eastAsia="en-GB"/>
                          </w:rPr>
                        </w:pPr>
                        <w:r w:rsidRPr="009C5EB3">
                          <w:rPr>
                            <w:rFonts w:ascii="Arial" w:hAnsi="Arial" w:cs="Arial"/>
                            <w:bCs/>
                            <w:sz w:val="22"/>
                            <w:szCs w:val="22"/>
                            <w:lang w:eastAsia="en-GB"/>
                          </w:rPr>
                          <w:t>Dealing with all enquiries relating to the Council’s Allocations Scheme and Housing Register, including enquiries of a contentious nature and distressed clients.</w:t>
                        </w:r>
                      </w:p>
                      <w:p w14:paraId="7C570DEB" w14:textId="77777777" w:rsidR="00BD17BD" w:rsidRPr="009C5EB3" w:rsidRDefault="00BD17BD" w:rsidP="00BD17BD">
                        <w:pPr>
                          <w:autoSpaceDE w:val="0"/>
                          <w:autoSpaceDN w:val="0"/>
                          <w:adjustRightInd w:val="0"/>
                          <w:rPr>
                            <w:rFonts w:ascii="Arial" w:hAnsi="Arial" w:cs="Arial"/>
                            <w:bCs/>
                            <w:sz w:val="22"/>
                            <w:szCs w:val="22"/>
                            <w:lang w:eastAsia="en-GB"/>
                          </w:rPr>
                        </w:pPr>
                      </w:p>
                    </w:tc>
                  </w:tr>
                  <w:tr w:rsidR="00BD17BD" w:rsidRPr="009C5EB3" w14:paraId="094AA36D" w14:textId="77777777" w:rsidTr="00975937">
                    <w:tc>
                      <w:tcPr>
                        <w:tcW w:w="8505" w:type="dxa"/>
                      </w:tcPr>
                      <w:p w14:paraId="3CD13CFE" w14:textId="77777777" w:rsidR="00BD17BD" w:rsidRPr="009C5EB3" w:rsidRDefault="00BD17BD" w:rsidP="00BD17BD">
                        <w:pPr>
                          <w:numPr>
                            <w:ilvl w:val="0"/>
                            <w:numId w:val="9"/>
                          </w:numPr>
                          <w:tabs>
                            <w:tab w:val="left" w:pos="709"/>
                          </w:tabs>
                          <w:rPr>
                            <w:rFonts w:ascii="Arial" w:hAnsi="Arial" w:cs="Arial"/>
                            <w:bCs/>
                            <w:sz w:val="22"/>
                            <w:szCs w:val="22"/>
                            <w:lang w:eastAsia="en-GB"/>
                          </w:rPr>
                        </w:pPr>
                        <w:r w:rsidRPr="009C5EB3">
                          <w:rPr>
                            <w:rFonts w:ascii="Arial" w:hAnsi="Arial" w:cs="Arial"/>
                            <w:bCs/>
                            <w:sz w:val="22"/>
                            <w:szCs w:val="22"/>
                            <w:lang w:eastAsia="en-GB"/>
                          </w:rPr>
                          <w:t>Dealing with telephone enquiries from a range of external agencies such as Children, Schools &amp; Families, GP’s and the Police.</w:t>
                        </w:r>
                      </w:p>
                      <w:p w14:paraId="421DB8E3" w14:textId="77777777" w:rsidR="00BD17BD" w:rsidRPr="009C5EB3" w:rsidRDefault="00BD17BD" w:rsidP="00BD17BD">
                        <w:pPr>
                          <w:autoSpaceDE w:val="0"/>
                          <w:autoSpaceDN w:val="0"/>
                          <w:adjustRightInd w:val="0"/>
                          <w:jc w:val="both"/>
                          <w:rPr>
                            <w:rFonts w:ascii="Arial" w:hAnsi="Arial" w:cs="Arial"/>
                            <w:bCs/>
                            <w:sz w:val="22"/>
                            <w:szCs w:val="22"/>
                            <w:lang w:eastAsia="en-GB"/>
                          </w:rPr>
                        </w:pPr>
                      </w:p>
                    </w:tc>
                  </w:tr>
                  <w:tr w:rsidR="00BD17BD" w:rsidRPr="009C5EB3" w14:paraId="0E3AC808" w14:textId="77777777" w:rsidTr="00975937">
                    <w:tc>
                      <w:tcPr>
                        <w:tcW w:w="8505" w:type="dxa"/>
                      </w:tcPr>
                      <w:p w14:paraId="0F6C409A" w14:textId="77777777" w:rsidR="00BD17BD" w:rsidRPr="009C5EB3" w:rsidRDefault="00BD17BD" w:rsidP="00BD17BD">
                        <w:pPr>
                          <w:numPr>
                            <w:ilvl w:val="0"/>
                            <w:numId w:val="9"/>
                          </w:numPr>
                          <w:tabs>
                            <w:tab w:val="left" w:pos="709"/>
                          </w:tabs>
                          <w:rPr>
                            <w:rFonts w:ascii="Arial" w:hAnsi="Arial" w:cs="Arial"/>
                            <w:bCs/>
                            <w:sz w:val="22"/>
                            <w:szCs w:val="22"/>
                            <w:lang w:eastAsia="en-GB"/>
                          </w:rPr>
                        </w:pPr>
                        <w:r w:rsidRPr="009C5EB3">
                          <w:rPr>
                            <w:rFonts w:ascii="Arial" w:hAnsi="Arial" w:cs="Arial"/>
                            <w:bCs/>
                            <w:sz w:val="22"/>
                            <w:szCs w:val="22"/>
                            <w:lang w:eastAsia="en-GB"/>
                          </w:rPr>
                          <w:t xml:space="preserve">Assessing and managing applications to the Housing Register, awarding points and maintaining up to date client records in accordance with the Council’s Allocation and other schemes. </w:t>
                        </w:r>
                      </w:p>
                      <w:p w14:paraId="46F709AB" w14:textId="77777777" w:rsidR="00BD17BD" w:rsidRPr="009C5EB3" w:rsidRDefault="00BD17BD" w:rsidP="00BD17BD">
                        <w:pPr>
                          <w:autoSpaceDE w:val="0"/>
                          <w:autoSpaceDN w:val="0"/>
                          <w:adjustRightInd w:val="0"/>
                          <w:jc w:val="both"/>
                          <w:rPr>
                            <w:rFonts w:ascii="Arial" w:hAnsi="Arial" w:cs="Arial"/>
                            <w:bCs/>
                            <w:sz w:val="22"/>
                            <w:szCs w:val="22"/>
                            <w:lang w:eastAsia="en-GB"/>
                          </w:rPr>
                        </w:pPr>
                      </w:p>
                    </w:tc>
                  </w:tr>
                  <w:tr w:rsidR="00BD17BD" w:rsidRPr="009C5EB3" w14:paraId="7E570EF0" w14:textId="77777777" w:rsidTr="00975937">
                    <w:tc>
                      <w:tcPr>
                        <w:tcW w:w="8505" w:type="dxa"/>
                      </w:tcPr>
                      <w:p w14:paraId="00188565" w14:textId="18819AB0" w:rsidR="00BD17BD" w:rsidRPr="009C5EB3" w:rsidRDefault="00BD17BD" w:rsidP="00BD17BD">
                        <w:pPr>
                          <w:numPr>
                            <w:ilvl w:val="0"/>
                            <w:numId w:val="9"/>
                          </w:numPr>
                          <w:tabs>
                            <w:tab w:val="left" w:pos="709"/>
                          </w:tabs>
                          <w:rPr>
                            <w:rFonts w:ascii="Arial" w:hAnsi="Arial" w:cs="Arial"/>
                            <w:bCs/>
                            <w:sz w:val="22"/>
                            <w:szCs w:val="22"/>
                            <w:lang w:eastAsia="en-GB"/>
                          </w:rPr>
                        </w:pPr>
                        <w:r w:rsidRPr="009C5EB3">
                          <w:rPr>
                            <w:rFonts w:ascii="Arial" w:hAnsi="Arial" w:cs="Arial"/>
                            <w:bCs/>
                            <w:sz w:val="22"/>
                            <w:szCs w:val="22"/>
                            <w:lang w:eastAsia="en-GB"/>
                          </w:rPr>
                          <w:t>Refer more complex or contentious cases to the</w:t>
                        </w:r>
                        <w:r w:rsidR="00775AF0">
                          <w:rPr>
                            <w:rFonts w:ascii="Arial" w:hAnsi="Arial" w:cs="Arial"/>
                            <w:bCs/>
                            <w:sz w:val="22"/>
                            <w:szCs w:val="22"/>
                            <w:lang w:eastAsia="en-GB"/>
                          </w:rPr>
                          <w:t xml:space="preserve"> Housing Allocations Manager</w:t>
                        </w:r>
                        <w:r w:rsidRPr="009C5EB3">
                          <w:rPr>
                            <w:rFonts w:ascii="Arial" w:hAnsi="Arial" w:cs="Arial"/>
                            <w:bCs/>
                            <w:sz w:val="22"/>
                            <w:szCs w:val="22"/>
                            <w:lang w:eastAsia="en-GB"/>
                          </w:rPr>
                          <w:t>.</w:t>
                        </w:r>
                      </w:p>
                      <w:p w14:paraId="47C226CB" w14:textId="77777777" w:rsidR="00BD17BD" w:rsidRPr="009C5EB3" w:rsidRDefault="00BD17BD" w:rsidP="00BD17BD">
                        <w:pPr>
                          <w:autoSpaceDE w:val="0"/>
                          <w:autoSpaceDN w:val="0"/>
                          <w:adjustRightInd w:val="0"/>
                          <w:jc w:val="both"/>
                          <w:rPr>
                            <w:rFonts w:ascii="Arial" w:hAnsi="Arial" w:cs="Arial"/>
                            <w:bCs/>
                            <w:sz w:val="22"/>
                            <w:szCs w:val="22"/>
                            <w:lang w:eastAsia="en-GB"/>
                          </w:rPr>
                        </w:pPr>
                      </w:p>
                    </w:tc>
                  </w:tr>
                  <w:tr w:rsidR="00BD17BD" w:rsidRPr="009C5EB3" w14:paraId="1B6968E1" w14:textId="77777777" w:rsidTr="00975937">
                    <w:tc>
                      <w:tcPr>
                        <w:tcW w:w="8505" w:type="dxa"/>
                      </w:tcPr>
                      <w:p w14:paraId="29902F0A" w14:textId="1F6CCD28" w:rsidR="00BD17BD" w:rsidRPr="009C5EB3" w:rsidRDefault="00BD17BD" w:rsidP="009C5EB3">
                        <w:pPr>
                          <w:numPr>
                            <w:ilvl w:val="0"/>
                            <w:numId w:val="9"/>
                          </w:numPr>
                          <w:rPr>
                            <w:rFonts w:ascii="Arial" w:hAnsi="Arial" w:cs="Arial"/>
                            <w:bCs/>
                            <w:sz w:val="22"/>
                            <w:szCs w:val="22"/>
                            <w:lang w:eastAsia="en-GB"/>
                          </w:rPr>
                        </w:pPr>
                        <w:r w:rsidRPr="009C5EB3">
                          <w:rPr>
                            <w:rFonts w:ascii="Arial" w:hAnsi="Arial" w:cs="Arial"/>
                            <w:bCs/>
                            <w:sz w:val="22"/>
                            <w:szCs w:val="22"/>
                            <w:lang w:eastAsia="en-GB"/>
                          </w:rPr>
                          <w:t>Nominating housing register applicants that have placed a ‘bid’ during the bidding cycle to available housing association properties, carrying out necessary checks in keeping with the Council’s allocations process, including telephone interviews and home visits when required.</w:t>
                        </w:r>
                      </w:p>
                    </w:tc>
                  </w:tr>
                </w:tbl>
                <w:p w14:paraId="35E935D6" w14:textId="77777777" w:rsidR="00BD17BD" w:rsidRPr="009C5EB3" w:rsidRDefault="00BD17BD" w:rsidP="00BD17BD">
                  <w:pPr>
                    <w:rPr>
                      <w:rFonts w:ascii="Arial" w:hAnsi="Arial" w:cs="Arial"/>
                      <w:bCs/>
                      <w:sz w:val="22"/>
                      <w:szCs w:val="22"/>
                      <w:lang w:eastAsia="en-GB"/>
                    </w:rPr>
                  </w:pPr>
                </w:p>
                <w:tbl>
                  <w:tblPr>
                    <w:tblW w:w="9322" w:type="dxa"/>
                    <w:tblLook w:val="04A0" w:firstRow="1" w:lastRow="0" w:firstColumn="1" w:lastColumn="0" w:noHBand="0" w:noVBand="1"/>
                  </w:tblPr>
                  <w:tblGrid>
                    <w:gridCol w:w="9322"/>
                  </w:tblGrid>
                  <w:tr w:rsidR="00BD17BD" w:rsidRPr="009C5EB3" w14:paraId="51822AC5" w14:textId="77777777" w:rsidTr="00975937">
                    <w:tc>
                      <w:tcPr>
                        <w:tcW w:w="8505" w:type="dxa"/>
                      </w:tcPr>
                      <w:p w14:paraId="4EC33220" w14:textId="77777777" w:rsidR="00BD17BD" w:rsidRPr="009C5EB3" w:rsidRDefault="00BD17BD" w:rsidP="00BD17BD">
                        <w:pPr>
                          <w:numPr>
                            <w:ilvl w:val="0"/>
                            <w:numId w:val="9"/>
                          </w:numPr>
                          <w:rPr>
                            <w:rFonts w:ascii="Arial" w:hAnsi="Arial" w:cs="Arial"/>
                            <w:bCs/>
                            <w:sz w:val="22"/>
                            <w:szCs w:val="22"/>
                            <w:lang w:eastAsia="en-GB"/>
                          </w:rPr>
                        </w:pPr>
                        <w:r w:rsidRPr="009C5EB3">
                          <w:rPr>
                            <w:rFonts w:ascii="Arial" w:hAnsi="Arial" w:cs="Arial"/>
                            <w:bCs/>
                            <w:sz w:val="22"/>
                            <w:szCs w:val="22"/>
                            <w:lang w:eastAsia="en-GB"/>
                          </w:rPr>
                          <w:t>Where appropriate, carry out assisted bidding to vulnerable clients and oversee any ‘auto bidding’ cases agreed by the Homelessness Team.</w:t>
                        </w:r>
                      </w:p>
                      <w:p w14:paraId="3166D83B" w14:textId="77777777" w:rsidR="00BD17BD" w:rsidRPr="009C5EB3" w:rsidRDefault="00BD17BD" w:rsidP="00BD17BD">
                        <w:pPr>
                          <w:autoSpaceDE w:val="0"/>
                          <w:autoSpaceDN w:val="0"/>
                          <w:adjustRightInd w:val="0"/>
                          <w:jc w:val="both"/>
                          <w:rPr>
                            <w:rFonts w:ascii="Arial" w:hAnsi="Arial" w:cs="Arial"/>
                            <w:bCs/>
                            <w:sz w:val="22"/>
                            <w:szCs w:val="22"/>
                            <w:lang w:eastAsia="en-GB"/>
                          </w:rPr>
                        </w:pPr>
                      </w:p>
                    </w:tc>
                  </w:tr>
                  <w:tr w:rsidR="00BD17BD" w:rsidRPr="009C5EB3" w14:paraId="2C9EFE06" w14:textId="77777777" w:rsidTr="00975937">
                    <w:tc>
                      <w:tcPr>
                        <w:tcW w:w="8505" w:type="dxa"/>
                      </w:tcPr>
                      <w:p w14:paraId="09AFB185" w14:textId="77777777" w:rsidR="00BD17BD" w:rsidRPr="009C5EB3" w:rsidRDefault="00BD17BD" w:rsidP="00BD17BD">
                        <w:pPr>
                          <w:numPr>
                            <w:ilvl w:val="0"/>
                            <w:numId w:val="9"/>
                          </w:numPr>
                          <w:tabs>
                            <w:tab w:val="left" w:pos="709"/>
                          </w:tabs>
                          <w:rPr>
                            <w:rFonts w:ascii="Arial" w:hAnsi="Arial" w:cs="Arial"/>
                            <w:bCs/>
                            <w:sz w:val="22"/>
                            <w:szCs w:val="22"/>
                            <w:lang w:eastAsia="en-GB"/>
                          </w:rPr>
                        </w:pPr>
                        <w:r w:rsidRPr="009C5EB3">
                          <w:rPr>
                            <w:rFonts w:ascii="Arial" w:hAnsi="Arial" w:cs="Arial"/>
                            <w:bCs/>
                            <w:sz w:val="22"/>
                            <w:szCs w:val="22"/>
                            <w:lang w:eastAsia="en-GB"/>
                          </w:rPr>
                          <w:lastRenderedPageBreak/>
                          <w:t>Signposting clients to various agencies such as the CAB, Job Centre and other Council departments.</w:t>
                        </w:r>
                      </w:p>
                      <w:p w14:paraId="3439E8A6" w14:textId="77777777" w:rsidR="00BD17BD" w:rsidRPr="009C5EB3" w:rsidRDefault="00BD17BD" w:rsidP="00BD17BD">
                        <w:pPr>
                          <w:autoSpaceDE w:val="0"/>
                          <w:autoSpaceDN w:val="0"/>
                          <w:adjustRightInd w:val="0"/>
                          <w:jc w:val="both"/>
                          <w:rPr>
                            <w:rFonts w:ascii="Arial" w:hAnsi="Arial" w:cs="Arial"/>
                            <w:bCs/>
                            <w:sz w:val="22"/>
                            <w:szCs w:val="22"/>
                            <w:lang w:eastAsia="en-GB"/>
                          </w:rPr>
                        </w:pPr>
                      </w:p>
                    </w:tc>
                  </w:tr>
                  <w:tr w:rsidR="00BD17BD" w:rsidRPr="009C5EB3" w14:paraId="3A0EF32C" w14:textId="77777777" w:rsidTr="00975937">
                    <w:tc>
                      <w:tcPr>
                        <w:tcW w:w="8505" w:type="dxa"/>
                      </w:tcPr>
                      <w:p w14:paraId="6A83FE39" w14:textId="77777777" w:rsidR="00BD17BD" w:rsidRPr="009C5EB3" w:rsidRDefault="00BD17BD" w:rsidP="00BD17BD">
                        <w:pPr>
                          <w:numPr>
                            <w:ilvl w:val="0"/>
                            <w:numId w:val="9"/>
                          </w:numPr>
                          <w:tabs>
                            <w:tab w:val="left" w:pos="709"/>
                          </w:tabs>
                          <w:rPr>
                            <w:rFonts w:ascii="Arial" w:hAnsi="Arial" w:cs="Arial"/>
                            <w:bCs/>
                            <w:sz w:val="22"/>
                            <w:szCs w:val="22"/>
                            <w:lang w:eastAsia="en-GB"/>
                          </w:rPr>
                        </w:pPr>
                        <w:r w:rsidRPr="009C5EB3">
                          <w:rPr>
                            <w:rFonts w:ascii="Arial" w:hAnsi="Arial" w:cs="Arial"/>
                            <w:bCs/>
                            <w:sz w:val="22"/>
                            <w:szCs w:val="22"/>
                            <w:lang w:eastAsia="en-GB"/>
                          </w:rPr>
                          <w:t>Dealing with all correspondence in relation to the Allocations Scheme and Housing Register.</w:t>
                        </w:r>
                      </w:p>
                      <w:p w14:paraId="64BCCCF0" w14:textId="77777777" w:rsidR="00BD17BD" w:rsidRPr="009C5EB3" w:rsidRDefault="00BD17BD" w:rsidP="00BD17BD">
                        <w:pPr>
                          <w:autoSpaceDE w:val="0"/>
                          <w:autoSpaceDN w:val="0"/>
                          <w:adjustRightInd w:val="0"/>
                          <w:jc w:val="both"/>
                          <w:rPr>
                            <w:rFonts w:ascii="Arial" w:hAnsi="Arial" w:cs="Arial"/>
                            <w:bCs/>
                            <w:sz w:val="22"/>
                            <w:szCs w:val="22"/>
                            <w:lang w:eastAsia="en-GB"/>
                          </w:rPr>
                        </w:pPr>
                      </w:p>
                    </w:tc>
                  </w:tr>
                  <w:tr w:rsidR="00BD17BD" w:rsidRPr="009C5EB3" w14:paraId="60DC055D" w14:textId="77777777" w:rsidTr="00975937">
                    <w:tc>
                      <w:tcPr>
                        <w:tcW w:w="8505" w:type="dxa"/>
                      </w:tcPr>
                      <w:p w14:paraId="6A93AC9C" w14:textId="77777777" w:rsidR="00BD17BD" w:rsidRPr="009C5EB3" w:rsidRDefault="00BD17BD" w:rsidP="00BD17BD">
                        <w:pPr>
                          <w:numPr>
                            <w:ilvl w:val="0"/>
                            <w:numId w:val="9"/>
                          </w:numPr>
                          <w:tabs>
                            <w:tab w:val="left" w:pos="709"/>
                          </w:tabs>
                          <w:rPr>
                            <w:rFonts w:ascii="Arial" w:hAnsi="Arial" w:cs="Arial"/>
                            <w:bCs/>
                            <w:sz w:val="22"/>
                            <w:szCs w:val="22"/>
                            <w:lang w:eastAsia="en-GB"/>
                          </w:rPr>
                        </w:pPr>
                        <w:r w:rsidRPr="009C5EB3">
                          <w:rPr>
                            <w:rFonts w:ascii="Arial" w:hAnsi="Arial" w:cs="Arial"/>
                            <w:bCs/>
                            <w:sz w:val="22"/>
                            <w:szCs w:val="22"/>
                            <w:lang w:eastAsia="en-GB"/>
                          </w:rPr>
                          <w:t>Inputting and maintenance of accurate computer based records for around 1500 clients accurately.</w:t>
                        </w:r>
                      </w:p>
                      <w:p w14:paraId="3E51BD68" w14:textId="77777777" w:rsidR="00BD17BD" w:rsidRPr="009C5EB3" w:rsidRDefault="00BD17BD" w:rsidP="00BD17BD">
                        <w:pPr>
                          <w:autoSpaceDE w:val="0"/>
                          <w:autoSpaceDN w:val="0"/>
                          <w:adjustRightInd w:val="0"/>
                          <w:jc w:val="both"/>
                          <w:rPr>
                            <w:rFonts w:ascii="Arial" w:hAnsi="Arial" w:cs="Arial"/>
                            <w:bCs/>
                            <w:sz w:val="22"/>
                            <w:szCs w:val="22"/>
                            <w:lang w:eastAsia="en-GB"/>
                          </w:rPr>
                        </w:pPr>
                      </w:p>
                    </w:tc>
                  </w:tr>
                  <w:tr w:rsidR="00BD17BD" w:rsidRPr="009C5EB3" w14:paraId="1D266A99" w14:textId="77777777" w:rsidTr="00975937">
                    <w:tc>
                      <w:tcPr>
                        <w:tcW w:w="8505" w:type="dxa"/>
                      </w:tcPr>
                      <w:p w14:paraId="25C1F6D1" w14:textId="08915BA7" w:rsidR="00BD17BD" w:rsidRPr="009C5EB3" w:rsidRDefault="00BD17BD" w:rsidP="00E5082E">
                        <w:pPr>
                          <w:numPr>
                            <w:ilvl w:val="0"/>
                            <w:numId w:val="9"/>
                          </w:numPr>
                          <w:tabs>
                            <w:tab w:val="left" w:pos="709"/>
                          </w:tabs>
                          <w:rPr>
                            <w:rFonts w:ascii="Arial" w:hAnsi="Arial" w:cs="Arial"/>
                            <w:bCs/>
                            <w:sz w:val="22"/>
                            <w:szCs w:val="22"/>
                            <w:lang w:eastAsia="en-GB"/>
                          </w:rPr>
                        </w:pPr>
                        <w:r w:rsidRPr="009C5EB3">
                          <w:rPr>
                            <w:rFonts w:ascii="Arial" w:hAnsi="Arial" w:cs="Arial"/>
                            <w:bCs/>
                            <w:sz w:val="22"/>
                            <w:szCs w:val="22"/>
                            <w:lang w:eastAsia="en-GB"/>
                          </w:rPr>
                          <w:t>Working across all teams in the Housing Advice Service to maintain up to date client records.</w:t>
                        </w:r>
                      </w:p>
                    </w:tc>
                  </w:tr>
                  <w:tr w:rsidR="00BD17BD" w:rsidRPr="009C5EB3" w14:paraId="6418B813" w14:textId="77777777" w:rsidTr="00975937">
                    <w:tc>
                      <w:tcPr>
                        <w:tcW w:w="8505" w:type="dxa"/>
                      </w:tcPr>
                      <w:p w14:paraId="179C5940" w14:textId="77777777" w:rsidR="00BD17BD" w:rsidRPr="009C5EB3" w:rsidRDefault="00BD17BD" w:rsidP="00950A8E">
                        <w:pPr>
                          <w:tabs>
                            <w:tab w:val="left" w:pos="709"/>
                          </w:tabs>
                          <w:rPr>
                            <w:rFonts w:ascii="Arial" w:hAnsi="Arial" w:cs="Arial"/>
                            <w:bCs/>
                            <w:sz w:val="22"/>
                            <w:szCs w:val="22"/>
                            <w:lang w:eastAsia="en-GB"/>
                          </w:rPr>
                        </w:pPr>
                      </w:p>
                    </w:tc>
                  </w:tr>
                  <w:tr w:rsidR="00BD17BD" w:rsidRPr="009C5EB3" w14:paraId="15A17C23" w14:textId="77777777" w:rsidTr="00975937">
                    <w:tc>
                      <w:tcPr>
                        <w:tcW w:w="8505" w:type="dxa"/>
                      </w:tcPr>
                      <w:p w14:paraId="235AAA37" w14:textId="77777777" w:rsidR="00BD17BD" w:rsidRPr="009C5EB3" w:rsidRDefault="00BD17BD" w:rsidP="00BD17BD">
                        <w:pPr>
                          <w:numPr>
                            <w:ilvl w:val="0"/>
                            <w:numId w:val="9"/>
                          </w:numPr>
                          <w:tabs>
                            <w:tab w:val="left" w:pos="709"/>
                          </w:tabs>
                          <w:rPr>
                            <w:rFonts w:ascii="Arial" w:hAnsi="Arial" w:cs="Arial"/>
                            <w:bCs/>
                            <w:sz w:val="22"/>
                            <w:szCs w:val="22"/>
                            <w:lang w:eastAsia="en-GB"/>
                          </w:rPr>
                        </w:pPr>
                        <w:r w:rsidRPr="009C5EB3">
                          <w:rPr>
                            <w:rFonts w:ascii="Arial" w:hAnsi="Arial" w:cs="Arial"/>
                            <w:bCs/>
                            <w:sz w:val="22"/>
                            <w:szCs w:val="22"/>
                            <w:lang w:eastAsia="en-GB"/>
                          </w:rPr>
                          <w:t>Preparing and sending reports to the Council’s Independent Medical Advisor to discuss medical priority cases and to update files accordingly.</w:t>
                        </w:r>
                      </w:p>
                      <w:p w14:paraId="6840B660" w14:textId="77777777" w:rsidR="00BD17BD" w:rsidRPr="009C5EB3" w:rsidRDefault="00BD17BD" w:rsidP="00BD17BD">
                        <w:pPr>
                          <w:tabs>
                            <w:tab w:val="left" w:pos="709"/>
                          </w:tabs>
                          <w:rPr>
                            <w:rFonts w:ascii="Arial" w:hAnsi="Arial" w:cs="Arial"/>
                            <w:bCs/>
                            <w:sz w:val="22"/>
                            <w:szCs w:val="22"/>
                            <w:lang w:eastAsia="en-GB"/>
                          </w:rPr>
                        </w:pPr>
                      </w:p>
                    </w:tc>
                  </w:tr>
                  <w:tr w:rsidR="00BD17BD" w:rsidRPr="009C5EB3" w14:paraId="68FBB3AE" w14:textId="77777777" w:rsidTr="00975937">
                    <w:tc>
                      <w:tcPr>
                        <w:tcW w:w="8505" w:type="dxa"/>
                      </w:tcPr>
                      <w:p w14:paraId="6F23F678" w14:textId="77777777" w:rsidR="00BD17BD" w:rsidRPr="009C5EB3" w:rsidRDefault="00BD17BD" w:rsidP="00BD17BD">
                        <w:pPr>
                          <w:numPr>
                            <w:ilvl w:val="0"/>
                            <w:numId w:val="9"/>
                          </w:numPr>
                          <w:tabs>
                            <w:tab w:val="left" w:pos="709"/>
                          </w:tabs>
                          <w:rPr>
                            <w:rFonts w:ascii="Arial" w:hAnsi="Arial" w:cs="Arial"/>
                            <w:bCs/>
                            <w:sz w:val="22"/>
                            <w:szCs w:val="22"/>
                            <w:lang w:eastAsia="en-GB"/>
                          </w:rPr>
                        </w:pPr>
                        <w:r w:rsidRPr="009C5EB3">
                          <w:rPr>
                            <w:rFonts w:ascii="Arial" w:hAnsi="Arial" w:cs="Arial"/>
                            <w:bCs/>
                            <w:sz w:val="22"/>
                            <w:szCs w:val="22"/>
                            <w:lang w:eastAsia="en-GB"/>
                          </w:rPr>
                          <w:t>Maintaining an accurate record on all clients’ electronic files, including the review of files, regarding relevant legislation such as the General Data Protection Regulations.</w:t>
                        </w:r>
                      </w:p>
                      <w:p w14:paraId="51B35CCB" w14:textId="77777777" w:rsidR="00BD17BD" w:rsidRPr="009C5EB3" w:rsidRDefault="00BD17BD" w:rsidP="00BD17BD">
                        <w:pPr>
                          <w:tabs>
                            <w:tab w:val="left" w:pos="709"/>
                          </w:tabs>
                          <w:rPr>
                            <w:rFonts w:ascii="Arial" w:hAnsi="Arial" w:cs="Arial"/>
                            <w:bCs/>
                            <w:sz w:val="22"/>
                            <w:szCs w:val="22"/>
                            <w:lang w:eastAsia="en-GB"/>
                          </w:rPr>
                        </w:pPr>
                      </w:p>
                    </w:tc>
                  </w:tr>
                  <w:tr w:rsidR="00BD17BD" w:rsidRPr="009C5EB3" w14:paraId="48CFA935" w14:textId="77777777" w:rsidTr="00975937">
                    <w:tc>
                      <w:tcPr>
                        <w:tcW w:w="8505" w:type="dxa"/>
                      </w:tcPr>
                      <w:p w14:paraId="1B29158C" w14:textId="77777777" w:rsidR="00BD17BD" w:rsidRPr="009C5EB3" w:rsidRDefault="00BD17BD" w:rsidP="00BD17BD">
                        <w:pPr>
                          <w:numPr>
                            <w:ilvl w:val="0"/>
                            <w:numId w:val="9"/>
                          </w:numPr>
                          <w:tabs>
                            <w:tab w:val="left" w:pos="709"/>
                          </w:tabs>
                          <w:rPr>
                            <w:rFonts w:ascii="Arial" w:hAnsi="Arial" w:cs="Arial"/>
                            <w:bCs/>
                            <w:sz w:val="22"/>
                            <w:szCs w:val="22"/>
                            <w:lang w:eastAsia="en-GB"/>
                          </w:rPr>
                        </w:pPr>
                        <w:r w:rsidRPr="009C5EB3">
                          <w:rPr>
                            <w:rFonts w:ascii="Arial" w:hAnsi="Arial" w:cs="Arial"/>
                            <w:bCs/>
                            <w:sz w:val="22"/>
                            <w:szCs w:val="22"/>
                            <w:lang w:eastAsia="en-GB"/>
                          </w:rPr>
                          <w:t>Undertaking any other duties contributing to the purpose and objectives of the post and appropriate to the grade.</w:t>
                        </w:r>
                      </w:p>
                      <w:p w14:paraId="122C4E97" w14:textId="77777777" w:rsidR="00BD17BD" w:rsidRPr="009C5EB3" w:rsidRDefault="00BD17BD" w:rsidP="00BD17BD">
                        <w:pPr>
                          <w:tabs>
                            <w:tab w:val="left" w:pos="709"/>
                          </w:tabs>
                          <w:rPr>
                            <w:rFonts w:ascii="Arial" w:hAnsi="Arial" w:cs="Arial"/>
                            <w:bCs/>
                            <w:sz w:val="22"/>
                            <w:szCs w:val="22"/>
                            <w:lang w:eastAsia="en-GB"/>
                          </w:rPr>
                        </w:pPr>
                      </w:p>
                    </w:tc>
                  </w:tr>
                  <w:tr w:rsidR="00BD17BD" w:rsidRPr="009C5EB3" w14:paraId="2DE44438" w14:textId="77777777" w:rsidTr="00975937">
                    <w:tc>
                      <w:tcPr>
                        <w:tcW w:w="8505" w:type="dxa"/>
                      </w:tcPr>
                      <w:p w14:paraId="619B327D" w14:textId="71B7125C" w:rsidR="00BD17BD" w:rsidRPr="009C5EB3" w:rsidRDefault="00BD17BD" w:rsidP="00BD17BD">
                        <w:pPr>
                          <w:numPr>
                            <w:ilvl w:val="0"/>
                            <w:numId w:val="9"/>
                          </w:numPr>
                          <w:tabs>
                            <w:tab w:val="left" w:pos="709"/>
                          </w:tabs>
                          <w:rPr>
                            <w:rFonts w:ascii="Arial" w:hAnsi="Arial" w:cs="Arial"/>
                            <w:bCs/>
                            <w:sz w:val="22"/>
                            <w:szCs w:val="22"/>
                            <w:lang w:eastAsia="en-GB"/>
                          </w:rPr>
                        </w:pPr>
                        <w:r w:rsidRPr="009C5EB3">
                          <w:rPr>
                            <w:rFonts w:ascii="Arial" w:hAnsi="Arial" w:cs="Arial"/>
                            <w:bCs/>
                            <w:sz w:val="22"/>
                            <w:szCs w:val="22"/>
                            <w:lang w:eastAsia="en-GB"/>
                          </w:rPr>
                          <w:t>Carrying out pre-nomination checks on applications, including home visits</w:t>
                        </w:r>
                        <w:r w:rsidR="00F764CB">
                          <w:rPr>
                            <w:rFonts w:ascii="Arial" w:hAnsi="Arial" w:cs="Arial"/>
                            <w:bCs/>
                            <w:sz w:val="22"/>
                            <w:szCs w:val="22"/>
                            <w:lang w:eastAsia="en-GB"/>
                          </w:rPr>
                          <w:t xml:space="preserve"> where required</w:t>
                        </w:r>
                        <w:r w:rsidRPr="009C5EB3">
                          <w:rPr>
                            <w:rFonts w:ascii="Arial" w:hAnsi="Arial" w:cs="Arial"/>
                            <w:bCs/>
                            <w:sz w:val="22"/>
                            <w:szCs w:val="22"/>
                            <w:lang w:eastAsia="en-GB"/>
                          </w:rPr>
                          <w:t>.</w:t>
                        </w:r>
                      </w:p>
                      <w:p w14:paraId="19ECD641" w14:textId="77777777" w:rsidR="00BD17BD" w:rsidRPr="009C5EB3" w:rsidRDefault="00BD17BD" w:rsidP="00BD17BD">
                        <w:pPr>
                          <w:tabs>
                            <w:tab w:val="left" w:pos="709"/>
                          </w:tabs>
                          <w:ind w:left="720"/>
                          <w:rPr>
                            <w:rFonts w:ascii="Arial" w:hAnsi="Arial" w:cs="Arial"/>
                            <w:bCs/>
                            <w:sz w:val="22"/>
                            <w:szCs w:val="22"/>
                            <w:lang w:eastAsia="en-GB"/>
                          </w:rPr>
                        </w:pPr>
                      </w:p>
                    </w:tc>
                  </w:tr>
                  <w:tr w:rsidR="00BD17BD" w:rsidRPr="009C5EB3" w14:paraId="0671783C" w14:textId="77777777" w:rsidTr="00975937">
                    <w:tc>
                      <w:tcPr>
                        <w:tcW w:w="8505" w:type="dxa"/>
                      </w:tcPr>
                      <w:p w14:paraId="2919F28F" w14:textId="77777777" w:rsidR="00BD17BD" w:rsidRPr="009C5EB3" w:rsidRDefault="00BD17BD" w:rsidP="00BD17BD">
                        <w:pPr>
                          <w:numPr>
                            <w:ilvl w:val="0"/>
                            <w:numId w:val="9"/>
                          </w:numPr>
                          <w:tabs>
                            <w:tab w:val="left" w:pos="709"/>
                          </w:tabs>
                          <w:rPr>
                            <w:rFonts w:ascii="Arial" w:hAnsi="Arial" w:cs="Arial"/>
                            <w:bCs/>
                            <w:sz w:val="22"/>
                            <w:szCs w:val="22"/>
                            <w:lang w:eastAsia="en-GB"/>
                          </w:rPr>
                        </w:pPr>
                        <w:r w:rsidRPr="009C5EB3">
                          <w:rPr>
                            <w:rFonts w:ascii="Arial" w:hAnsi="Arial" w:cs="Arial"/>
                            <w:bCs/>
                            <w:sz w:val="22"/>
                            <w:szCs w:val="22"/>
                            <w:lang w:eastAsia="en-GB"/>
                          </w:rPr>
                          <w:t>Complete nominations to partner Registered Providers and liaise with them and the client regarding the nomination.</w:t>
                        </w:r>
                      </w:p>
                      <w:p w14:paraId="637B2619" w14:textId="77777777" w:rsidR="00BD17BD" w:rsidRPr="009C5EB3" w:rsidRDefault="00BD17BD" w:rsidP="00BD17BD">
                        <w:pPr>
                          <w:tabs>
                            <w:tab w:val="left" w:pos="709"/>
                          </w:tabs>
                          <w:ind w:left="720"/>
                          <w:rPr>
                            <w:rFonts w:ascii="Arial" w:hAnsi="Arial" w:cs="Arial"/>
                            <w:bCs/>
                            <w:sz w:val="22"/>
                            <w:szCs w:val="22"/>
                            <w:lang w:eastAsia="en-GB"/>
                          </w:rPr>
                        </w:pPr>
                      </w:p>
                    </w:tc>
                  </w:tr>
                  <w:tr w:rsidR="00BD17BD" w:rsidRPr="009C5EB3" w14:paraId="6D2CFD0C" w14:textId="77777777" w:rsidTr="00975937">
                    <w:tc>
                      <w:tcPr>
                        <w:tcW w:w="8505" w:type="dxa"/>
                      </w:tcPr>
                      <w:p w14:paraId="4A1E3F88" w14:textId="77777777" w:rsidR="00BD17BD" w:rsidRPr="009C5EB3" w:rsidRDefault="00BD17BD" w:rsidP="00BD17BD">
                        <w:pPr>
                          <w:numPr>
                            <w:ilvl w:val="0"/>
                            <w:numId w:val="9"/>
                          </w:numPr>
                          <w:tabs>
                            <w:tab w:val="left" w:pos="709"/>
                          </w:tabs>
                          <w:rPr>
                            <w:rFonts w:ascii="Arial" w:hAnsi="Arial" w:cs="Arial"/>
                            <w:bCs/>
                            <w:sz w:val="22"/>
                            <w:szCs w:val="22"/>
                            <w:lang w:eastAsia="en-GB"/>
                          </w:rPr>
                        </w:pPr>
                        <w:r w:rsidRPr="009C5EB3">
                          <w:rPr>
                            <w:rFonts w:ascii="Arial" w:hAnsi="Arial" w:cs="Arial"/>
                            <w:bCs/>
                            <w:sz w:val="22"/>
                            <w:szCs w:val="22"/>
                            <w:lang w:eastAsia="en-GB"/>
                          </w:rPr>
                          <w:t>Prepare and publish weekly adverts for available properties on Choice Based Lettings.</w:t>
                        </w:r>
                      </w:p>
                      <w:p w14:paraId="057824EB" w14:textId="77777777" w:rsidR="00BD17BD" w:rsidRPr="009C5EB3" w:rsidRDefault="00BD17BD" w:rsidP="00BD17BD">
                        <w:pPr>
                          <w:tabs>
                            <w:tab w:val="left" w:pos="709"/>
                          </w:tabs>
                          <w:ind w:left="720"/>
                          <w:rPr>
                            <w:rFonts w:ascii="Arial" w:hAnsi="Arial" w:cs="Arial"/>
                            <w:bCs/>
                            <w:sz w:val="22"/>
                            <w:szCs w:val="22"/>
                            <w:lang w:eastAsia="en-GB"/>
                          </w:rPr>
                        </w:pPr>
                      </w:p>
                    </w:tc>
                  </w:tr>
                  <w:tr w:rsidR="00BD17BD" w:rsidRPr="009C5EB3" w14:paraId="39B52FA8" w14:textId="77777777" w:rsidTr="00975937">
                    <w:tc>
                      <w:tcPr>
                        <w:tcW w:w="8505" w:type="dxa"/>
                      </w:tcPr>
                      <w:p w14:paraId="509BED07" w14:textId="77777777" w:rsidR="00BD17BD" w:rsidRPr="009C5EB3" w:rsidRDefault="00BD17BD" w:rsidP="00F764CB">
                        <w:pPr>
                          <w:tabs>
                            <w:tab w:val="left" w:pos="709"/>
                          </w:tabs>
                          <w:rPr>
                            <w:rFonts w:ascii="Arial" w:hAnsi="Arial" w:cs="Arial"/>
                            <w:bCs/>
                            <w:sz w:val="22"/>
                            <w:szCs w:val="22"/>
                            <w:lang w:eastAsia="en-GB"/>
                          </w:rPr>
                        </w:pPr>
                      </w:p>
                      <w:p w14:paraId="08E0F8CB" w14:textId="77777777" w:rsidR="00BD17BD" w:rsidRPr="009C5EB3" w:rsidRDefault="00BD17BD" w:rsidP="00BD17BD">
                        <w:pPr>
                          <w:tabs>
                            <w:tab w:val="left" w:pos="709"/>
                          </w:tabs>
                          <w:rPr>
                            <w:rFonts w:ascii="Arial" w:hAnsi="Arial" w:cs="Arial"/>
                            <w:bCs/>
                            <w:sz w:val="22"/>
                            <w:szCs w:val="22"/>
                            <w:lang w:eastAsia="en-GB"/>
                          </w:rPr>
                        </w:pPr>
                      </w:p>
                    </w:tc>
                  </w:tr>
                </w:tbl>
                <w:p w14:paraId="6CBB333B" w14:textId="77777777" w:rsidR="00BD17BD" w:rsidRPr="009C5EB3" w:rsidRDefault="00BD17BD" w:rsidP="00BD17BD">
                  <w:pPr>
                    <w:rPr>
                      <w:rFonts w:ascii="Arial" w:hAnsi="Arial" w:cs="Arial"/>
                      <w:bCs/>
                      <w:sz w:val="22"/>
                      <w:szCs w:val="22"/>
                      <w:lang w:eastAsia="en-GB"/>
                    </w:rPr>
                  </w:pPr>
                </w:p>
              </w:tc>
            </w:tr>
          </w:tbl>
          <w:p w14:paraId="235D8E19" w14:textId="77777777" w:rsidR="00BD17BD" w:rsidRPr="009C5EB3" w:rsidRDefault="00BD17BD" w:rsidP="00BD17BD">
            <w:pPr>
              <w:shd w:val="clear" w:color="auto" w:fill="D9D9D9"/>
              <w:rPr>
                <w:rFonts w:ascii="Arial" w:hAnsi="Arial" w:cs="Arial"/>
                <w:b/>
                <w:sz w:val="22"/>
                <w:szCs w:val="22"/>
                <w:lang w:eastAsia="en-GB"/>
              </w:rPr>
            </w:pPr>
            <w:r w:rsidRPr="009C5EB3">
              <w:rPr>
                <w:rFonts w:ascii="Arial" w:hAnsi="Arial" w:cs="Arial"/>
                <w:b/>
                <w:sz w:val="22"/>
                <w:szCs w:val="22"/>
                <w:lang w:eastAsia="en-GB"/>
              </w:rPr>
              <w:lastRenderedPageBreak/>
              <w:t>RESPONSIBILITY AND AUTHORITY</w:t>
            </w:r>
          </w:p>
          <w:p w14:paraId="5721263A" w14:textId="77777777" w:rsidR="00BD17BD" w:rsidRPr="009C5EB3" w:rsidRDefault="00BD17BD" w:rsidP="00BD17BD">
            <w:pPr>
              <w:rPr>
                <w:rFonts w:ascii="Arial" w:hAnsi="Arial" w:cs="Arial"/>
                <w:bCs/>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66"/>
            </w:tblGrid>
            <w:tr w:rsidR="00BD17BD" w:rsidRPr="009C5EB3" w14:paraId="0EEAFA92" w14:textId="77777777" w:rsidTr="00975937">
              <w:trPr>
                <w:cantSplit/>
              </w:trPr>
              <w:tc>
                <w:tcPr>
                  <w:tcW w:w="3078" w:type="dxa"/>
                </w:tcPr>
                <w:p w14:paraId="2DC47469" w14:textId="77777777" w:rsidR="00BD17BD" w:rsidRPr="009C5EB3" w:rsidRDefault="00BD17BD" w:rsidP="00BD17BD">
                  <w:pPr>
                    <w:rPr>
                      <w:rFonts w:ascii="Arial" w:hAnsi="Arial" w:cs="Arial"/>
                      <w:bCs/>
                      <w:sz w:val="22"/>
                      <w:szCs w:val="22"/>
                      <w:lang w:eastAsia="en-GB"/>
                    </w:rPr>
                  </w:pPr>
                  <w:r w:rsidRPr="009C5EB3">
                    <w:rPr>
                      <w:rFonts w:ascii="Arial" w:hAnsi="Arial" w:cs="Arial"/>
                      <w:bCs/>
                      <w:sz w:val="22"/>
                      <w:szCs w:val="22"/>
                      <w:lang w:eastAsia="en-GB"/>
                    </w:rPr>
                    <w:t>Staff</w:t>
                  </w:r>
                </w:p>
              </w:tc>
              <w:tc>
                <w:tcPr>
                  <w:tcW w:w="6166" w:type="dxa"/>
                </w:tcPr>
                <w:p w14:paraId="64B2A4DA" w14:textId="77777777" w:rsidR="00BD17BD" w:rsidRPr="009C5EB3" w:rsidRDefault="00BD17BD" w:rsidP="00BD17BD">
                  <w:pPr>
                    <w:rPr>
                      <w:rFonts w:ascii="Arial" w:hAnsi="Arial" w:cs="Arial"/>
                      <w:bCs/>
                      <w:sz w:val="22"/>
                      <w:szCs w:val="22"/>
                      <w:lang w:eastAsia="en-GB"/>
                    </w:rPr>
                  </w:pPr>
                  <w:r w:rsidRPr="009C5EB3">
                    <w:rPr>
                      <w:rFonts w:ascii="Arial" w:hAnsi="Arial" w:cs="Arial"/>
                      <w:bCs/>
                      <w:sz w:val="22"/>
                      <w:szCs w:val="22"/>
                      <w:lang w:eastAsia="en-GB"/>
                    </w:rPr>
                    <w:t>None</w:t>
                  </w:r>
                </w:p>
                <w:p w14:paraId="346B2EB1" w14:textId="77777777" w:rsidR="00BD17BD" w:rsidRPr="009C5EB3" w:rsidRDefault="00BD17BD" w:rsidP="00BD17BD">
                  <w:pPr>
                    <w:rPr>
                      <w:rFonts w:ascii="Arial" w:hAnsi="Arial" w:cs="Arial"/>
                      <w:bCs/>
                      <w:sz w:val="22"/>
                      <w:szCs w:val="22"/>
                      <w:lang w:eastAsia="en-GB"/>
                    </w:rPr>
                  </w:pPr>
                </w:p>
              </w:tc>
            </w:tr>
            <w:tr w:rsidR="00BD17BD" w:rsidRPr="009C5EB3" w14:paraId="1374464D" w14:textId="77777777" w:rsidTr="00975937">
              <w:trPr>
                <w:cantSplit/>
              </w:trPr>
              <w:tc>
                <w:tcPr>
                  <w:tcW w:w="3078" w:type="dxa"/>
                </w:tcPr>
                <w:p w14:paraId="679B6457" w14:textId="77777777" w:rsidR="00BD17BD" w:rsidRPr="009C5EB3" w:rsidRDefault="00BD17BD" w:rsidP="00BD17BD">
                  <w:pPr>
                    <w:rPr>
                      <w:rFonts w:ascii="Arial" w:hAnsi="Arial" w:cs="Arial"/>
                      <w:bCs/>
                      <w:sz w:val="22"/>
                      <w:szCs w:val="22"/>
                      <w:lang w:eastAsia="en-GB"/>
                    </w:rPr>
                  </w:pPr>
                  <w:r w:rsidRPr="009C5EB3">
                    <w:rPr>
                      <w:rFonts w:ascii="Arial" w:hAnsi="Arial" w:cs="Arial"/>
                      <w:bCs/>
                      <w:sz w:val="22"/>
                      <w:szCs w:val="22"/>
                      <w:lang w:eastAsia="en-GB"/>
                    </w:rPr>
                    <w:t>Financial</w:t>
                  </w:r>
                </w:p>
              </w:tc>
              <w:tc>
                <w:tcPr>
                  <w:tcW w:w="6166" w:type="dxa"/>
                </w:tcPr>
                <w:p w14:paraId="4F654B60" w14:textId="77777777" w:rsidR="00BD17BD" w:rsidRPr="009C5EB3" w:rsidRDefault="00BD17BD" w:rsidP="00BD17BD">
                  <w:pPr>
                    <w:rPr>
                      <w:rFonts w:ascii="Arial" w:hAnsi="Arial" w:cs="Arial"/>
                      <w:bCs/>
                      <w:sz w:val="22"/>
                      <w:szCs w:val="22"/>
                      <w:lang w:eastAsia="en-GB"/>
                    </w:rPr>
                  </w:pPr>
                  <w:r w:rsidRPr="009C5EB3">
                    <w:rPr>
                      <w:rFonts w:ascii="Arial" w:hAnsi="Arial" w:cs="Arial"/>
                      <w:bCs/>
                      <w:sz w:val="22"/>
                      <w:szCs w:val="22"/>
                      <w:lang w:eastAsia="en-GB"/>
                    </w:rPr>
                    <w:t>No</w:t>
                  </w:r>
                </w:p>
                <w:p w14:paraId="7C097FAF" w14:textId="77777777" w:rsidR="00BD17BD" w:rsidRPr="009C5EB3" w:rsidRDefault="00BD17BD" w:rsidP="00BD17BD">
                  <w:pPr>
                    <w:rPr>
                      <w:rFonts w:ascii="Arial" w:hAnsi="Arial" w:cs="Arial"/>
                      <w:bCs/>
                      <w:sz w:val="22"/>
                      <w:szCs w:val="22"/>
                      <w:lang w:eastAsia="en-GB"/>
                    </w:rPr>
                  </w:pPr>
                </w:p>
              </w:tc>
            </w:tr>
            <w:tr w:rsidR="00BD17BD" w:rsidRPr="009C5EB3" w14:paraId="75D1409A" w14:textId="77777777" w:rsidTr="00975937">
              <w:trPr>
                <w:cantSplit/>
              </w:trPr>
              <w:tc>
                <w:tcPr>
                  <w:tcW w:w="3078" w:type="dxa"/>
                </w:tcPr>
                <w:p w14:paraId="6EB9B6D6" w14:textId="77777777" w:rsidR="00BD17BD" w:rsidRPr="009C5EB3" w:rsidRDefault="00BD17BD" w:rsidP="00BD17BD">
                  <w:pPr>
                    <w:rPr>
                      <w:rFonts w:ascii="Arial" w:hAnsi="Arial" w:cs="Arial"/>
                      <w:bCs/>
                      <w:sz w:val="22"/>
                      <w:szCs w:val="22"/>
                      <w:lang w:eastAsia="en-GB"/>
                    </w:rPr>
                  </w:pPr>
                  <w:r w:rsidRPr="009C5EB3">
                    <w:rPr>
                      <w:rFonts w:ascii="Arial" w:hAnsi="Arial" w:cs="Arial"/>
                      <w:bCs/>
                      <w:sz w:val="22"/>
                      <w:szCs w:val="22"/>
                      <w:lang w:eastAsia="en-GB"/>
                    </w:rPr>
                    <w:t>Professional</w:t>
                  </w:r>
                </w:p>
              </w:tc>
              <w:tc>
                <w:tcPr>
                  <w:tcW w:w="6166" w:type="dxa"/>
                </w:tcPr>
                <w:p w14:paraId="65A818CA" w14:textId="77777777" w:rsidR="00BD17BD" w:rsidRPr="009C5EB3" w:rsidRDefault="00BD17BD" w:rsidP="00BD17BD">
                  <w:pPr>
                    <w:rPr>
                      <w:rFonts w:ascii="Arial" w:hAnsi="Arial" w:cs="Arial"/>
                      <w:bCs/>
                      <w:sz w:val="22"/>
                      <w:szCs w:val="22"/>
                      <w:lang w:eastAsia="en-GB"/>
                    </w:rPr>
                  </w:pPr>
                  <w:r w:rsidRPr="009C5EB3">
                    <w:rPr>
                      <w:rFonts w:ascii="Arial" w:hAnsi="Arial" w:cs="Arial"/>
                      <w:bCs/>
                      <w:sz w:val="22"/>
                      <w:szCs w:val="22"/>
                      <w:lang w:eastAsia="en-GB"/>
                    </w:rPr>
                    <w:t>To work with customers and advise on housing options and support progress towards the preferred option.</w:t>
                  </w:r>
                </w:p>
                <w:p w14:paraId="7CCBF0B2" w14:textId="77777777" w:rsidR="00BD17BD" w:rsidRPr="009C5EB3" w:rsidRDefault="00BD17BD" w:rsidP="00BD17BD">
                  <w:pPr>
                    <w:rPr>
                      <w:rFonts w:ascii="Arial" w:hAnsi="Arial" w:cs="Arial"/>
                      <w:bCs/>
                      <w:sz w:val="22"/>
                      <w:szCs w:val="22"/>
                      <w:lang w:eastAsia="en-GB"/>
                    </w:rPr>
                  </w:pPr>
                  <w:r w:rsidRPr="009C5EB3">
                    <w:rPr>
                      <w:rFonts w:ascii="Arial" w:hAnsi="Arial" w:cs="Arial"/>
                      <w:bCs/>
                      <w:sz w:val="22"/>
                      <w:szCs w:val="22"/>
                      <w:lang w:eastAsia="en-GB"/>
                    </w:rPr>
                    <w:t>Liaise with partner organisations with regard to the customers case</w:t>
                  </w:r>
                </w:p>
                <w:p w14:paraId="36DDCB69" w14:textId="77777777" w:rsidR="00BD17BD" w:rsidRPr="009C5EB3" w:rsidRDefault="00BD17BD" w:rsidP="00BD17BD">
                  <w:pPr>
                    <w:rPr>
                      <w:rFonts w:ascii="Arial" w:hAnsi="Arial" w:cs="Arial"/>
                      <w:bCs/>
                      <w:sz w:val="22"/>
                      <w:szCs w:val="22"/>
                      <w:lang w:eastAsia="en-GB"/>
                    </w:rPr>
                  </w:pPr>
                </w:p>
              </w:tc>
            </w:tr>
            <w:tr w:rsidR="00BD17BD" w:rsidRPr="009C5EB3" w14:paraId="1896F3B8" w14:textId="77777777" w:rsidTr="00975937">
              <w:trPr>
                <w:cantSplit/>
              </w:trPr>
              <w:tc>
                <w:tcPr>
                  <w:tcW w:w="3078" w:type="dxa"/>
                </w:tcPr>
                <w:p w14:paraId="77A83C64" w14:textId="77777777" w:rsidR="00BD17BD" w:rsidRPr="009C5EB3" w:rsidRDefault="00BD17BD" w:rsidP="00BD17BD">
                  <w:pPr>
                    <w:rPr>
                      <w:rFonts w:ascii="Arial" w:hAnsi="Arial" w:cs="Arial"/>
                      <w:bCs/>
                      <w:sz w:val="22"/>
                      <w:szCs w:val="22"/>
                      <w:lang w:eastAsia="en-GB"/>
                    </w:rPr>
                  </w:pPr>
                  <w:r w:rsidRPr="009C5EB3">
                    <w:rPr>
                      <w:rFonts w:ascii="Arial" w:hAnsi="Arial" w:cs="Arial"/>
                      <w:bCs/>
                      <w:sz w:val="22"/>
                      <w:szCs w:val="22"/>
                      <w:lang w:eastAsia="en-GB"/>
                    </w:rPr>
                    <w:t>Equipment</w:t>
                  </w:r>
                </w:p>
              </w:tc>
              <w:tc>
                <w:tcPr>
                  <w:tcW w:w="6166" w:type="dxa"/>
                </w:tcPr>
                <w:p w14:paraId="0C21D0A0" w14:textId="77777777" w:rsidR="00BD17BD" w:rsidRPr="009C5EB3" w:rsidRDefault="00BD17BD" w:rsidP="00BD17BD">
                  <w:pPr>
                    <w:rPr>
                      <w:rFonts w:ascii="Arial" w:hAnsi="Arial" w:cs="Arial"/>
                      <w:bCs/>
                      <w:sz w:val="22"/>
                      <w:szCs w:val="22"/>
                      <w:lang w:eastAsia="en-GB"/>
                    </w:rPr>
                  </w:pPr>
                  <w:r w:rsidRPr="009C5EB3">
                    <w:rPr>
                      <w:rFonts w:ascii="Arial" w:hAnsi="Arial" w:cs="Arial"/>
                      <w:bCs/>
                      <w:sz w:val="22"/>
                      <w:szCs w:val="22"/>
                      <w:lang w:eastAsia="en-GB"/>
                    </w:rPr>
                    <w:t>Normal office equipment including computer terminals. Necessary to supply own motor vehicle.</w:t>
                  </w:r>
                </w:p>
                <w:p w14:paraId="084D4D31" w14:textId="77777777" w:rsidR="00BD17BD" w:rsidRPr="009C5EB3" w:rsidRDefault="00BD17BD" w:rsidP="00BD17BD">
                  <w:pPr>
                    <w:rPr>
                      <w:rFonts w:ascii="Arial" w:hAnsi="Arial" w:cs="Arial"/>
                      <w:bCs/>
                      <w:sz w:val="22"/>
                      <w:szCs w:val="22"/>
                      <w:lang w:eastAsia="en-GB"/>
                    </w:rPr>
                  </w:pPr>
                </w:p>
              </w:tc>
            </w:tr>
            <w:tr w:rsidR="00BD17BD" w:rsidRPr="009C5EB3" w14:paraId="11DD711E" w14:textId="77777777" w:rsidTr="00975937">
              <w:trPr>
                <w:cantSplit/>
              </w:trPr>
              <w:tc>
                <w:tcPr>
                  <w:tcW w:w="3078" w:type="dxa"/>
                </w:tcPr>
                <w:p w14:paraId="7210A60B" w14:textId="77777777" w:rsidR="00BD17BD" w:rsidRPr="009C5EB3" w:rsidRDefault="00BD17BD" w:rsidP="00BD17BD">
                  <w:pPr>
                    <w:rPr>
                      <w:rFonts w:ascii="Arial" w:hAnsi="Arial" w:cs="Arial"/>
                      <w:bCs/>
                      <w:sz w:val="22"/>
                      <w:szCs w:val="22"/>
                      <w:lang w:eastAsia="en-GB"/>
                    </w:rPr>
                  </w:pPr>
                  <w:r w:rsidRPr="009C5EB3">
                    <w:rPr>
                      <w:rFonts w:ascii="Arial" w:hAnsi="Arial" w:cs="Arial"/>
                      <w:bCs/>
                      <w:sz w:val="22"/>
                      <w:szCs w:val="22"/>
                      <w:lang w:eastAsia="en-GB"/>
                    </w:rPr>
                    <w:t>Other</w:t>
                  </w:r>
                </w:p>
              </w:tc>
              <w:tc>
                <w:tcPr>
                  <w:tcW w:w="6166" w:type="dxa"/>
                </w:tcPr>
                <w:p w14:paraId="03BEE9CA" w14:textId="77777777" w:rsidR="00BD17BD" w:rsidRPr="009C5EB3" w:rsidRDefault="00BD17BD" w:rsidP="00BD17BD">
                  <w:pPr>
                    <w:rPr>
                      <w:rFonts w:ascii="Arial" w:hAnsi="Arial" w:cs="Arial"/>
                      <w:bCs/>
                      <w:sz w:val="22"/>
                      <w:szCs w:val="22"/>
                      <w:lang w:eastAsia="en-GB"/>
                    </w:rPr>
                  </w:pPr>
                  <w:r w:rsidRPr="009C5EB3">
                    <w:rPr>
                      <w:rFonts w:ascii="Arial" w:hAnsi="Arial" w:cs="Arial"/>
                      <w:bCs/>
                      <w:sz w:val="22"/>
                      <w:szCs w:val="22"/>
                      <w:lang w:eastAsia="en-GB"/>
                    </w:rPr>
                    <w:t>No</w:t>
                  </w:r>
                </w:p>
                <w:p w14:paraId="4E1B8C2D" w14:textId="77777777" w:rsidR="00BD17BD" w:rsidRPr="009C5EB3" w:rsidRDefault="00BD17BD" w:rsidP="00BD17BD">
                  <w:pPr>
                    <w:rPr>
                      <w:rFonts w:ascii="Arial" w:hAnsi="Arial" w:cs="Arial"/>
                      <w:bCs/>
                      <w:sz w:val="22"/>
                      <w:szCs w:val="22"/>
                      <w:lang w:eastAsia="en-GB"/>
                    </w:rPr>
                  </w:pPr>
                </w:p>
              </w:tc>
            </w:tr>
          </w:tbl>
          <w:p w14:paraId="77494C69" w14:textId="77777777" w:rsidR="00BD17BD" w:rsidRDefault="00BD17BD" w:rsidP="00BD17BD">
            <w:pPr>
              <w:rPr>
                <w:rFonts w:ascii="Arial" w:hAnsi="Arial" w:cs="Arial"/>
                <w:bCs/>
                <w:sz w:val="22"/>
                <w:szCs w:val="22"/>
                <w:lang w:eastAsia="en-GB"/>
              </w:rPr>
            </w:pPr>
          </w:p>
          <w:p w14:paraId="1F5D1711" w14:textId="77777777" w:rsidR="009C5EB3" w:rsidRDefault="009C5EB3" w:rsidP="00BD17BD">
            <w:pPr>
              <w:rPr>
                <w:rFonts w:ascii="Arial" w:hAnsi="Arial" w:cs="Arial"/>
                <w:bCs/>
                <w:sz w:val="22"/>
                <w:szCs w:val="22"/>
                <w:lang w:eastAsia="en-GB"/>
              </w:rPr>
            </w:pPr>
          </w:p>
          <w:p w14:paraId="394945BE" w14:textId="77777777" w:rsidR="009C5EB3" w:rsidRPr="009C5EB3" w:rsidRDefault="009C5EB3" w:rsidP="00BD17BD">
            <w:pPr>
              <w:rPr>
                <w:rFonts w:ascii="Arial" w:hAnsi="Arial" w:cs="Arial"/>
                <w:bCs/>
                <w:sz w:val="22"/>
                <w:szCs w:val="22"/>
                <w:lang w:eastAsia="en-GB"/>
              </w:rPr>
            </w:pPr>
          </w:p>
          <w:p w14:paraId="5205410B" w14:textId="77777777" w:rsidR="00BD17BD" w:rsidRPr="009C5EB3" w:rsidRDefault="00BD17BD" w:rsidP="00BD17BD">
            <w:pPr>
              <w:shd w:val="pct10" w:color="auto" w:fill="auto"/>
              <w:rPr>
                <w:rFonts w:ascii="Arial" w:hAnsi="Arial" w:cs="Arial"/>
                <w:b/>
                <w:sz w:val="22"/>
                <w:szCs w:val="22"/>
                <w:lang w:eastAsia="en-GB"/>
              </w:rPr>
            </w:pPr>
            <w:r w:rsidRPr="009C5EB3">
              <w:rPr>
                <w:rFonts w:ascii="Arial" w:hAnsi="Arial" w:cs="Arial"/>
                <w:b/>
                <w:sz w:val="22"/>
                <w:szCs w:val="22"/>
                <w:lang w:eastAsia="en-GB"/>
              </w:rPr>
              <w:lastRenderedPageBreak/>
              <w:t>RELATIONSHIPS</w:t>
            </w:r>
          </w:p>
          <w:p w14:paraId="5E1CFBC1" w14:textId="77777777" w:rsidR="00BD17BD" w:rsidRPr="009C5EB3" w:rsidRDefault="00BD17BD" w:rsidP="00BD17BD">
            <w:pPr>
              <w:rPr>
                <w:rFonts w:ascii="Arial" w:hAnsi="Arial" w:cs="Arial"/>
                <w:bCs/>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8"/>
              <w:gridCol w:w="2613"/>
              <w:gridCol w:w="6165"/>
            </w:tblGrid>
            <w:tr w:rsidR="00BD17BD" w:rsidRPr="009C5EB3" w14:paraId="522888E6" w14:textId="77777777" w:rsidTr="00975937">
              <w:tc>
                <w:tcPr>
                  <w:tcW w:w="3081" w:type="dxa"/>
                  <w:gridSpan w:val="2"/>
                </w:tcPr>
                <w:p w14:paraId="18F30E48" w14:textId="77777777" w:rsidR="00BD17BD" w:rsidRPr="009C5EB3" w:rsidRDefault="00BD17BD" w:rsidP="00BD17BD">
                  <w:pPr>
                    <w:rPr>
                      <w:rFonts w:ascii="Arial" w:hAnsi="Arial" w:cs="Arial"/>
                      <w:bCs/>
                      <w:sz w:val="22"/>
                      <w:szCs w:val="22"/>
                      <w:lang w:eastAsia="en-GB"/>
                    </w:rPr>
                  </w:pPr>
                  <w:r w:rsidRPr="009C5EB3">
                    <w:rPr>
                      <w:rFonts w:ascii="Arial" w:hAnsi="Arial" w:cs="Arial"/>
                      <w:bCs/>
                      <w:sz w:val="22"/>
                      <w:szCs w:val="22"/>
                      <w:lang w:eastAsia="en-GB"/>
                    </w:rPr>
                    <w:t>Accountable to:</w:t>
                  </w:r>
                </w:p>
                <w:p w14:paraId="3F779A9A" w14:textId="77777777" w:rsidR="00BD17BD" w:rsidRPr="009C5EB3" w:rsidRDefault="00BD17BD" w:rsidP="00BD17BD">
                  <w:pPr>
                    <w:rPr>
                      <w:rFonts w:ascii="Arial" w:hAnsi="Arial" w:cs="Arial"/>
                      <w:bCs/>
                      <w:sz w:val="22"/>
                      <w:szCs w:val="22"/>
                      <w:lang w:eastAsia="en-GB"/>
                    </w:rPr>
                  </w:pPr>
                </w:p>
              </w:tc>
              <w:tc>
                <w:tcPr>
                  <w:tcW w:w="6162" w:type="dxa"/>
                </w:tcPr>
                <w:p w14:paraId="6A72D37E" w14:textId="5A7FBC23" w:rsidR="00BD17BD" w:rsidRPr="009C5EB3" w:rsidRDefault="006A741A" w:rsidP="00BD17BD">
                  <w:pPr>
                    <w:rPr>
                      <w:rFonts w:ascii="Arial" w:hAnsi="Arial" w:cs="Arial"/>
                      <w:bCs/>
                      <w:sz w:val="22"/>
                      <w:szCs w:val="22"/>
                      <w:lang w:eastAsia="en-GB"/>
                    </w:rPr>
                  </w:pPr>
                  <w:r>
                    <w:rPr>
                      <w:rFonts w:ascii="Arial" w:hAnsi="Arial" w:cs="Arial"/>
                      <w:bCs/>
                      <w:sz w:val="22"/>
                      <w:szCs w:val="22"/>
                      <w:lang w:eastAsia="en-GB"/>
                    </w:rPr>
                    <w:t>Housing Allocations Manager</w:t>
                  </w:r>
                </w:p>
              </w:tc>
            </w:tr>
            <w:tr w:rsidR="00BD17BD" w:rsidRPr="009C5EB3" w14:paraId="76273265" w14:textId="77777777" w:rsidTr="00975937">
              <w:tc>
                <w:tcPr>
                  <w:tcW w:w="3081" w:type="dxa"/>
                  <w:gridSpan w:val="2"/>
                </w:tcPr>
                <w:p w14:paraId="6B084145" w14:textId="6AAEB92B" w:rsidR="00BD17BD" w:rsidRPr="009C5EB3" w:rsidRDefault="00BD17BD" w:rsidP="00BD17BD">
                  <w:pPr>
                    <w:rPr>
                      <w:rFonts w:ascii="Arial" w:hAnsi="Arial" w:cs="Arial"/>
                      <w:bCs/>
                      <w:sz w:val="22"/>
                      <w:szCs w:val="22"/>
                      <w:lang w:eastAsia="en-GB"/>
                    </w:rPr>
                  </w:pPr>
                  <w:r w:rsidRPr="009C5EB3">
                    <w:rPr>
                      <w:rFonts w:ascii="Arial" w:hAnsi="Arial" w:cs="Arial"/>
                      <w:bCs/>
                      <w:sz w:val="22"/>
                      <w:szCs w:val="22"/>
                      <w:lang w:eastAsia="en-GB"/>
                    </w:rPr>
                    <w:t>Contacts with other people:</w:t>
                  </w:r>
                </w:p>
              </w:tc>
              <w:tc>
                <w:tcPr>
                  <w:tcW w:w="6162" w:type="dxa"/>
                </w:tcPr>
                <w:p w14:paraId="7D02F969" w14:textId="77777777" w:rsidR="00BD17BD" w:rsidRPr="009C5EB3" w:rsidRDefault="00BD17BD" w:rsidP="00BD17BD">
                  <w:pPr>
                    <w:rPr>
                      <w:rFonts w:ascii="Arial" w:hAnsi="Arial" w:cs="Arial"/>
                      <w:bCs/>
                      <w:sz w:val="22"/>
                      <w:szCs w:val="22"/>
                      <w:lang w:eastAsia="en-GB"/>
                    </w:rPr>
                  </w:pPr>
                </w:p>
              </w:tc>
            </w:tr>
            <w:tr w:rsidR="00BD17BD" w:rsidRPr="009C5EB3" w14:paraId="2AE4D0AA" w14:textId="77777777" w:rsidTr="00975937">
              <w:tc>
                <w:tcPr>
                  <w:tcW w:w="468" w:type="dxa"/>
                </w:tcPr>
                <w:p w14:paraId="58C53344" w14:textId="77777777" w:rsidR="00BD17BD" w:rsidRPr="009C5EB3" w:rsidRDefault="00BD17BD" w:rsidP="00BD17BD">
                  <w:pPr>
                    <w:rPr>
                      <w:rFonts w:ascii="Arial" w:hAnsi="Arial" w:cs="Arial"/>
                      <w:bCs/>
                      <w:sz w:val="22"/>
                      <w:szCs w:val="22"/>
                      <w:lang w:eastAsia="en-GB"/>
                    </w:rPr>
                  </w:pPr>
                  <w:r w:rsidRPr="009C5EB3">
                    <w:rPr>
                      <w:rFonts w:ascii="Arial" w:hAnsi="Arial" w:cs="Arial"/>
                      <w:bCs/>
                      <w:sz w:val="22"/>
                      <w:szCs w:val="22"/>
                      <w:lang w:eastAsia="en-GB"/>
                    </w:rPr>
                    <w:t>a)</w:t>
                  </w:r>
                </w:p>
              </w:tc>
              <w:tc>
                <w:tcPr>
                  <w:tcW w:w="2610" w:type="dxa"/>
                </w:tcPr>
                <w:p w14:paraId="204CAB2B" w14:textId="77777777" w:rsidR="00BD17BD" w:rsidRPr="009C5EB3" w:rsidRDefault="00BD17BD" w:rsidP="00BD17BD">
                  <w:pPr>
                    <w:rPr>
                      <w:rFonts w:ascii="Arial" w:hAnsi="Arial" w:cs="Arial"/>
                      <w:bCs/>
                      <w:sz w:val="22"/>
                      <w:szCs w:val="22"/>
                      <w:lang w:eastAsia="en-GB"/>
                    </w:rPr>
                  </w:pPr>
                  <w:r w:rsidRPr="009C5EB3">
                    <w:rPr>
                      <w:rFonts w:ascii="Arial" w:hAnsi="Arial" w:cs="Arial"/>
                      <w:bCs/>
                      <w:sz w:val="22"/>
                      <w:szCs w:val="22"/>
                      <w:lang w:eastAsia="en-GB"/>
                    </w:rPr>
                    <w:t>Own Department</w:t>
                  </w:r>
                </w:p>
              </w:tc>
              <w:tc>
                <w:tcPr>
                  <w:tcW w:w="6165" w:type="dxa"/>
                </w:tcPr>
                <w:p w14:paraId="384F66F0" w14:textId="77777777" w:rsidR="00BD17BD" w:rsidRPr="009C5EB3" w:rsidRDefault="00BD17BD" w:rsidP="00BD17BD">
                  <w:pPr>
                    <w:rPr>
                      <w:rFonts w:ascii="Arial" w:hAnsi="Arial" w:cs="Arial"/>
                      <w:bCs/>
                      <w:sz w:val="22"/>
                      <w:szCs w:val="22"/>
                      <w:lang w:eastAsia="en-GB"/>
                    </w:rPr>
                  </w:pPr>
                  <w:r w:rsidRPr="009C5EB3">
                    <w:rPr>
                      <w:rFonts w:ascii="Arial" w:hAnsi="Arial" w:cs="Arial"/>
                      <w:bCs/>
                      <w:sz w:val="22"/>
                      <w:szCs w:val="22"/>
                      <w:lang w:eastAsia="en-GB"/>
                    </w:rPr>
                    <w:t>All sections within the Housing Department.</w:t>
                  </w:r>
                </w:p>
                <w:p w14:paraId="592CE89E" w14:textId="77777777" w:rsidR="00BD17BD" w:rsidRPr="009C5EB3" w:rsidRDefault="00BD17BD" w:rsidP="00BD17BD">
                  <w:pPr>
                    <w:rPr>
                      <w:rFonts w:ascii="Arial" w:hAnsi="Arial" w:cs="Arial"/>
                      <w:bCs/>
                      <w:sz w:val="22"/>
                      <w:szCs w:val="22"/>
                      <w:lang w:eastAsia="en-GB"/>
                    </w:rPr>
                  </w:pPr>
                </w:p>
              </w:tc>
            </w:tr>
            <w:tr w:rsidR="00BD17BD" w:rsidRPr="009C5EB3" w14:paraId="1C0E822E" w14:textId="77777777" w:rsidTr="00975937">
              <w:tc>
                <w:tcPr>
                  <w:tcW w:w="468" w:type="dxa"/>
                </w:tcPr>
                <w:p w14:paraId="2725C660" w14:textId="77777777" w:rsidR="00BD17BD" w:rsidRPr="009C5EB3" w:rsidRDefault="00BD17BD" w:rsidP="00BD17BD">
                  <w:pPr>
                    <w:rPr>
                      <w:rFonts w:ascii="Arial" w:hAnsi="Arial" w:cs="Arial"/>
                      <w:bCs/>
                      <w:sz w:val="22"/>
                      <w:szCs w:val="22"/>
                      <w:lang w:eastAsia="en-GB"/>
                    </w:rPr>
                  </w:pPr>
                  <w:r w:rsidRPr="009C5EB3">
                    <w:rPr>
                      <w:rFonts w:ascii="Arial" w:hAnsi="Arial" w:cs="Arial"/>
                      <w:bCs/>
                      <w:sz w:val="22"/>
                      <w:szCs w:val="22"/>
                      <w:lang w:eastAsia="en-GB"/>
                    </w:rPr>
                    <w:t>b)</w:t>
                  </w:r>
                </w:p>
              </w:tc>
              <w:tc>
                <w:tcPr>
                  <w:tcW w:w="2610" w:type="dxa"/>
                </w:tcPr>
                <w:p w14:paraId="6F3828B0" w14:textId="77777777" w:rsidR="00BD17BD" w:rsidRPr="009C5EB3" w:rsidRDefault="00BD17BD" w:rsidP="00BD17BD">
                  <w:pPr>
                    <w:rPr>
                      <w:rFonts w:ascii="Arial" w:hAnsi="Arial" w:cs="Arial"/>
                      <w:bCs/>
                      <w:sz w:val="22"/>
                      <w:szCs w:val="22"/>
                      <w:lang w:eastAsia="en-GB"/>
                    </w:rPr>
                  </w:pPr>
                  <w:r w:rsidRPr="009C5EB3">
                    <w:rPr>
                      <w:rFonts w:ascii="Arial" w:hAnsi="Arial" w:cs="Arial"/>
                      <w:bCs/>
                      <w:sz w:val="22"/>
                      <w:szCs w:val="22"/>
                      <w:lang w:eastAsia="en-GB"/>
                    </w:rPr>
                    <w:t>Elsewhere within the</w:t>
                  </w:r>
                </w:p>
                <w:p w14:paraId="587DE3A5" w14:textId="77777777" w:rsidR="00BD17BD" w:rsidRPr="009C5EB3" w:rsidRDefault="00BD17BD" w:rsidP="00BD17BD">
                  <w:pPr>
                    <w:rPr>
                      <w:rFonts w:ascii="Arial" w:hAnsi="Arial" w:cs="Arial"/>
                      <w:bCs/>
                      <w:sz w:val="22"/>
                      <w:szCs w:val="22"/>
                      <w:lang w:eastAsia="en-GB"/>
                    </w:rPr>
                  </w:pPr>
                  <w:r w:rsidRPr="009C5EB3">
                    <w:rPr>
                      <w:rFonts w:ascii="Arial" w:hAnsi="Arial" w:cs="Arial"/>
                      <w:bCs/>
                      <w:sz w:val="22"/>
                      <w:szCs w:val="22"/>
                      <w:lang w:eastAsia="en-GB"/>
                    </w:rPr>
                    <w:t>Council</w:t>
                  </w:r>
                </w:p>
                <w:p w14:paraId="70930695" w14:textId="77777777" w:rsidR="00BD17BD" w:rsidRPr="009C5EB3" w:rsidRDefault="00BD17BD" w:rsidP="00BD17BD">
                  <w:pPr>
                    <w:rPr>
                      <w:rFonts w:ascii="Arial" w:hAnsi="Arial" w:cs="Arial"/>
                      <w:bCs/>
                      <w:sz w:val="22"/>
                      <w:szCs w:val="22"/>
                      <w:lang w:eastAsia="en-GB"/>
                    </w:rPr>
                  </w:pPr>
                </w:p>
              </w:tc>
              <w:tc>
                <w:tcPr>
                  <w:tcW w:w="6165" w:type="dxa"/>
                </w:tcPr>
                <w:p w14:paraId="53707392" w14:textId="77777777" w:rsidR="00BD17BD" w:rsidRPr="009C5EB3" w:rsidRDefault="00BD17BD" w:rsidP="00BD17BD">
                  <w:pPr>
                    <w:rPr>
                      <w:rFonts w:ascii="Arial" w:hAnsi="Arial" w:cs="Arial"/>
                      <w:bCs/>
                      <w:sz w:val="22"/>
                      <w:szCs w:val="22"/>
                      <w:lang w:eastAsia="en-GB"/>
                    </w:rPr>
                  </w:pPr>
                  <w:r w:rsidRPr="009C5EB3">
                    <w:rPr>
                      <w:rFonts w:ascii="Arial" w:hAnsi="Arial" w:cs="Arial"/>
                      <w:bCs/>
                      <w:sz w:val="22"/>
                      <w:szCs w:val="22"/>
                      <w:lang w:eastAsia="en-GB"/>
                    </w:rPr>
                    <w:t>Wide – appropriate officers in other departments of the authority e.g. Housing benefits and Members of the Council.</w:t>
                  </w:r>
                </w:p>
              </w:tc>
            </w:tr>
            <w:tr w:rsidR="00BD17BD" w:rsidRPr="009C5EB3" w14:paraId="75F8E3D2" w14:textId="77777777" w:rsidTr="00975937">
              <w:tc>
                <w:tcPr>
                  <w:tcW w:w="468" w:type="dxa"/>
                </w:tcPr>
                <w:p w14:paraId="73A4E5E4" w14:textId="77777777" w:rsidR="00BD17BD" w:rsidRPr="009C5EB3" w:rsidRDefault="00BD17BD" w:rsidP="00BD17BD">
                  <w:pPr>
                    <w:rPr>
                      <w:rFonts w:ascii="Arial" w:hAnsi="Arial" w:cs="Arial"/>
                      <w:bCs/>
                      <w:sz w:val="22"/>
                      <w:szCs w:val="22"/>
                      <w:lang w:eastAsia="en-GB"/>
                    </w:rPr>
                  </w:pPr>
                  <w:r w:rsidRPr="009C5EB3">
                    <w:rPr>
                      <w:rFonts w:ascii="Arial" w:hAnsi="Arial" w:cs="Arial"/>
                      <w:bCs/>
                      <w:sz w:val="22"/>
                      <w:szCs w:val="22"/>
                      <w:lang w:eastAsia="en-GB"/>
                    </w:rPr>
                    <w:t>c)</w:t>
                  </w:r>
                </w:p>
              </w:tc>
              <w:tc>
                <w:tcPr>
                  <w:tcW w:w="2610" w:type="dxa"/>
                </w:tcPr>
                <w:p w14:paraId="18144B19" w14:textId="77777777" w:rsidR="00BD17BD" w:rsidRPr="009C5EB3" w:rsidRDefault="00BD17BD" w:rsidP="00BD17BD">
                  <w:pPr>
                    <w:rPr>
                      <w:rFonts w:ascii="Arial" w:hAnsi="Arial" w:cs="Arial"/>
                      <w:bCs/>
                      <w:sz w:val="22"/>
                      <w:szCs w:val="22"/>
                      <w:lang w:eastAsia="en-GB"/>
                    </w:rPr>
                  </w:pPr>
                  <w:r w:rsidRPr="009C5EB3">
                    <w:rPr>
                      <w:rFonts w:ascii="Arial" w:hAnsi="Arial" w:cs="Arial"/>
                      <w:bCs/>
                      <w:sz w:val="22"/>
                      <w:szCs w:val="22"/>
                      <w:lang w:eastAsia="en-GB"/>
                    </w:rPr>
                    <w:t>Outside the Council</w:t>
                  </w:r>
                </w:p>
              </w:tc>
              <w:tc>
                <w:tcPr>
                  <w:tcW w:w="6165" w:type="dxa"/>
                </w:tcPr>
                <w:p w14:paraId="5D91CDE1" w14:textId="77777777" w:rsidR="00BD17BD" w:rsidRPr="009C5EB3" w:rsidRDefault="00BD17BD" w:rsidP="00BD17BD">
                  <w:pPr>
                    <w:rPr>
                      <w:rFonts w:ascii="Arial" w:hAnsi="Arial" w:cs="Arial"/>
                      <w:bCs/>
                      <w:sz w:val="22"/>
                      <w:szCs w:val="22"/>
                      <w:lang w:eastAsia="en-GB"/>
                    </w:rPr>
                  </w:pPr>
                  <w:r w:rsidRPr="009C5EB3">
                    <w:rPr>
                      <w:rFonts w:ascii="Arial" w:hAnsi="Arial" w:cs="Arial"/>
                      <w:bCs/>
                      <w:sz w:val="22"/>
                      <w:szCs w:val="22"/>
                      <w:lang w:eastAsia="en-GB"/>
                    </w:rPr>
                    <w:t>The general public, officers for other authorities and RSL’s, related organisations and public bodies.</w:t>
                  </w:r>
                </w:p>
                <w:p w14:paraId="3D941BBD" w14:textId="77777777" w:rsidR="00BD17BD" w:rsidRPr="009C5EB3" w:rsidRDefault="00BD17BD" w:rsidP="00BD17BD">
                  <w:pPr>
                    <w:rPr>
                      <w:rFonts w:ascii="Arial" w:hAnsi="Arial" w:cs="Arial"/>
                      <w:bCs/>
                      <w:sz w:val="22"/>
                      <w:szCs w:val="22"/>
                      <w:lang w:eastAsia="en-GB"/>
                    </w:rPr>
                  </w:pPr>
                </w:p>
              </w:tc>
            </w:tr>
          </w:tbl>
          <w:p w14:paraId="7BCD1D60" w14:textId="77777777" w:rsidR="00BD17BD" w:rsidRPr="009C5EB3" w:rsidRDefault="00BD17BD" w:rsidP="00BD17BD">
            <w:pPr>
              <w:rPr>
                <w:rFonts w:ascii="Arial" w:hAnsi="Arial" w:cs="Arial"/>
                <w:bCs/>
                <w:sz w:val="22"/>
                <w:szCs w:val="22"/>
                <w:lang w:eastAsia="en-GB"/>
              </w:rPr>
            </w:pPr>
          </w:p>
          <w:p w14:paraId="06ECD47B" w14:textId="77777777" w:rsidR="00BD17BD" w:rsidRPr="009C5EB3" w:rsidRDefault="00BD17BD" w:rsidP="00BD17BD">
            <w:pPr>
              <w:shd w:val="pct10" w:color="auto" w:fill="auto"/>
              <w:rPr>
                <w:rFonts w:ascii="Arial" w:hAnsi="Arial" w:cs="Arial"/>
                <w:b/>
                <w:sz w:val="22"/>
                <w:szCs w:val="22"/>
                <w:lang w:eastAsia="en-GB"/>
              </w:rPr>
            </w:pPr>
            <w:r w:rsidRPr="009C5EB3">
              <w:rPr>
                <w:rFonts w:ascii="Arial" w:hAnsi="Arial" w:cs="Arial"/>
                <w:b/>
                <w:sz w:val="22"/>
                <w:szCs w:val="22"/>
                <w:lang w:eastAsia="en-GB"/>
              </w:rPr>
              <w:t>PHYSICAL CONDITIONS</w:t>
            </w:r>
          </w:p>
          <w:p w14:paraId="46A015AD" w14:textId="77777777" w:rsidR="00BD17BD" w:rsidRPr="009C5EB3" w:rsidRDefault="00BD17BD" w:rsidP="00BD17BD">
            <w:pPr>
              <w:rPr>
                <w:rFonts w:ascii="Arial" w:hAnsi="Arial" w:cs="Arial"/>
                <w:bCs/>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81"/>
              <w:gridCol w:w="6162"/>
            </w:tblGrid>
            <w:tr w:rsidR="00BD17BD" w:rsidRPr="009C5EB3" w14:paraId="37D4DFFE" w14:textId="77777777" w:rsidTr="00975937">
              <w:tc>
                <w:tcPr>
                  <w:tcW w:w="3081" w:type="dxa"/>
                </w:tcPr>
                <w:p w14:paraId="066C6106" w14:textId="77777777" w:rsidR="00BD17BD" w:rsidRPr="009C5EB3" w:rsidRDefault="00BD17BD" w:rsidP="00BD17BD">
                  <w:pPr>
                    <w:rPr>
                      <w:rFonts w:ascii="Arial" w:hAnsi="Arial" w:cs="Arial"/>
                      <w:bCs/>
                      <w:sz w:val="22"/>
                      <w:szCs w:val="22"/>
                      <w:lang w:eastAsia="en-GB"/>
                    </w:rPr>
                  </w:pPr>
                  <w:r w:rsidRPr="009C5EB3">
                    <w:rPr>
                      <w:rFonts w:ascii="Arial" w:hAnsi="Arial" w:cs="Arial"/>
                      <w:bCs/>
                      <w:sz w:val="22"/>
                      <w:szCs w:val="22"/>
                      <w:lang w:eastAsia="en-GB"/>
                    </w:rPr>
                    <w:t>Location:</w:t>
                  </w:r>
                </w:p>
              </w:tc>
              <w:tc>
                <w:tcPr>
                  <w:tcW w:w="6162" w:type="dxa"/>
                </w:tcPr>
                <w:p w14:paraId="06D2C820" w14:textId="77777777" w:rsidR="00BD17BD" w:rsidRPr="009C5EB3" w:rsidRDefault="00BD17BD" w:rsidP="00BD17BD">
                  <w:pPr>
                    <w:rPr>
                      <w:rFonts w:ascii="Arial" w:hAnsi="Arial" w:cs="Arial"/>
                      <w:bCs/>
                      <w:sz w:val="22"/>
                      <w:szCs w:val="22"/>
                      <w:lang w:eastAsia="en-GB"/>
                    </w:rPr>
                  </w:pPr>
                  <w:r w:rsidRPr="009C5EB3">
                    <w:rPr>
                      <w:rFonts w:ascii="Arial" w:hAnsi="Arial" w:cs="Arial"/>
                      <w:bCs/>
                      <w:sz w:val="22"/>
                      <w:szCs w:val="22"/>
                      <w:lang w:eastAsia="en-GB"/>
                    </w:rPr>
                    <w:t>Council Offices, Bishops College, Churchgate, Cheshunt and home working.</w:t>
                  </w:r>
                </w:p>
                <w:p w14:paraId="5F5415CA" w14:textId="77777777" w:rsidR="00BD17BD" w:rsidRPr="009C5EB3" w:rsidRDefault="00BD17BD" w:rsidP="00BD17BD">
                  <w:pPr>
                    <w:rPr>
                      <w:rFonts w:ascii="Arial" w:hAnsi="Arial" w:cs="Arial"/>
                      <w:bCs/>
                      <w:sz w:val="22"/>
                      <w:szCs w:val="22"/>
                      <w:lang w:eastAsia="en-GB"/>
                    </w:rPr>
                  </w:pPr>
                </w:p>
              </w:tc>
            </w:tr>
            <w:tr w:rsidR="00BD17BD" w:rsidRPr="009C5EB3" w14:paraId="4463C08F" w14:textId="77777777" w:rsidTr="00975937">
              <w:tc>
                <w:tcPr>
                  <w:tcW w:w="3081" w:type="dxa"/>
                </w:tcPr>
                <w:p w14:paraId="7CA1E58B" w14:textId="77777777" w:rsidR="00BD17BD" w:rsidRPr="009C5EB3" w:rsidRDefault="00BD17BD" w:rsidP="00BD17BD">
                  <w:pPr>
                    <w:rPr>
                      <w:rFonts w:ascii="Arial" w:hAnsi="Arial" w:cs="Arial"/>
                      <w:bCs/>
                      <w:sz w:val="22"/>
                      <w:szCs w:val="22"/>
                      <w:lang w:eastAsia="en-GB"/>
                    </w:rPr>
                  </w:pPr>
                  <w:r w:rsidRPr="009C5EB3">
                    <w:rPr>
                      <w:rFonts w:ascii="Arial" w:hAnsi="Arial" w:cs="Arial"/>
                      <w:bCs/>
                      <w:sz w:val="22"/>
                      <w:szCs w:val="22"/>
                      <w:lang w:eastAsia="en-GB"/>
                    </w:rPr>
                    <w:t>Exertion:</w:t>
                  </w:r>
                </w:p>
              </w:tc>
              <w:tc>
                <w:tcPr>
                  <w:tcW w:w="6162" w:type="dxa"/>
                </w:tcPr>
                <w:p w14:paraId="69EFF044" w14:textId="77777777" w:rsidR="00BD17BD" w:rsidRPr="009C5EB3" w:rsidRDefault="00BD17BD" w:rsidP="00BD17BD">
                  <w:pPr>
                    <w:rPr>
                      <w:rFonts w:ascii="Arial" w:hAnsi="Arial" w:cs="Arial"/>
                      <w:bCs/>
                      <w:sz w:val="22"/>
                      <w:szCs w:val="22"/>
                      <w:lang w:eastAsia="en-GB"/>
                    </w:rPr>
                  </w:pPr>
                  <w:r w:rsidRPr="009C5EB3">
                    <w:rPr>
                      <w:rFonts w:ascii="Arial" w:hAnsi="Arial" w:cs="Arial"/>
                      <w:bCs/>
                      <w:sz w:val="22"/>
                      <w:szCs w:val="22"/>
                      <w:lang w:eastAsia="en-GB"/>
                    </w:rPr>
                    <w:t>Normal</w:t>
                  </w:r>
                </w:p>
                <w:p w14:paraId="34E15AC3" w14:textId="77777777" w:rsidR="00BD17BD" w:rsidRPr="009C5EB3" w:rsidRDefault="00BD17BD" w:rsidP="00BD17BD">
                  <w:pPr>
                    <w:rPr>
                      <w:rFonts w:ascii="Arial" w:hAnsi="Arial" w:cs="Arial"/>
                      <w:bCs/>
                      <w:sz w:val="22"/>
                      <w:szCs w:val="22"/>
                      <w:lang w:eastAsia="en-GB"/>
                    </w:rPr>
                  </w:pPr>
                </w:p>
              </w:tc>
            </w:tr>
            <w:tr w:rsidR="00BD17BD" w:rsidRPr="009C5EB3" w14:paraId="4074723D" w14:textId="77777777" w:rsidTr="00975937">
              <w:tc>
                <w:tcPr>
                  <w:tcW w:w="3081" w:type="dxa"/>
                </w:tcPr>
                <w:p w14:paraId="41DEFFFF" w14:textId="77777777" w:rsidR="00BD17BD" w:rsidRPr="009C5EB3" w:rsidRDefault="00BD17BD" w:rsidP="00BD17BD">
                  <w:pPr>
                    <w:rPr>
                      <w:rFonts w:ascii="Arial" w:hAnsi="Arial" w:cs="Arial"/>
                      <w:bCs/>
                      <w:sz w:val="22"/>
                      <w:szCs w:val="22"/>
                      <w:lang w:eastAsia="en-GB"/>
                    </w:rPr>
                  </w:pPr>
                  <w:r w:rsidRPr="009C5EB3">
                    <w:rPr>
                      <w:rFonts w:ascii="Arial" w:hAnsi="Arial" w:cs="Arial"/>
                      <w:bCs/>
                      <w:sz w:val="22"/>
                      <w:szCs w:val="22"/>
                      <w:lang w:eastAsia="en-GB"/>
                    </w:rPr>
                    <w:t>Special physical requirements:</w:t>
                  </w:r>
                </w:p>
              </w:tc>
              <w:tc>
                <w:tcPr>
                  <w:tcW w:w="6162" w:type="dxa"/>
                </w:tcPr>
                <w:p w14:paraId="230FAF82" w14:textId="77777777" w:rsidR="00BD17BD" w:rsidRPr="009C5EB3" w:rsidRDefault="00BD17BD" w:rsidP="00BD17BD">
                  <w:pPr>
                    <w:rPr>
                      <w:rFonts w:ascii="Arial" w:hAnsi="Arial" w:cs="Arial"/>
                      <w:bCs/>
                      <w:sz w:val="22"/>
                      <w:szCs w:val="22"/>
                      <w:lang w:eastAsia="en-GB"/>
                    </w:rPr>
                  </w:pPr>
                  <w:r w:rsidRPr="009C5EB3">
                    <w:rPr>
                      <w:rFonts w:ascii="Arial" w:hAnsi="Arial" w:cs="Arial"/>
                      <w:bCs/>
                      <w:sz w:val="22"/>
                      <w:szCs w:val="22"/>
                      <w:lang w:eastAsia="en-GB"/>
                    </w:rPr>
                    <w:t>Normal for post dealing with general public – at times stressful.</w:t>
                  </w:r>
                </w:p>
                <w:p w14:paraId="6A1B9D75" w14:textId="77777777" w:rsidR="00BD17BD" w:rsidRPr="009C5EB3" w:rsidRDefault="00BD17BD" w:rsidP="00BD17BD">
                  <w:pPr>
                    <w:rPr>
                      <w:rFonts w:ascii="Arial" w:hAnsi="Arial" w:cs="Arial"/>
                      <w:bCs/>
                      <w:sz w:val="22"/>
                      <w:szCs w:val="22"/>
                      <w:lang w:eastAsia="en-GB"/>
                    </w:rPr>
                  </w:pPr>
                </w:p>
              </w:tc>
            </w:tr>
            <w:tr w:rsidR="00BD17BD" w:rsidRPr="009C5EB3" w14:paraId="2E96120D" w14:textId="77777777" w:rsidTr="00975937">
              <w:tc>
                <w:tcPr>
                  <w:tcW w:w="3081" w:type="dxa"/>
                </w:tcPr>
                <w:p w14:paraId="4E4F54BE" w14:textId="77777777" w:rsidR="00BD17BD" w:rsidRPr="009C5EB3" w:rsidRDefault="00BD17BD" w:rsidP="00BD17BD">
                  <w:pPr>
                    <w:rPr>
                      <w:rFonts w:ascii="Arial" w:hAnsi="Arial" w:cs="Arial"/>
                      <w:bCs/>
                      <w:sz w:val="22"/>
                      <w:szCs w:val="22"/>
                      <w:lang w:eastAsia="en-GB"/>
                    </w:rPr>
                  </w:pPr>
                  <w:r w:rsidRPr="009C5EB3">
                    <w:rPr>
                      <w:rFonts w:ascii="Arial" w:hAnsi="Arial" w:cs="Arial"/>
                      <w:bCs/>
                      <w:sz w:val="22"/>
                      <w:szCs w:val="22"/>
                      <w:lang w:eastAsia="en-GB"/>
                    </w:rPr>
                    <w:t>Is this an alcohol restricted post?</w:t>
                  </w:r>
                </w:p>
                <w:p w14:paraId="5472DAE8" w14:textId="77777777" w:rsidR="00BD17BD" w:rsidRPr="009C5EB3" w:rsidRDefault="00BD17BD" w:rsidP="00BD17BD">
                  <w:pPr>
                    <w:rPr>
                      <w:rFonts w:ascii="Arial" w:hAnsi="Arial" w:cs="Arial"/>
                      <w:bCs/>
                      <w:sz w:val="22"/>
                      <w:szCs w:val="22"/>
                      <w:lang w:eastAsia="en-GB"/>
                    </w:rPr>
                  </w:pPr>
                </w:p>
              </w:tc>
              <w:tc>
                <w:tcPr>
                  <w:tcW w:w="6162" w:type="dxa"/>
                </w:tcPr>
                <w:p w14:paraId="5544E6F9" w14:textId="77777777" w:rsidR="00BD17BD" w:rsidRPr="009C5EB3" w:rsidRDefault="00BD17BD" w:rsidP="00BD17BD">
                  <w:pPr>
                    <w:rPr>
                      <w:rFonts w:ascii="Arial" w:hAnsi="Arial" w:cs="Arial"/>
                      <w:bCs/>
                      <w:sz w:val="22"/>
                      <w:szCs w:val="22"/>
                      <w:lang w:eastAsia="en-GB"/>
                    </w:rPr>
                  </w:pPr>
                  <w:r w:rsidRPr="009C5EB3">
                    <w:rPr>
                      <w:rFonts w:ascii="Arial" w:hAnsi="Arial" w:cs="Arial"/>
                      <w:bCs/>
                      <w:sz w:val="22"/>
                      <w:szCs w:val="22"/>
                      <w:lang w:eastAsia="en-GB"/>
                    </w:rPr>
                    <w:t xml:space="preserve"> Yes</w:t>
                  </w:r>
                </w:p>
                <w:p w14:paraId="4F5DBF7D" w14:textId="77777777" w:rsidR="00BD17BD" w:rsidRPr="009C5EB3" w:rsidRDefault="00BD17BD" w:rsidP="00BD17BD">
                  <w:pPr>
                    <w:rPr>
                      <w:rFonts w:ascii="Arial" w:hAnsi="Arial" w:cs="Arial"/>
                      <w:bCs/>
                      <w:sz w:val="22"/>
                      <w:szCs w:val="22"/>
                      <w:lang w:eastAsia="en-GB"/>
                    </w:rPr>
                  </w:pPr>
                </w:p>
                <w:p w14:paraId="5A8800DD" w14:textId="77777777" w:rsidR="00BD17BD" w:rsidRPr="009C5EB3" w:rsidRDefault="00BD17BD" w:rsidP="00BD17BD">
                  <w:pPr>
                    <w:rPr>
                      <w:rFonts w:ascii="Arial" w:hAnsi="Arial" w:cs="Arial"/>
                      <w:bCs/>
                      <w:sz w:val="22"/>
                      <w:szCs w:val="22"/>
                      <w:lang w:eastAsia="en-GB"/>
                    </w:rPr>
                  </w:pPr>
                </w:p>
              </w:tc>
            </w:tr>
          </w:tbl>
          <w:p w14:paraId="4E3F488D" w14:textId="77777777" w:rsidR="00BD17BD" w:rsidRPr="009C5EB3" w:rsidRDefault="00BD17BD" w:rsidP="00BD17BD">
            <w:pPr>
              <w:rPr>
                <w:rFonts w:ascii="Arial" w:hAnsi="Arial" w:cs="Arial"/>
                <w:bCs/>
                <w:sz w:val="22"/>
                <w:szCs w:val="22"/>
                <w:lang w:eastAsia="en-GB"/>
              </w:rPr>
            </w:pPr>
          </w:p>
          <w:p w14:paraId="6CCF1C2A" w14:textId="77777777" w:rsidR="00BD17BD" w:rsidRPr="009C5EB3" w:rsidRDefault="00BD17BD" w:rsidP="00BD17BD">
            <w:pPr>
              <w:shd w:val="pct10" w:color="auto" w:fill="auto"/>
              <w:rPr>
                <w:rFonts w:ascii="Arial" w:hAnsi="Arial" w:cs="Arial"/>
                <w:bCs/>
                <w:sz w:val="22"/>
                <w:szCs w:val="22"/>
                <w:lang w:eastAsia="en-GB"/>
              </w:rPr>
            </w:pPr>
            <w:r w:rsidRPr="009C5EB3">
              <w:rPr>
                <w:rFonts w:ascii="Arial" w:hAnsi="Arial" w:cs="Arial"/>
                <w:bCs/>
                <w:sz w:val="22"/>
                <w:szCs w:val="22"/>
                <w:lang w:eastAsia="en-GB"/>
              </w:rPr>
              <w:t>ECONOMIC</w:t>
            </w:r>
          </w:p>
          <w:p w14:paraId="60787A61" w14:textId="77777777" w:rsidR="00BD17BD" w:rsidRPr="009C5EB3" w:rsidRDefault="00BD17BD" w:rsidP="00BD17BD">
            <w:pPr>
              <w:rPr>
                <w:rFonts w:ascii="Arial" w:hAnsi="Arial" w:cs="Arial"/>
                <w:bCs/>
                <w:sz w:val="22"/>
                <w:szCs w:val="22"/>
                <w:lang w:eastAsia="en-GB"/>
              </w:rPr>
            </w:pPr>
          </w:p>
          <w:tbl>
            <w:tblPr>
              <w:tblW w:w="9393" w:type="dxa"/>
              <w:tblLayout w:type="fixed"/>
              <w:tblLook w:val="0000" w:firstRow="0" w:lastRow="0" w:firstColumn="0" w:lastColumn="0" w:noHBand="0" w:noVBand="0"/>
            </w:tblPr>
            <w:tblGrid>
              <w:gridCol w:w="3227"/>
              <w:gridCol w:w="6166"/>
            </w:tblGrid>
            <w:tr w:rsidR="00BD17BD" w:rsidRPr="009C5EB3" w14:paraId="1D97BFD5" w14:textId="77777777" w:rsidTr="00975937">
              <w:trPr>
                <w:cantSplit/>
              </w:trPr>
              <w:tc>
                <w:tcPr>
                  <w:tcW w:w="3227" w:type="dxa"/>
                  <w:tcBorders>
                    <w:top w:val="single" w:sz="4" w:space="0" w:color="auto"/>
                    <w:left w:val="single" w:sz="4" w:space="0" w:color="auto"/>
                    <w:bottom w:val="single" w:sz="4" w:space="0" w:color="auto"/>
                    <w:right w:val="single" w:sz="4" w:space="0" w:color="auto"/>
                  </w:tcBorders>
                </w:tcPr>
                <w:p w14:paraId="08FBD6A6" w14:textId="77777777" w:rsidR="00BD17BD" w:rsidRPr="009C5EB3" w:rsidRDefault="00BD17BD" w:rsidP="00BD17BD">
                  <w:pPr>
                    <w:rPr>
                      <w:rFonts w:ascii="Arial" w:hAnsi="Arial" w:cs="Arial"/>
                      <w:b/>
                      <w:sz w:val="22"/>
                      <w:szCs w:val="22"/>
                      <w:lang w:eastAsia="en-GB"/>
                    </w:rPr>
                  </w:pPr>
                  <w:r w:rsidRPr="009C5EB3">
                    <w:rPr>
                      <w:rFonts w:ascii="Arial" w:hAnsi="Arial" w:cs="Arial"/>
                      <w:b/>
                      <w:sz w:val="22"/>
                      <w:szCs w:val="22"/>
                      <w:lang w:eastAsia="en-GB"/>
                    </w:rPr>
                    <w:t>Grade:</w:t>
                  </w:r>
                </w:p>
              </w:tc>
              <w:tc>
                <w:tcPr>
                  <w:tcW w:w="6166" w:type="dxa"/>
                  <w:tcBorders>
                    <w:top w:val="single" w:sz="4" w:space="0" w:color="auto"/>
                    <w:left w:val="single" w:sz="4" w:space="0" w:color="auto"/>
                    <w:bottom w:val="single" w:sz="4" w:space="0" w:color="auto"/>
                    <w:right w:val="single" w:sz="4" w:space="0" w:color="auto"/>
                  </w:tcBorders>
                </w:tcPr>
                <w:p w14:paraId="40665800" w14:textId="0C368319" w:rsidR="00BD17BD" w:rsidRPr="009C5EB3" w:rsidRDefault="009C5EB3" w:rsidP="00BD17BD">
                  <w:pPr>
                    <w:rPr>
                      <w:rFonts w:ascii="Arial" w:hAnsi="Arial" w:cs="Arial"/>
                      <w:bCs/>
                      <w:sz w:val="22"/>
                      <w:szCs w:val="22"/>
                      <w:lang w:eastAsia="en-GB"/>
                    </w:rPr>
                  </w:pPr>
                  <w:r>
                    <w:rPr>
                      <w:rFonts w:ascii="Arial" w:hAnsi="Arial" w:cs="Arial"/>
                      <w:bCs/>
                      <w:sz w:val="22"/>
                      <w:szCs w:val="22"/>
                      <w:lang w:eastAsia="en-GB"/>
                    </w:rPr>
                    <w:t>G</w:t>
                  </w:r>
                  <w:r w:rsidR="00A30876">
                    <w:rPr>
                      <w:rFonts w:ascii="Arial" w:hAnsi="Arial" w:cs="Arial"/>
                      <w:bCs/>
                      <w:sz w:val="22"/>
                      <w:szCs w:val="22"/>
                      <w:lang w:eastAsia="en-GB"/>
                    </w:rPr>
                    <w:t>37</w:t>
                  </w:r>
                </w:p>
                <w:p w14:paraId="314ACC98" w14:textId="77777777" w:rsidR="00BD17BD" w:rsidRPr="009C5EB3" w:rsidRDefault="00BD17BD" w:rsidP="00BD17BD">
                  <w:pPr>
                    <w:rPr>
                      <w:rFonts w:ascii="Arial" w:hAnsi="Arial" w:cs="Arial"/>
                      <w:bCs/>
                      <w:sz w:val="22"/>
                      <w:szCs w:val="22"/>
                      <w:lang w:eastAsia="en-GB"/>
                    </w:rPr>
                  </w:pPr>
                </w:p>
              </w:tc>
            </w:tr>
            <w:tr w:rsidR="00BD17BD" w:rsidRPr="009C5EB3" w14:paraId="500B746D" w14:textId="77777777" w:rsidTr="00975937">
              <w:trPr>
                <w:cantSplit/>
              </w:trPr>
              <w:tc>
                <w:tcPr>
                  <w:tcW w:w="3227" w:type="dxa"/>
                  <w:tcBorders>
                    <w:top w:val="single" w:sz="4" w:space="0" w:color="auto"/>
                    <w:left w:val="single" w:sz="4" w:space="0" w:color="auto"/>
                    <w:bottom w:val="single" w:sz="4" w:space="0" w:color="auto"/>
                    <w:right w:val="single" w:sz="4" w:space="0" w:color="auto"/>
                  </w:tcBorders>
                </w:tcPr>
                <w:p w14:paraId="61A71556" w14:textId="77777777" w:rsidR="00BD17BD" w:rsidRPr="009C5EB3" w:rsidRDefault="00BD17BD" w:rsidP="00BD17BD">
                  <w:pPr>
                    <w:rPr>
                      <w:rFonts w:ascii="Arial" w:hAnsi="Arial" w:cs="Arial"/>
                      <w:b/>
                      <w:sz w:val="22"/>
                      <w:szCs w:val="22"/>
                      <w:lang w:eastAsia="en-GB"/>
                    </w:rPr>
                  </w:pPr>
                  <w:r w:rsidRPr="009C5EB3">
                    <w:rPr>
                      <w:rFonts w:ascii="Arial" w:hAnsi="Arial" w:cs="Arial"/>
                      <w:b/>
                      <w:sz w:val="22"/>
                      <w:szCs w:val="22"/>
                      <w:lang w:eastAsia="en-GB"/>
                    </w:rPr>
                    <w:t>Hours:</w:t>
                  </w:r>
                </w:p>
                <w:p w14:paraId="61EA5E9B" w14:textId="77777777" w:rsidR="00BD17BD" w:rsidRPr="009C5EB3" w:rsidRDefault="00BD17BD" w:rsidP="00BD17BD">
                  <w:pPr>
                    <w:rPr>
                      <w:rFonts w:ascii="Arial" w:hAnsi="Arial" w:cs="Arial"/>
                      <w:b/>
                      <w:sz w:val="22"/>
                      <w:szCs w:val="22"/>
                      <w:lang w:eastAsia="en-GB"/>
                    </w:rPr>
                  </w:pPr>
                </w:p>
              </w:tc>
              <w:tc>
                <w:tcPr>
                  <w:tcW w:w="6166" w:type="dxa"/>
                  <w:tcBorders>
                    <w:top w:val="single" w:sz="4" w:space="0" w:color="auto"/>
                    <w:left w:val="single" w:sz="4" w:space="0" w:color="auto"/>
                    <w:bottom w:val="single" w:sz="4" w:space="0" w:color="auto"/>
                    <w:right w:val="single" w:sz="4" w:space="0" w:color="auto"/>
                  </w:tcBorders>
                </w:tcPr>
                <w:p w14:paraId="77A6AB6D" w14:textId="74EB8192" w:rsidR="00BD17BD" w:rsidRPr="009C5EB3" w:rsidRDefault="00872B0D" w:rsidP="00BD17BD">
                  <w:pPr>
                    <w:pStyle w:val="BodyText"/>
                    <w:rPr>
                      <w:rFonts w:eastAsiaTheme="minorEastAsia" w:cs="Arial"/>
                      <w:bCs/>
                      <w:color w:val="auto"/>
                      <w:sz w:val="22"/>
                    </w:rPr>
                  </w:pPr>
                  <w:r>
                    <w:rPr>
                      <w:rFonts w:eastAsiaTheme="minorEastAsia" w:cs="Arial"/>
                      <w:bCs/>
                      <w:color w:val="auto"/>
                      <w:sz w:val="22"/>
                    </w:rPr>
                    <w:t xml:space="preserve">37 </w:t>
                  </w:r>
                  <w:r w:rsidR="00BD17BD" w:rsidRPr="009C5EB3">
                    <w:rPr>
                      <w:rFonts w:eastAsiaTheme="minorEastAsia" w:cs="Arial"/>
                      <w:bCs/>
                      <w:color w:val="auto"/>
                      <w:sz w:val="22"/>
                    </w:rPr>
                    <w:t xml:space="preserve">hours a week. </w:t>
                  </w:r>
                </w:p>
              </w:tc>
            </w:tr>
            <w:tr w:rsidR="00BD17BD" w:rsidRPr="009C5EB3" w14:paraId="3341909F" w14:textId="77777777" w:rsidTr="00975937">
              <w:trPr>
                <w:cantSplit/>
              </w:trPr>
              <w:tc>
                <w:tcPr>
                  <w:tcW w:w="3227" w:type="dxa"/>
                  <w:tcBorders>
                    <w:top w:val="single" w:sz="4" w:space="0" w:color="auto"/>
                    <w:left w:val="single" w:sz="4" w:space="0" w:color="auto"/>
                    <w:bottom w:val="single" w:sz="4" w:space="0" w:color="auto"/>
                    <w:right w:val="single" w:sz="4" w:space="0" w:color="auto"/>
                  </w:tcBorders>
                </w:tcPr>
                <w:p w14:paraId="627E4EF0" w14:textId="77777777" w:rsidR="00BD17BD" w:rsidRPr="009C5EB3" w:rsidRDefault="00BD17BD" w:rsidP="00BD17BD">
                  <w:pPr>
                    <w:rPr>
                      <w:rFonts w:ascii="Arial" w:hAnsi="Arial" w:cs="Arial"/>
                      <w:b/>
                      <w:sz w:val="22"/>
                      <w:szCs w:val="22"/>
                      <w:lang w:eastAsia="en-GB"/>
                    </w:rPr>
                  </w:pPr>
                  <w:r w:rsidRPr="009C5EB3">
                    <w:rPr>
                      <w:rFonts w:ascii="Arial" w:hAnsi="Arial" w:cs="Arial"/>
                      <w:b/>
                      <w:sz w:val="22"/>
                      <w:szCs w:val="22"/>
                      <w:lang w:eastAsia="en-GB"/>
                    </w:rPr>
                    <w:t>Overtime:</w:t>
                  </w:r>
                </w:p>
              </w:tc>
              <w:tc>
                <w:tcPr>
                  <w:tcW w:w="6166" w:type="dxa"/>
                  <w:tcBorders>
                    <w:top w:val="single" w:sz="4" w:space="0" w:color="auto"/>
                    <w:left w:val="single" w:sz="4" w:space="0" w:color="auto"/>
                    <w:bottom w:val="single" w:sz="4" w:space="0" w:color="auto"/>
                    <w:right w:val="single" w:sz="4" w:space="0" w:color="auto"/>
                  </w:tcBorders>
                </w:tcPr>
                <w:p w14:paraId="22A7491F" w14:textId="77777777" w:rsidR="00BD17BD" w:rsidRPr="009C5EB3" w:rsidRDefault="00BD17BD" w:rsidP="00BD17BD">
                  <w:pPr>
                    <w:rPr>
                      <w:rFonts w:ascii="Arial" w:hAnsi="Arial" w:cs="Arial"/>
                      <w:bCs/>
                      <w:sz w:val="22"/>
                      <w:szCs w:val="22"/>
                      <w:lang w:eastAsia="en-GB"/>
                    </w:rPr>
                  </w:pPr>
                  <w:r w:rsidRPr="009C5EB3">
                    <w:rPr>
                      <w:rFonts w:ascii="Arial" w:hAnsi="Arial" w:cs="Arial"/>
                      <w:bCs/>
                      <w:sz w:val="22"/>
                      <w:szCs w:val="22"/>
                      <w:lang w:eastAsia="en-GB"/>
                    </w:rPr>
                    <w:t>No</w:t>
                  </w:r>
                </w:p>
                <w:p w14:paraId="06ACEE60" w14:textId="77777777" w:rsidR="00BD17BD" w:rsidRPr="009C5EB3" w:rsidRDefault="00BD17BD" w:rsidP="00BD17BD">
                  <w:pPr>
                    <w:rPr>
                      <w:rFonts w:ascii="Arial" w:hAnsi="Arial" w:cs="Arial"/>
                      <w:bCs/>
                      <w:sz w:val="22"/>
                      <w:szCs w:val="22"/>
                      <w:lang w:eastAsia="en-GB"/>
                    </w:rPr>
                  </w:pPr>
                </w:p>
              </w:tc>
            </w:tr>
            <w:tr w:rsidR="00BD17BD" w:rsidRPr="009C5EB3" w14:paraId="7A65CE05" w14:textId="77777777" w:rsidTr="00975937">
              <w:trPr>
                <w:cantSplit/>
              </w:trPr>
              <w:tc>
                <w:tcPr>
                  <w:tcW w:w="3227" w:type="dxa"/>
                  <w:tcBorders>
                    <w:top w:val="single" w:sz="4" w:space="0" w:color="auto"/>
                    <w:left w:val="single" w:sz="4" w:space="0" w:color="auto"/>
                    <w:bottom w:val="single" w:sz="4" w:space="0" w:color="auto"/>
                    <w:right w:val="single" w:sz="4" w:space="0" w:color="auto"/>
                  </w:tcBorders>
                </w:tcPr>
                <w:p w14:paraId="755602FE" w14:textId="77777777" w:rsidR="00BD17BD" w:rsidRPr="009C5EB3" w:rsidRDefault="00BD17BD" w:rsidP="00BD17BD">
                  <w:pPr>
                    <w:rPr>
                      <w:rFonts w:ascii="Arial" w:hAnsi="Arial" w:cs="Arial"/>
                      <w:b/>
                      <w:sz w:val="22"/>
                      <w:szCs w:val="22"/>
                      <w:lang w:eastAsia="en-GB"/>
                    </w:rPr>
                  </w:pPr>
                  <w:r w:rsidRPr="009C5EB3">
                    <w:rPr>
                      <w:rFonts w:ascii="Arial" w:hAnsi="Arial" w:cs="Arial"/>
                      <w:b/>
                      <w:sz w:val="22"/>
                      <w:szCs w:val="22"/>
                      <w:lang w:eastAsia="en-GB"/>
                    </w:rPr>
                    <w:t>Car allowance:</w:t>
                  </w:r>
                </w:p>
              </w:tc>
              <w:tc>
                <w:tcPr>
                  <w:tcW w:w="6166" w:type="dxa"/>
                  <w:tcBorders>
                    <w:top w:val="single" w:sz="4" w:space="0" w:color="auto"/>
                    <w:left w:val="single" w:sz="4" w:space="0" w:color="auto"/>
                    <w:bottom w:val="single" w:sz="4" w:space="0" w:color="auto"/>
                    <w:right w:val="single" w:sz="4" w:space="0" w:color="auto"/>
                  </w:tcBorders>
                </w:tcPr>
                <w:p w14:paraId="7FBDC54D" w14:textId="77777777" w:rsidR="00BD17BD" w:rsidRPr="009C5EB3" w:rsidRDefault="00BD17BD" w:rsidP="00BD17BD">
                  <w:pPr>
                    <w:rPr>
                      <w:rFonts w:ascii="Arial" w:hAnsi="Arial" w:cs="Arial"/>
                      <w:bCs/>
                      <w:sz w:val="22"/>
                      <w:szCs w:val="22"/>
                      <w:lang w:eastAsia="en-GB"/>
                    </w:rPr>
                  </w:pPr>
                  <w:r w:rsidRPr="009C5EB3">
                    <w:rPr>
                      <w:rFonts w:ascii="Arial" w:hAnsi="Arial" w:cs="Arial"/>
                      <w:bCs/>
                      <w:sz w:val="22"/>
                      <w:szCs w:val="22"/>
                      <w:lang w:eastAsia="en-GB"/>
                    </w:rPr>
                    <w:t>Business mileage 45p a mile.</w:t>
                  </w:r>
                </w:p>
                <w:p w14:paraId="2E472511" w14:textId="77777777" w:rsidR="00BD17BD" w:rsidRPr="009C5EB3" w:rsidRDefault="00BD17BD" w:rsidP="00BD17BD">
                  <w:pPr>
                    <w:rPr>
                      <w:rFonts w:ascii="Arial" w:hAnsi="Arial" w:cs="Arial"/>
                      <w:bCs/>
                      <w:sz w:val="22"/>
                      <w:szCs w:val="22"/>
                      <w:lang w:eastAsia="en-GB"/>
                    </w:rPr>
                  </w:pPr>
                </w:p>
              </w:tc>
            </w:tr>
            <w:tr w:rsidR="00BD17BD" w:rsidRPr="009C5EB3" w14:paraId="0AA3549E" w14:textId="77777777" w:rsidTr="00975937">
              <w:trPr>
                <w:cantSplit/>
              </w:trPr>
              <w:tc>
                <w:tcPr>
                  <w:tcW w:w="3227" w:type="dxa"/>
                  <w:tcBorders>
                    <w:top w:val="single" w:sz="4" w:space="0" w:color="auto"/>
                    <w:left w:val="single" w:sz="4" w:space="0" w:color="auto"/>
                    <w:bottom w:val="single" w:sz="4" w:space="0" w:color="auto"/>
                    <w:right w:val="single" w:sz="4" w:space="0" w:color="auto"/>
                  </w:tcBorders>
                </w:tcPr>
                <w:p w14:paraId="2E9D95A5" w14:textId="77777777" w:rsidR="00BD17BD" w:rsidRPr="009C5EB3" w:rsidRDefault="00BD17BD" w:rsidP="00BD17BD">
                  <w:pPr>
                    <w:rPr>
                      <w:rFonts w:ascii="Arial" w:hAnsi="Arial" w:cs="Arial"/>
                      <w:b/>
                      <w:sz w:val="22"/>
                      <w:szCs w:val="22"/>
                      <w:lang w:eastAsia="en-GB"/>
                    </w:rPr>
                  </w:pPr>
                  <w:r w:rsidRPr="009C5EB3">
                    <w:rPr>
                      <w:rFonts w:ascii="Arial" w:hAnsi="Arial" w:cs="Arial"/>
                      <w:b/>
                      <w:sz w:val="22"/>
                      <w:szCs w:val="22"/>
                      <w:lang w:eastAsia="en-GB"/>
                    </w:rPr>
                    <w:t>Housing:</w:t>
                  </w:r>
                </w:p>
              </w:tc>
              <w:tc>
                <w:tcPr>
                  <w:tcW w:w="6166" w:type="dxa"/>
                  <w:tcBorders>
                    <w:top w:val="single" w:sz="4" w:space="0" w:color="auto"/>
                    <w:left w:val="single" w:sz="4" w:space="0" w:color="auto"/>
                    <w:bottom w:val="single" w:sz="4" w:space="0" w:color="auto"/>
                    <w:right w:val="single" w:sz="4" w:space="0" w:color="auto"/>
                  </w:tcBorders>
                </w:tcPr>
                <w:p w14:paraId="6E82B048" w14:textId="77777777" w:rsidR="00BD17BD" w:rsidRPr="009C5EB3" w:rsidRDefault="00BD17BD" w:rsidP="00BD17BD">
                  <w:pPr>
                    <w:rPr>
                      <w:rFonts w:ascii="Arial" w:hAnsi="Arial" w:cs="Arial"/>
                      <w:bCs/>
                      <w:sz w:val="22"/>
                      <w:szCs w:val="22"/>
                      <w:lang w:eastAsia="en-GB"/>
                    </w:rPr>
                  </w:pPr>
                  <w:r w:rsidRPr="009C5EB3">
                    <w:rPr>
                      <w:rFonts w:ascii="Arial" w:hAnsi="Arial" w:cs="Arial"/>
                      <w:bCs/>
                      <w:sz w:val="22"/>
                      <w:szCs w:val="22"/>
                      <w:lang w:eastAsia="en-GB"/>
                    </w:rPr>
                    <w:t>In accordance with Council policy.</w:t>
                  </w:r>
                </w:p>
                <w:p w14:paraId="26B1B617" w14:textId="77777777" w:rsidR="00BD17BD" w:rsidRPr="009C5EB3" w:rsidRDefault="00BD17BD" w:rsidP="00BD17BD">
                  <w:pPr>
                    <w:rPr>
                      <w:rFonts w:ascii="Arial" w:hAnsi="Arial" w:cs="Arial"/>
                      <w:bCs/>
                      <w:sz w:val="22"/>
                      <w:szCs w:val="22"/>
                      <w:lang w:eastAsia="en-GB"/>
                    </w:rPr>
                  </w:pPr>
                </w:p>
              </w:tc>
            </w:tr>
            <w:tr w:rsidR="00BD17BD" w:rsidRPr="009C5EB3" w14:paraId="507AC7A7" w14:textId="77777777" w:rsidTr="00975937">
              <w:trPr>
                <w:cantSplit/>
              </w:trPr>
              <w:tc>
                <w:tcPr>
                  <w:tcW w:w="3227" w:type="dxa"/>
                  <w:tcBorders>
                    <w:top w:val="single" w:sz="4" w:space="0" w:color="auto"/>
                    <w:left w:val="single" w:sz="4" w:space="0" w:color="auto"/>
                    <w:bottom w:val="single" w:sz="4" w:space="0" w:color="auto"/>
                    <w:right w:val="single" w:sz="4" w:space="0" w:color="auto"/>
                  </w:tcBorders>
                </w:tcPr>
                <w:p w14:paraId="29C5D540" w14:textId="77777777" w:rsidR="00BD17BD" w:rsidRPr="009C5EB3" w:rsidRDefault="00BD17BD" w:rsidP="00BD17BD">
                  <w:pPr>
                    <w:rPr>
                      <w:rFonts w:ascii="Arial" w:hAnsi="Arial" w:cs="Arial"/>
                      <w:b/>
                      <w:sz w:val="22"/>
                      <w:szCs w:val="22"/>
                      <w:lang w:eastAsia="en-GB"/>
                    </w:rPr>
                  </w:pPr>
                  <w:r w:rsidRPr="009C5EB3">
                    <w:rPr>
                      <w:rFonts w:ascii="Arial" w:hAnsi="Arial" w:cs="Arial"/>
                      <w:b/>
                      <w:sz w:val="22"/>
                      <w:szCs w:val="22"/>
                      <w:lang w:eastAsia="en-GB"/>
                    </w:rPr>
                    <w:t>Removal:</w:t>
                  </w:r>
                </w:p>
              </w:tc>
              <w:tc>
                <w:tcPr>
                  <w:tcW w:w="6166" w:type="dxa"/>
                  <w:tcBorders>
                    <w:top w:val="single" w:sz="4" w:space="0" w:color="auto"/>
                    <w:left w:val="single" w:sz="4" w:space="0" w:color="auto"/>
                    <w:bottom w:val="single" w:sz="4" w:space="0" w:color="auto"/>
                    <w:right w:val="single" w:sz="4" w:space="0" w:color="auto"/>
                  </w:tcBorders>
                </w:tcPr>
                <w:p w14:paraId="2592B83E" w14:textId="77777777" w:rsidR="00BD17BD" w:rsidRPr="009C5EB3" w:rsidRDefault="00BD17BD" w:rsidP="00BD17BD">
                  <w:pPr>
                    <w:rPr>
                      <w:rFonts w:ascii="Arial" w:hAnsi="Arial" w:cs="Arial"/>
                      <w:bCs/>
                      <w:sz w:val="22"/>
                      <w:szCs w:val="22"/>
                      <w:lang w:eastAsia="en-GB"/>
                    </w:rPr>
                  </w:pPr>
                  <w:r w:rsidRPr="009C5EB3">
                    <w:rPr>
                      <w:rFonts w:ascii="Arial" w:hAnsi="Arial" w:cs="Arial"/>
                      <w:bCs/>
                      <w:sz w:val="22"/>
                      <w:szCs w:val="22"/>
                      <w:lang w:eastAsia="en-GB"/>
                    </w:rPr>
                    <w:t>In accordance with Council policy.</w:t>
                  </w:r>
                </w:p>
                <w:p w14:paraId="08B2DAA6" w14:textId="77777777" w:rsidR="00BD17BD" w:rsidRPr="009C5EB3" w:rsidRDefault="00BD17BD" w:rsidP="00BD17BD">
                  <w:pPr>
                    <w:rPr>
                      <w:rFonts w:ascii="Arial" w:hAnsi="Arial" w:cs="Arial"/>
                      <w:bCs/>
                      <w:sz w:val="22"/>
                      <w:szCs w:val="22"/>
                      <w:lang w:eastAsia="en-GB"/>
                    </w:rPr>
                  </w:pPr>
                </w:p>
              </w:tc>
            </w:tr>
          </w:tbl>
          <w:p w14:paraId="114A3819" w14:textId="77777777" w:rsidR="00BD17BD" w:rsidRPr="009C5EB3" w:rsidRDefault="00BD17BD" w:rsidP="00BD17BD">
            <w:pPr>
              <w:rPr>
                <w:rFonts w:ascii="Arial" w:hAnsi="Arial" w:cs="Arial"/>
                <w:bCs/>
                <w:sz w:val="22"/>
                <w:szCs w:val="22"/>
                <w:lang w:eastAsia="en-GB"/>
              </w:rPr>
            </w:pPr>
          </w:p>
          <w:p w14:paraId="6756D62B" w14:textId="77777777" w:rsidR="00BD17BD" w:rsidRPr="009C5EB3" w:rsidRDefault="00BD17BD" w:rsidP="00BD17BD">
            <w:pPr>
              <w:shd w:val="clear" w:color="auto" w:fill="D9D9D9"/>
              <w:rPr>
                <w:rFonts w:ascii="Arial" w:hAnsi="Arial" w:cs="Arial"/>
                <w:b/>
                <w:sz w:val="22"/>
                <w:szCs w:val="22"/>
                <w:lang w:eastAsia="en-GB"/>
              </w:rPr>
            </w:pPr>
            <w:r w:rsidRPr="009C5EB3">
              <w:rPr>
                <w:rFonts w:ascii="Arial" w:hAnsi="Arial" w:cs="Arial"/>
                <w:b/>
                <w:sz w:val="22"/>
                <w:szCs w:val="22"/>
                <w:lang w:eastAsia="en-GB"/>
              </w:rPr>
              <w:t>OTHER</w:t>
            </w:r>
          </w:p>
          <w:p w14:paraId="09632D94" w14:textId="77777777" w:rsidR="00BD17BD" w:rsidRPr="009C5EB3" w:rsidRDefault="00BD17BD" w:rsidP="00BD17BD">
            <w:pPr>
              <w:rPr>
                <w:rFonts w:ascii="Arial" w:hAnsi="Arial" w:cs="Arial"/>
                <w:bCs/>
                <w:sz w:val="22"/>
                <w:szCs w:val="22"/>
                <w:lang w:eastAsia="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3078"/>
              <w:gridCol w:w="6166"/>
            </w:tblGrid>
            <w:tr w:rsidR="00BD17BD" w:rsidRPr="009C5EB3" w14:paraId="7DBC5839" w14:textId="77777777" w:rsidTr="00975937">
              <w:tc>
                <w:tcPr>
                  <w:tcW w:w="3078" w:type="dxa"/>
                </w:tcPr>
                <w:p w14:paraId="3CD84734" w14:textId="77777777" w:rsidR="00BD17BD" w:rsidRPr="009C5EB3" w:rsidRDefault="00BD17BD" w:rsidP="00BD17BD">
                  <w:pPr>
                    <w:rPr>
                      <w:rFonts w:ascii="Arial" w:hAnsi="Arial" w:cs="Arial"/>
                      <w:b/>
                      <w:sz w:val="22"/>
                      <w:szCs w:val="22"/>
                      <w:lang w:eastAsia="en-GB"/>
                    </w:rPr>
                  </w:pPr>
                  <w:r w:rsidRPr="009C5EB3">
                    <w:rPr>
                      <w:rFonts w:ascii="Arial" w:hAnsi="Arial" w:cs="Arial"/>
                      <w:b/>
                      <w:sz w:val="22"/>
                      <w:szCs w:val="22"/>
                      <w:lang w:eastAsia="en-GB"/>
                    </w:rPr>
                    <w:t>Driving Licence:</w:t>
                  </w:r>
                </w:p>
              </w:tc>
              <w:tc>
                <w:tcPr>
                  <w:tcW w:w="6166" w:type="dxa"/>
                </w:tcPr>
                <w:p w14:paraId="503077D2" w14:textId="77777777" w:rsidR="00BD17BD" w:rsidRPr="009C5EB3" w:rsidRDefault="00BD17BD" w:rsidP="00BD17BD">
                  <w:pPr>
                    <w:rPr>
                      <w:rFonts w:ascii="Arial" w:hAnsi="Arial" w:cs="Arial"/>
                      <w:bCs/>
                      <w:sz w:val="22"/>
                      <w:szCs w:val="22"/>
                      <w:lang w:eastAsia="en-GB"/>
                    </w:rPr>
                  </w:pPr>
                  <w:r w:rsidRPr="009C5EB3">
                    <w:rPr>
                      <w:rFonts w:ascii="Arial" w:hAnsi="Arial" w:cs="Arial"/>
                      <w:bCs/>
                      <w:sz w:val="22"/>
                      <w:szCs w:val="22"/>
                      <w:lang w:eastAsia="en-GB"/>
                    </w:rPr>
                    <w:t xml:space="preserve">Full, clean, manual driving licence required. </w:t>
                  </w:r>
                </w:p>
                <w:p w14:paraId="6E719CA3" w14:textId="77777777" w:rsidR="00BD17BD" w:rsidRPr="009C5EB3" w:rsidRDefault="00BD17BD" w:rsidP="00BD17BD">
                  <w:pPr>
                    <w:rPr>
                      <w:rFonts w:ascii="Arial" w:hAnsi="Arial" w:cs="Arial"/>
                      <w:bCs/>
                      <w:sz w:val="22"/>
                      <w:szCs w:val="22"/>
                      <w:lang w:eastAsia="en-GB"/>
                    </w:rPr>
                  </w:pPr>
                </w:p>
                <w:p w14:paraId="179301E4" w14:textId="77777777" w:rsidR="00BD17BD" w:rsidRPr="009C5EB3" w:rsidRDefault="00BD17BD" w:rsidP="00BD17BD">
                  <w:pPr>
                    <w:rPr>
                      <w:rFonts w:ascii="Arial" w:hAnsi="Arial" w:cs="Arial"/>
                      <w:bCs/>
                      <w:sz w:val="22"/>
                      <w:szCs w:val="22"/>
                      <w:lang w:eastAsia="en-GB"/>
                    </w:rPr>
                  </w:pPr>
                </w:p>
              </w:tc>
            </w:tr>
          </w:tbl>
          <w:p w14:paraId="7568E133" w14:textId="5B17BBEF" w:rsidR="00BD17BD" w:rsidRPr="009C5EB3" w:rsidRDefault="00BD17BD" w:rsidP="00694A48">
            <w:pPr>
              <w:ind w:right="33"/>
              <w:jc w:val="both"/>
              <w:rPr>
                <w:rFonts w:ascii="Arial" w:hAnsi="Arial" w:cs="Arial"/>
                <w:bCs/>
                <w:sz w:val="22"/>
                <w:szCs w:val="22"/>
                <w:lang w:eastAsia="en-GB"/>
              </w:rPr>
            </w:pPr>
          </w:p>
        </w:tc>
      </w:tr>
      <w:tr w:rsidR="00B22BEE" w:rsidRPr="00B22BEE" w14:paraId="5A9F931B" w14:textId="77777777" w:rsidTr="00C74BA5">
        <w:tc>
          <w:tcPr>
            <w:tcW w:w="10201" w:type="dxa"/>
            <w:gridSpan w:val="2"/>
            <w:tcBorders>
              <w:top w:val="single" w:sz="4" w:space="0" w:color="auto"/>
            </w:tcBorders>
          </w:tcPr>
          <w:p w14:paraId="5726DA61" w14:textId="77777777" w:rsidR="00636E00" w:rsidRPr="009C5EB3" w:rsidRDefault="00636E00" w:rsidP="009C5EB3">
            <w:pPr>
              <w:ind w:right="33"/>
              <w:jc w:val="both"/>
              <w:rPr>
                <w:rFonts w:ascii="Arial" w:hAnsi="Arial" w:cs="Arial"/>
                <w:b/>
                <w:sz w:val="22"/>
                <w:szCs w:val="22"/>
                <w:lang w:eastAsia="en-GB"/>
              </w:rPr>
            </w:pPr>
            <w:r w:rsidRPr="009C5EB3">
              <w:rPr>
                <w:rFonts w:ascii="Arial" w:hAnsi="Arial" w:cs="Arial"/>
                <w:b/>
                <w:sz w:val="22"/>
                <w:szCs w:val="22"/>
                <w:lang w:eastAsia="en-GB"/>
              </w:rPr>
              <w:lastRenderedPageBreak/>
              <w:t>Diversity, Equality and Inclusion (EDI)</w:t>
            </w:r>
          </w:p>
          <w:p w14:paraId="46FFB3BF" w14:textId="4B05540D" w:rsidR="00636E00" w:rsidRPr="009C5EB3" w:rsidRDefault="00636E00" w:rsidP="009C5EB3">
            <w:pPr>
              <w:ind w:right="33"/>
              <w:jc w:val="both"/>
              <w:rPr>
                <w:rFonts w:ascii="Arial" w:hAnsi="Arial" w:cs="Arial"/>
                <w:bCs/>
                <w:sz w:val="22"/>
                <w:szCs w:val="22"/>
                <w:lang w:eastAsia="en-GB"/>
              </w:rPr>
            </w:pPr>
            <w:r w:rsidRPr="009C5EB3">
              <w:rPr>
                <w:rFonts w:ascii="Arial" w:hAnsi="Arial" w:cs="Arial"/>
                <w:bCs/>
                <w:sz w:val="22"/>
                <w:szCs w:val="22"/>
                <w:lang w:eastAsia="en-GB"/>
              </w:rPr>
              <w:t xml:space="preserve">All staff must comply with </w:t>
            </w:r>
            <w:r w:rsidR="00EF75C6" w:rsidRPr="009C5EB3">
              <w:rPr>
                <w:rFonts w:ascii="Arial" w:hAnsi="Arial" w:cs="Arial"/>
                <w:bCs/>
                <w:sz w:val="22"/>
                <w:szCs w:val="22"/>
                <w:lang w:eastAsia="en-GB"/>
              </w:rPr>
              <w:t xml:space="preserve">the </w:t>
            </w:r>
            <w:r w:rsidRPr="009C5EB3">
              <w:rPr>
                <w:rFonts w:ascii="Arial" w:hAnsi="Arial" w:cs="Arial"/>
                <w:bCs/>
                <w:sz w:val="22"/>
                <w:szCs w:val="22"/>
                <w:lang w:eastAsia="en-GB"/>
              </w:rPr>
              <w:t>Council</w:t>
            </w:r>
            <w:r w:rsidR="00EF75C6" w:rsidRPr="009C5EB3">
              <w:rPr>
                <w:rFonts w:ascii="Arial" w:hAnsi="Arial" w:cs="Arial"/>
                <w:bCs/>
                <w:sz w:val="22"/>
                <w:szCs w:val="22"/>
                <w:lang w:eastAsia="en-GB"/>
              </w:rPr>
              <w:t>’s</w:t>
            </w:r>
            <w:r w:rsidRPr="009C5EB3">
              <w:rPr>
                <w:rFonts w:ascii="Arial" w:hAnsi="Arial" w:cs="Arial"/>
                <w:bCs/>
                <w:sz w:val="22"/>
                <w:szCs w:val="22"/>
                <w:lang w:eastAsia="en-GB"/>
              </w:rPr>
              <w:t xml:space="preserve"> Policy on Equal Opportunities</w:t>
            </w:r>
            <w:r w:rsidR="00294400" w:rsidRPr="009C5EB3">
              <w:rPr>
                <w:rFonts w:ascii="Arial" w:hAnsi="Arial" w:cs="Arial"/>
                <w:bCs/>
                <w:sz w:val="22"/>
                <w:szCs w:val="22"/>
                <w:lang w:eastAsia="en-GB"/>
              </w:rPr>
              <w:t xml:space="preserve"> and undertake training </w:t>
            </w:r>
            <w:r w:rsidRPr="009C5EB3">
              <w:rPr>
                <w:rFonts w:ascii="Arial" w:hAnsi="Arial" w:cs="Arial"/>
                <w:bCs/>
                <w:sz w:val="22"/>
                <w:szCs w:val="22"/>
                <w:lang w:eastAsia="en-GB"/>
              </w:rPr>
              <w:t>to ensure the fair and equal treatment of all Council staff and customers.</w:t>
            </w:r>
          </w:p>
        </w:tc>
      </w:tr>
      <w:tr w:rsidR="00B22BEE" w:rsidRPr="00B22BEE" w14:paraId="63B75509" w14:textId="77777777" w:rsidTr="00B22BEE">
        <w:tc>
          <w:tcPr>
            <w:tcW w:w="10201" w:type="dxa"/>
            <w:gridSpan w:val="2"/>
          </w:tcPr>
          <w:p w14:paraId="36DB6227" w14:textId="77777777" w:rsidR="00F215FC" w:rsidRPr="009C5EB3" w:rsidRDefault="00F215FC" w:rsidP="009C5EB3">
            <w:pPr>
              <w:ind w:right="33"/>
              <w:jc w:val="both"/>
              <w:rPr>
                <w:rFonts w:ascii="Arial" w:hAnsi="Arial" w:cs="Arial"/>
                <w:b/>
                <w:sz w:val="22"/>
                <w:szCs w:val="22"/>
                <w:lang w:eastAsia="en-GB"/>
              </w:rPr>
            </w:pPr>
          </w:p>
          <w:p w14:paraId="195148DD" w14:textId="77777777" w:rsidR="00636E00" w:rsidRPr="009C5EB3" w:rsidRDefault="00636E00" w:rsidP="009C5EB3">
            <w:pPr>
              <w:ind w:right="33"/>
              <w:jc w:val="both"/>
              <w:rPr>
                <w:rFonts w:ascii="Arial" w:hAnsi="Arial" w:cs="Arial"/>
                <w:b/>
                <w:sz w:val="22"/>
                <w:szCs w:val="22"/>
                <w:lang w:eastAsia="en-GB"/>
              </w:rPr>
            </w:pPr>
            <w:r w:rsidRPr="009C5EB3">
              <w:rPr>
                <w:rFonts w:ascii="Arial" w:hAnsi="Arial" w:cs="Arial"/>
                <w:b/>
                <w:sz w:val="22"/>
                <w:szCs w:val="22"/>
                <w:lang w:eastAsia="en-GB"/>
              </w:rPr>
              <w:t xml:space="preserve">Employment checks required for this post </w:t>
            </w:r>
          </w:p>
          <w:p w14:paraId="5E64FFD4" w14:textId="77777777" w:rsidR="00B22BEE" w:rsidRPr="009C5EB3" w:rsidRDefault="00636E00" w:rsidP="009C5EB3">
            <w:pPr>
              <w:ind w:right="33"/>
              <w:jc w:val="both"/>
              <w:rPr>
                <w:rFonts w:ascii="Arial" w:hAnsi="Arial" w:cs="Arial"/>
                <w:bCs/>
                <w:sz w:val="22"/>
                <w:szCs w:val="22"/>
                <w:lang w:eastAsia="en-GB"/>
              </w:rPr>
            </w:pPr>
            <w:r w:rsidRPr="009C5EB3">
              <w:rPr>
                <w:rFonts w:ascii="Arial" w:hAnsi="Arial" w:cs="Arial"/>
                <w:bCs/>
                <w:sz w:val="22"/>
                <w:szCs w:val="22"/>
                <w:lang w:eastAsia="en-GB"/>
              </w:rPr>
              <w:t xml:space="preserve">The Council is required by the Home Office to carry out standard </w:t>
            </w:r>
            <w:r w:rsidR="00E73E44" w:rsidRPr="009C5EB3">
              <w:rPr>
                <w:rFonts w:ascii="Arial" w:hAnsi="Arial" w:cs="Arial"/>
                <w:bCs/>
                <w:sz w:val="22"/>
                <w:szCs w:val="22"/>
                <w:lang w:eastAsia="en-GB"/>
              </w:rPr>
              <w:t xml:space="preserve">Right to Work </w:t>
            </w:r>
            <w:r w:rsidRPr="009C5EB3">
              <w:rPr>
                <w:rFonts w:ascii="Arial" w:hAnsi="Arial" w:cs="Arial"/>
                <w:bCs/>
                <w:sz w:val="22"/>
                <w:szCs w:val="22"/>
                <w:lang w:eastAsia="en-GB"/>
              </w:rPr>
              <w:t xml:space="preserve">checks for all employment under the Asylum and Immigration Act 1996. If you cannot produce </w:t>
            </w:r>
            <w:r w:rsidR="00E73E44" w:rsidRPr="009C5EB3">
              <w:rPr>
                <w:rFonts w:ascii="Arial" w:hAnsi="Arial" w:cs="Arial"/>
                <w:bCs/>
                <w:sz w:val="22"/>
                <w:szCs w:val="22"/>
                <w:lang w:eastAsia="en-GB"/>
              </w:rPr>
              <w:t>Right to Work documentation or</w:t>
            </w:r>
            <w:r w:rsidRPr="009C5EB3">
              <w:rPr>
                <w:rFonts w:ascii="Arial" w:hAnsi="Arial" w:cs="Arial"/>
                <w:bCs/>
                <w:sz w:val="22"/>
                <w:szCs w:val="22"/>
                <w:lang w:eastAsia="en-GB"/>
              </w:rPr>
              <w:t xml:space="preserve"> are unsure whether the documents you have provide the necessary proof please contact </w:t>
            </w:r>
            <w:r w:rsidR="00E73E44" w:rsidRPr="009C5EB3">
              <w:rPr>
                <w:rFonts w:ascii="Arial" w:hAnsi="Arial" w:cs="Arial"/>
                <w:bCs/>
                <w:sz w:val="22"/>
                <w:szCs w:val="22"/>
                <w:lang w:eastAsia="en-GB"/>
              </w:rPr>
              <w:t>Human Resources</w:t>
            </w:r>
            <w:r w:rsidRPr="009C5EB3">
              <w:rPr>
                <w:rFonts w:ascii="Arial" w:hAnsi="Arial" w:cs="Arial"/>
                <w:bCs/>
                <w:sz w:val="22"/>
                <w:szCs w:val="22"/>
                <w:lang w:eastAsia="en-GB"/>
              </w:rPr>
              <w:t xml:space="preserve"> prior to your interview.</w:t>
            </w:r>
          </w:p>
        </w:tc>
      </w:tr>
      <w:tr w:rsidR="00636E00" w:rsidRPr="00B22BEE" w14:paraId="067DA8CE" w14:textId="77777777" w:rsidTr="00B22BEE">
        <w:tc>
          <w:tcPr>
            <w:tcW w:w="10201" w:type="dxa"/>
            <w:gridSpan w:val="2"/>
          </w:tcPr>
          <w:p w14:paraId="0B461F20" w14:textId="77777777" w:rsidR="00F215FC" w:rsidRPr="009C5EB3" w:rsidRDefault="00F215FC" w:rsidP="009C5EB3">
            <w:pPr>
              <w:ind w:right="33"/>
              <w:jc w:val="both"/>
              <w:rPr>
                <w:rFonts w:ascii="Arial" w:hAnsi="Arial" w:cs="Arial"/>
                <w:bCs/>
                <w:sz w:val="22"/>
                <w:szCs w:val="22"/>
                <w:lang w:eastAsia="en-GB"/>
              </w:rPr>
            </w:pPr>
          </w:p>
          <w:p w14:paraId="1C24D4D6" w14:textId="77777777" w:rsidR="00636E00" w:rsidRPr="009C5EB3" w:rsidRDefault="00636E00" w:rsidP="009C5EB3">
            <w:pPr>
              <w:ind w:right="33"/>
              <w:jc w:val="both"/>
              <w:rPr>
                <w:rFonts w:ascii="Arial" w:hAnsi="Arial" w:cs="Arial"/>
                <w:b/>
                <w:sz w:val="22"/>
                <w:szCs w:val="22"/>
                <w:lang w:eastAsia="en-GB"/>
              </w:rPr>
            </w:pPr>
            <w:r w:rsidRPr="009C5EB3">
              <w:rPr>
                <w:rFonts w:ascii="Arial" w:hAnsi="Arial" w:cs="Arial"/>
                <w:b/>
                <w:sz w:val="22"/>
                <w:szCs w:val="22"/>
                <w:lang w:eastAsia="en-GB"/>
              </w:rPr>
              <w:t>Employment of Ex-Offenders</w:t>
            </w:r>
          </w:p>
          <w:p w14:paraId="4C05D0C9" w14:textId="77777777" w:rsidR="00636E00" w:rsidRPr="009C5EB3" w:rsidRDefault="00636E00" w:rsidP="009C5EB3">
            <w:pPr>
              <w:snapToGrid w:val="0"/>
              <w:ind w:right="33"/>
              <w:jc w:val="both"/>
              <w:rPr>
                <w:rFonts w:ascii="Arial" w:hAnsi="Arial" w:cs="Arial"/>
                <w:bCs/>
                <w:sz w:val="22"/>
                <w:szCs w:val="22"/>
                <w:lang w:eastAsia="en-GB"/>
              </w:rPr>
            </w:pPr>
            <w:r w:rsidRPr="009C5EB3">
              <w:rPr>
                <w:rFonts w:ascii="Arial" w:hAnsi="Arial" w:cs="Arial"/>
                <w:bCs/>
                <w:sz w:val="22"/>
                <w:szCs w:val="22"/>
                <w:lang w:eastAsia="en-GB"/>
              </w:rPr>
              <w:t>Broxbourne Borough Council aims to promote equality of opportunity for all with the right mix of talent, skills and potential. We therefore welcome applications from a diverse range of candidates. Criminal records will be taken into account for recruitment purposes only when the conviction is relevant. Unless the nature of the work demands it, people will not be asked to disclose convictions which are ‘spent’ under the Rehabilitation of Offenders Act 1974. Having an ‘unspent’ conviction will not necessarily bar any individual from employment. This will depend on the circumstances and background to the offence(s).  The Council abides by the Code of Practice for Registered Persons and other recipients of Disclosure information, copies of, which are available on request.</w:t>
            </w:r>
          </w:p>
          <w:p w14:paraId="16278DF5" w14:textId="77777777" w:rsidR="00636E00" w:rsidRPr="009C5EB3" w:rsidRDefault="00636E00" w:rsidP="009C5EB3">
            <w:pPr>
              <w:ind w:right="33"/>
              <w:jc w:val="both"/>
              <w:rPr>
                <w:rFonts w:ascii="Arial" w:hAnsi="Arial" w:cs="Arial"/>
                <w:bCs/>
                <w:sz w:val="22"/>
                <w:szCs w:val="22"/>
                <w:lang w:eastAsia="en-GB"/>
              </w:rPr>
            </w:pPr>
          </w:p>
        </w:tc>
      </w:tr>
      <w:tr w:rsidR="00636E00" w:rsidRPr="00B22BEE" w14:paraId="10B1303C" w14:textId="77777777" w:rsidTr="00B22BEE">
        <w:tc>
          <w:tcPr>
            <w:tcW w:w="10201" w:type="dxa"/>
            <w:gridSpan w:val="2"/>
          </w:tcPr>
          <w:p w14:paraId="1DC18E2D" w14:textId="77777777" w:rsidR="00F215FC" w:rsidRPr="009C5EB3" w:rsidRDefault="00F215FC" w:rsidP="009C5EB3">
            <w:pPr>
              <w:ind w:right="33"/>
              <w:jc w:val="both"/>
              <w:rPr>
                <w:rFonts w:ascii="Arial" w:hAnsi="Arial" w:cs="Arial"/>
                <w:b/>
                <w:sz w:val="22"/>
                <w:szCs w:val="22"/>
                <w:lang w:eastAsia="en-GB"/>
              </w:rPr>
            </w:pPr>
          </w:p>
          <w:p w14:paraId="257815B0" w14:textId="77777777" w:rsidR="00F215FC" w:rsidRPr="009C5EB3" w:rsidRDefault="00F215FC" w:rsidP="009C5EB3">
            <w:pPr>
              <w:ind w:right="33"/>
              <w:jc w:val="both"/>
              <w:rPr>
                <w:rFonts w:ascii="Arial" w:hAnsi="Arial" w:cs="Arial"/>
                <w:b/>
                <w:sz w:val="22"/>
                <w:szCs w:val="22"/>
                <w:lang w:eastAsia="en-GB"/>
              </w:rPr>
            </w:pPr>
            <w:r w:rsidRPr="009C5EB3">
              <w:rPr>
                <w:rFonts w:ascii="Arial" w:hAnsi="Arial" w:cs="Arial"/>
                <w:b/>
                <w:sz w:val="22"/>
                <w:szCs w:val="22"/>
                <w:lang w:eastAsia="en-GB"/>
              </w:rPr>
              <w:t xml:space="preserve">DISCLOSURE OF CRIMINAL RECORD </w:t>
            </w:r>
          </w:p>
          <w:p w14:paraId="0AE4C367" w14:textId="77777777" w:rsidR="00F215FC" w:rsidRPr="009C5EB3" w:rsidRDefault="00F215FC" w:rsidP="009C5EB3">
            <w:pPr>
              <w:ind w:right="33"/>
              <w:jc w:val="both"/>
              <w:rPr>
                <w:rFonts w:ascii="Arial" w:hAnsi="Arial" w:cs="Arial"/>
                <w:bCs/>
                <w:sz w:val="22"/>
                <w:szCs w:val="22"/>
                <w:lang w:eastAsia="en-GB"/>
              </w:rPr>
            </w:pPr>
            <w:r w:rsidRPr="009C5EB3">
              <w:rPr>
                <w:rFonts w:ascii="Arial" w:hAnsi="Arial" w:cs="Arial"/>
                <w:bCs/>
                <w:sz w:val="22"/>
                <w:szCs w:val="22"/>
                <w:lang w:eastAsia="en-GB"/>
              </w:rPr>
              <w:t xml:space="preserve">As this post has substantial access to children or vulnerable adults or is based at premises deemed to be a school premises or is subject to legal protection or administers justice it is a condition of any offer of employment that the council applies for and has received the outcome of the </w:t>
            </w:r>
            <w:r w:rsidR="00EF75C6" w:rsidRPr="009C5EB3">
              <w:rPr>
                <w:rFonts w:ascii="Arial" w:hAnsi="Arial" w:cs="Arial"/>
                <w:bCs/>
                <w:sz w:val="22"/>
                <w:szCs w:val="22"/>
                <w:lang w:eastAsia="en-GB"/>
              </w:rPr>
              <w:t>d</w:t>
            </w:r>
            <w:r w:rsidRPr="009C5EB3">
              <w:rPr>
                <w:rFonts w:ascii="Arial" w:hAnsi="Arial" w:cs="Arial"/>
                <w:bCs/>
                <w:sz w:val="22"/>
                <w:szCs w:val="22"/>
                <w:lang w:eastAsia="en-GB"/>
              </w:rPr>
              <w:t>isclosure of any criminal record. As part of this process your will be required to provide documentation relating to your identity and also complete an application form. The outcome of the Disclosure of any criminal record must be received before potential candidates can start in post. There is a requirement that this will be repeated every three years after employment.</w:t>
            </w:r>
          </w:p>
          <w:p w14:paraId="0528FE52" w14:textId="77777777" w:rsidR="00636E00" w:rsidRPr="009C5EB3" w:rsidRDefault="00636E00" w:rsidP="009C5EB3">
            <w:pPr>
              <w:ind w:right="33"/>
              <w:jc w:val="both"/>
              <w:rPr>
                <w:rFonts w:ascii="Arial" w:hAnsi="Arial" w:cs="Arial"/>
                <w:bCs/>
                <w:sz w:val="22"/>
                <w:szCs w:val="22"/>
                <w:lang w:eastAsia="en-GB"/>
              </w:rPr>
            </w:pPr>
          </w:p>
        </w:tc>
      </w:tr>
      <w:tr w:rsidR="00636E00" w:rsidRPr="00B22BEE" w14:paraId="13E5329E" w14:textId="77777777" w:rsidTr="00B22BEE">
        <w:tc>
          <w:tcPr>
            <w:tcW w:w="10201" w:type="dxa"/>
            <w:gridSpan w:val="2"/>
          </w:tcPr>
          <w:p w14:paraId="78943A38" w14:textId="77777777" w:rsidR="00F215FC" w:rsidRDefault="00F215FC" w:rsidP="00F215FC">
            <w:pPr>
              <w:jc w:val="both"/>
              <w:rPr>
                <w:rFonts w:ascii="Arial" w:eastAsia="Times New Roman" w:hAnsi="Arial" w:cs="Arial"/>
                <w:b/>
                <w:snapToGrid w:val="0"/>
                <w:color w:val="000000"/>
                <w:sz w:val="22"/>
                <w:szCs w:val="22"/>
                <w:lang w:val="en-US" w:eastAsia="en-GB"/>
              </w:rPr>
            </w:pPr>
          </w:p>
          <w:p w14:paraId="698A8109" w14:textId="77777777" w:rsidR="00F215FC" w:rsidRPr="00636E00" w:rsidRDefault="00F215FC" w:rsidP="00F215FC">
            <w:pPr>
              <w:jc w:val="both"/>
              <w:rPr>
                <w:rFonts w:ascii="Arial" w:eastAsia="Times New Roman" w:hAnsi="Arial" w:cs="Arial"/>
                <w:b/>
                <w:snapToGrid w:val="0"/>
                <w:color w:val="000000"/>
                <w:sz w:val="22"/>
                <w:szCs w:val="22"/>
                <w:lang w:val="en-US" w:eastAsia="en-GB"/>
              </w:rPr>
            </w:pPr>
            <w:r w:rsidRPr="00636E00">
              <w:rPr>
                <w:rFonts w:ascii="Arial" w:eastAsia="Times New Roman" w:hAnsi="Arial" w:cs="Arial"/>
                <w:b/>
                <w:snapToGrid w:val="0"/>
                <w:color w:val="000000"/>
                <w:sz w:val="22"/>
                <w:szCs w:val="22"/>
                <w:lang w:val="en-US" w:eastAsia="en-GB"/>
              </w:rPr>
              <w:t>SAFEGUARDING</w:t>
            </w:r>
          </w:p>
          <w:p w14:paraId="01851881" w14:textId="77777777" w:rsidR="00F215FC" w:rsidRPr="00636E00" w:rsidRDefault="00F215FC" w:rsidP="00F215FC">
            <w:pPr>
              <w:jc w:val="both"/>
              <w:rPr>
                <w:rFonts w:ascii="Arial" w:eastAsia="Times New Roman" w:hAnsi="Arial" w:cs="Arial"/>
                <w:snapToGrid w:val="0"/>
                <w:color w:val="000000"/>
                <w:sz w:val="22"/>
                <w:szCs w:val="22"/>
                <w:lang w:val="en-US" w:eastAsia="en-GB"/>
              </w:rPr>
            </w:pPr>
            <w:r w:rsidRPr="00636E00">
              <w:rPr>
                <w:rFonts w:ascii="Arial" w:eastAsia="Times New Roman" w:hAnsi="Arial" w:cs="Arial"/>
                <w:snapToGrid w:val="0"/>
                <w:color w:val="000000"/>
                <w:sz w:val="22"/>
                <w:szCs w:val="22"/>
                <w:lang w:val="en-US" w:eastAsia="en-GB"/>
              </w:rPr>
              <w:t>All employees are responsible for ensuring the safety and welfare of children and vulnerable adults in the course of their daily duties. All staff are required to understand and adhere to the Council’s Safeguarding policies and procedures as they apply to their own role, to make referrals concerning child or vulnerable adult welfare to the Designated Child Safeguarding Officer, and to co-operate with other agencies around child protection investigations</w:t>
            </w:r>
          </w:p>
          <w:p w14:paraId="6A09C55B" w14:textId="77777777" w:rsidR="00636E00" w:rsidRDefault="00636E00" w:rsidP="00636E00">
            <w:pPr>
              <w:ind w:right="-218"/>
              <w:jc w:val="both"/>
              <w:rPr>
                <w:rFonts w:ascii="Arial" w:eastAsia="Times New Roman" w:hAnsi="Arial" w:cs="Arial"/>
                <w:b/>
                <w:sz w:val="22"/>
                <w:szCs w:val="22"/>
                <w:lang w:eastAsia="en-GB"/>
              </w:rPr>
            </w:pPr>
          </w:p>
        </w:tc>
      </w:tr>
      <w:tr w:rsidR="00636E00" w:rsidRPr="00B22BEE" w14:paraId="60CF8E0C" w14:textId="77777777" w:rsidTr="00B22BEE">
        <w:tc>
          <w:tcPr>
            <w:tcW w:w="10201" w:type="dxa"/>
            <w:gridSpan w:val="2"/>
          </w:tcPr>
          <w:p w14:paraId="5AD38E52" w14:textId="77777777" w:rsidR="00636E00" w:rsidRPr="00636E00" w:rsidRDefault="00636E00" w:rsidP="00636E00">
            <w:pPr>
              <w:rPr>
                <w:rFonts w:ascii="Arial" w:eastAsia="Times New Roman" w:hAnsi="Arial" w:cs="Arial"/>
                <w:sz w:val="22"/>
                <w:szCs w:val="22"/>
                <w:lang w:eastAsia="en-GB"/>
              </w:rPr>
            </w:pPr>
          </w:p>
          <w:p w14:paraId="0107BF1A" w14:textId="77777777" w:rsidR="00636E00" w:rsidRPr="00636E00" w:rsidRDefault="00636E00" w:rsidP="00636E00">
            <w:pPr>
              <w:jc w:val="both"/>
              <w:rPr>
                <w:rFonts w:ascii="Arial" w:eastAsia="Times New Roman" w:hAnsi="Arial" w:cs="Arial"/>
                <w:b/>
                <w:snapToGrid w:val="0"/>
                <w:color w:val="000000"/>
                <w:sz w:val="22"/>
                <w:szCs w:val="22"/>
                <w:lang w:val="en-US" w:eastAsia="en-GB"/>
              </w:rPr>
            </w:pPr>
            <w:r w:rsidRPr="00636E00">
              <w:rPr>
                <w:rFonts w:ascii="Arial" w:eastAsia="Times New Roman" w:hAnsi="Arial" w:cs="Arial"/>
                <w:b/>
                <w:snapToGrid w:val="0"/>
                <w:color w:val="000000"/>
                <w:sz w:val="22"/>
                <w:szCs w:val="22"/>
                <w:lang w:val="en-US" w:eastAsia="en-GB"/>
              </w:rPr>
              <w:t>SPOKEN ENGLISH</w:t>
            </w:r>
          </w:p>
          <w:p w14:paraId="213AFDB9" w14:textId="77777777" w:rsidR="00636E00" w:rsidRPr="00636E00" w:rsidRDefault="00636E00" w:rsidP="00636E00">
            <w:pPr>
              <w:jc w:val="both"/>
              <w:rPr>
                <w:rFonts w:ascii="Arial" w:eastAsia="Times New Roman" w:hAnsi="Arial" w:cs="Arial"/>
                <w:sz w:val="22"/>
                <w:szCs w:val="22"/>
                <w:lang w:eastAsia="en-GB"/>
              </w:rPr>
            </w:pPr>
            <w:r w:rsidRPr="00636E00">
              <w:rPr>
                <w:rFonts w:ascii="Arial" w:eastAsia="Times New Roman" w:hAnsi="Arial" w:cs="Arial"/>
                <w:sz w:val="22"/>
                <w:szCs w:val="22"/>
                <w:lang w:eastAsia="en-GB"/>
              </w:rPr>
              <w:t xml:space="preserve">For public-facing roles involving </w:t>
            </w:r>
            <w:r w:rsidRPr="00636E00">
              <w:rPr>
                <w:rFonts w:ascii="Arial" w:eastAsia="Times New Roman" w:hAnsi="Arial" w:cs="Arial"/>
                <w:sz w:val="22"/>
                <w:szCs w:val="22"/>
                <w:u w:val="single"/>
                <w:lang w:eastAsia="en-GB"/>
              </w:rPr>
              <w:t xml:space="preserve">regular </w:t>
            </w:r>
            <w:r w:rsidRPr="00636E00">
              <w:rPr>
                <w:rFonts w:ascii="Arial" w:eastAsia="Times New Roman" w:hAnsi="Arial" w:cs="Arial"/>
                <w:sz w:val="22"/>
                <w:szCs w:val="22"/>
                <w:lang w:eastAsia="en-GB"/>
              </w:rPr>
              <w:t>telephone and face-to face conversations with the public, the ability to converse at ease with members of the public and provide advice in accurate spoken English is essential in this post</w:t>
            </w:r>
          </w:p>
          <w:p w14:paraId="6F245B4D" w14:textId="77777777" w:rsidR="00636E00" w:rsidRPr="00B22BEE" w:rsidRDefault="00636E00" w:rsidP="00636E00"/>
        </w:tc>
      </w:tr>
    </w:tbl>
    <w:p w14:paraId="15894857" w14:textId="77777777" w:rsidR="00694A48" w:rsidRDefault="00694A48" w:rsidP="00B22BEE">
      <w:pPr>
        <w:ind w:right="-1"/>
        <w:rPr>
          <w:rFonts w:ascii="Arial" w:hAnsi="Arial" w:cs="Arial"/>
          <w:b/>
          <w:i/>
        </w:rPr>
      </w:pPr>
    </w:p>
    <w:p w14:paraId="4EA8ED3F" w14:textId="77777777" w:rsidR="00E73E44" w:rsidRDefault="00E73E44" w:rsidP="00B22BEE">
      <w:pPr>
        <w:ind w:right="-1"/>
        <w:rPr>
          <w:rFonts w:ascii="Arial" w:hAnsi="Arial" w:cs="Arial"/>
          <w:b/>
          <w:i/>
        </w:rPr>
      </w:pPr>
      <w:r>
        <w:rPr>
          <w:rFonts w:ascii="Arial" w:hAnsi="Arial" w:cs="Arial"/>
          <w:b/>
          <w:i/>
        </w:rPr>
        <w:t>For specific requirements for the post please see the Person Specification.</w:t>
      </w:r>
    </w:p>
    <w:p w14:paraId="41A27A34" w14:textId="77777777" w:rsidR="00E73E44" w:rsidRPr="00F215FC" w:rsidRDefault="00E73E44" w:rsidP="00B22BEE">
      <w:pPr>
        <w:ind w:right="-1"/>
        <w:rPr>
          <w:rFonts w:ascii="Arial" w:hAnsi="Arial" w:cs="Arial"/>
          <w:b/>
          <w:i/>
        </w:rPr>
      </w:pPr>
    </w:p>
    <w:p w14:paraId="11370173" w14:textId="77777777" w:rsidR="00F215FC" w:rsidRPr="00F215FC" w:rsidRDefault="00F215FC" w:rsidP="00B22BEE">
      <w:pPr>
        <w:ind w:right="-1"/>
        <w:rPr>
          <w:rFonts w:ascii="Arial" w:hAnsi="Arial" w:cs="Arial"/>
          <w:b/>
          <w:i/>
        </w:rPr>
      </w:pPr>
      <w:r w:rsidRPr="00F215FC">
        <w:rPr>
          <w:rFonts w:ascii="Arial" w:hAnsi="Arial" w:cs="Arial"/>
          <w:b/>
          <w:i/>
        </w:rPr>
        <w:t>If you have any query please contract Human Resources on (01992) 785509 or personnel@broxbourne.gov.uk</w:t>
      </w:r>
    </w:p>
    <w:sectPr w:rsidR="00F215FC" w:rsidRPr="00F215FC" w:rsidSect="005F2849">
      <w:headerReference w:type="default" r:id="rId8"/>
      <w:footerReference w:type="default" r:id="rId9"/>
      <w:pgSz w:w="11900" w:h="16820"/>
      <w:pgMar w:top="1701" w:right="1440" w:bottom="1985" w:left="993" w:header="0" w:footer="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EEA097A" w14:textId="77777777" w:rsidR="00682B1D" w:rsidRDefault="00682B1D" w:rsidP="0052057F">
      <w:r>
        <w:separator/>
      </w:r>
    </w:p>
  </w:endnote>
  <w:endnote w:type="continuationSeparator" w:id="0">
    <w:p w14:paraId="4608CD47" w14:textId="77777777" w:rsidR="00682B1D" w:rsidRDefault="00682B1D" w:rsidP="0052057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0D829C" w14:textId="77777777" w:rsidR="00A242C6" w:rsidRDefault="004B7AC9">
    <w:pPr>
      <w:pStyle w:val="Footer"/>
    </w:pPr>
    <w:r>
      <w:rPr>
        <w:noProof/>
        <w:lang w:eastAsia="en-GB"/>
      </w:rPr>
      <w:drawing>
        <wp:anchor distT="0" distB="0" distL="114300" distR="114300" simplePos="0" relativeHeight="251659264" behindDoc="1" locked="0" layoutInCell="1" allowOverlap="1" wp14:anchorId="5D2E8A39" wp14:editId="5D799215">
          <wp:simplePos x="0" y="0"/>
          <wp:positionH relativeFrom="column">
            <wp:posOffset>-625269</wp:posOffset>
          </wp:positionH>
          <wp:positionV relativeFrom="paragraph">
            <wp:posOffset>-1017655</wp:posOffset>
          </wp:positionV>
          <wp:extent cx="7540262" cy="1201886"/>
          <wp:effectExtent l="0" t="0" r="3810" b="0"/>
          <wp:wrapNone/>
          <wp:docPr id="61" name="Picture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 name="221152 Values Generic Coloured Bar_Footer.jpg"/>
                  <pic:cNvPicPr/>
                </pic:nvPicPr>
                <pic:blipFill rotWithShape="1">
                  <a:blip r:embed="rId1" cstate="print">
                    <a:extLst>
                      <a:ext uri="{28A0092B-C50C-407E-A947-70E740481C1C}">
                        <a14:useLocalDpi xmlns:a14="http://schemas.microsoft.com/office/drawing/2010/main" val="0"/>
                      </a:ext>
                    </a:extLst>
                  </a:blip>
                  <a:srcRect t="18314"/>
                  <a:stretch/>
                </pic:blipFill>
                <pic:spPr bwMode="auto">
                  <a:xfrm>
                    <a:off x="0" y="0"/>
                    <a:ext cx="7545600" cy="1202737"/>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493954" w14:textId="77777777" w:rsidR="00682B1D" w:rsidRDefault="00682B1D" w:rsidP="0052057F">
      <w:r>
        <w:separator/>
      </w:r>
    </w:p>
  </w:footnote>
  <w:footnote w:type="continuationSeparator" w:id="0">
    <w:p w14:paraId="387FBD45" w14:textId="77777777" w:rsidR="00682B1D" w:rsidRDefault="00682B1D" w:rsidP="0052057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62002E" w14:textId="77777777" w:rsidR="00A242C6" w:rsidRDefault="004B7AC9">
    <w:pPr>
      <w:pStyle w:val="Header"/>
    </w:pPr>
    <w:r>
      <w:rPr>
        <w:noProof/>
        <w:lang w:eastAsia="en-GB"/>
      </w:rPr>
      <w:drawing>
        <wp:anchor distT="0" distB="0" distL="114300" distR="114300" simplePos="0" relativeHeight="251658240" behindDoc="1" locked="0" layoutInCell="1" allowOverlap="1" wp14:anchorId="494A8AC8" wp14:editId="4BBAED4D">
          <wp:simplePos x="0" y="0"/>
          <wp:positionH relativeFrom="column">
            <wp:posOffset>-625269</wp:posOffset>
          </wp:positionH>
          <wp:positionV relativeFrom="paragraph">
            <wp:posOffset>1</wp:posOffset>
          </wp:positionV>
          <wp:extent cx="7555864" cy="776976"/>
          <wp:effectExtent l="0" t="0" r="0" b="4445"/>
          <wp:wrapNone/>
          <wp:docPr id="60" name="Picture 6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221152 Values Generic Coloured Bar_Header.jpg"/>
                  <pic:cNvPicPr/>
                </pic:nvPicPr>
                <pic:blipFill rotWithShape="1">
                  <a:blip r:embed="rId1" cstate="print">
                    <a:extLst>
                      <a:ext uri="{28A0092B-C50C-407E-A947-70E740481C1C}">
                        <a14:useLocalDpi xmlns:a14="http://schemas.microsoft.com/office/drawing/2010/main" val="0"/>
                      </a:ext>
                    </a:extLst>
                  </a:blip>
                  <a:srcRect b="52035"/>
                  <a:stretch/>
                </pic:blipFill>
                <pic:spPr bwMode="auto">
                  <a:xfrm>
                    <a:off x="0" y="0"/>
                    <a:ext cx="7556400" cy="777031"/>
                  </a:xfrm>
                  <a:prstGeom prst="rect">
                    <a:avLst/>
                  </a:prstGeom>
                  <a:ln>
                    <a:noFill/>
                  </a:ln>
                  <a:extLst>
                    <a:ext uri="{53640926-AAD7-44D8-BBD7-CCE9431645EC}">
                      <a14:shadowObscured xmlns:a14="http://schemas.microsoft.com/office/drawing/2010/main"/>
                    </a:ext>
                  </a:extLst>
                </pic:spPr>
              </pic:pic>
            </a:graphicData>
          </a:graphic>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3C5EB5"/>
    <w:multiLevelType w:val="hybridMultilevel"/>
    <w:tmpl w:val="3C922D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107219"/>
    <w:multiLevelType w:val="hybridMultilevel"/>
    <w:tmpl w:val="E284A46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DC6EF9"/>
    <w:multiLevelType w:val="hybridMultilevel"/>
    <w:tmpl w:val="14BA9CF0"/>
    <w:lvl w:ilvl="0" w:tplc="0809000F">
      <w:start w:val="1"/>
      <w:numFmt w:val="decimal"/>
      <w:lvlText w:val="%1."/>
      <w:lvlJc w:val="left"/>
      <w:pPr>
        <w:ind w:left="720" w:hanging="360"/>
      </w:pPr>
    </w:lvl>
    <w:lvl w:ilvl="1" w:tplc="08090019">
      <w:start w:val="1"/>
      <w:numFmt w:val="lowerLetter"/>
      <w:lvlText w:val="%2."/>
      <w:lvlJc w:val="left"/>
      <w:pPr>
        <w:ind w:left="1440" w:hanging="360"/>
      </w:pPr>
    </w:lvl>
    <w:lvl w:ilvl="2" w:tplc="0809001B">
      <w:start w:val="1"/>
      <w:numFmt w:val="lowerRoman"/>
      <w:lvlText w:val="%3."/>
      <w:lvlJc w:val="right"/>
      <w:pPr>
        <w:ind w:left="2160" w:hanging="180"/>
      </w:pPr>
    </w:lvl>
    <w:lvl w:ilvl="3" w:tplc="0809000F">
      <w:start w:val="1"/>
      <w:numFmt w:val="decimal"/>
      <w:lvlText w:val="%4."/>
      <w:lvlJc w:val="left"/>
      <w:pPr>
        <w:ind w:left="2880" w:hanging="360"/>
      </w:pPr>
    </w:lvl>
    <w:lvl w:ilvl="4" w:tplc="08090019">
      <w:start w:val="1"/>
      <w:numFmt w:val="lowerLetter"/>
      <w:lvlText w:val="%5."/>
      <w:lvlJc w:val="left"/>
      <w:pPr>
        <w:ind w:left="3600" w:hanging="360"/>
      </w:pPr>
    </w:lvl>
    <w:lvl w:ilvl="5" w:tplc="0809001B">
      <w:start w:val="1"/>
      <w:numFmt w:val="lowerRoman"/>
      <w:lvlText w:val="%6."/>
      <w:lvlJc w:val="right"/>
      <w:pPr>
        <w:ind w:left="4320" w:hanging="180"/>
      </w:pPr>
    </w:lvl>
    <w:lvl w:ilvl="6" w:tplc="0809000F">
      <w:start w:val="1"/>
      <w:numFmt w:val="decimal"/>
      <w:lvlText w:val="%7."/>
      <w:lvlJc w:val="left"/>
      <w:pPr>
        <w:ind w:left="5040" w:hanging="360"/>
      </w:pPr>
    </w:lvl>
    <w:lvl w:ilvl="7" w:tplc="08090019">
      <w:start w:val="1"/>
      <w:numFmt w:val="lowerLetter"/>
      <w:lvlText w:val="%8."/>
      <w:lvlJc w:val="left"/>
      <w:pPr>
        <w:ind w:left="5760" w:hanging="360"/>
      </w:pPr>
    </w:lvl>
    <w:lvl w:ilvl="8" w:tplc="0809001B">
      <w:start w:val="1"/>
      <w:numFmt w:val="lowerRoman"/>
      <w:lvlText w:val="%9."/>
      <w:lvlJc w:val="right"/>
      <w:pPr>
        <w:ind w:left="6480" w:hanging="180"/>
      </w:pPr>
    </w:lvl>
  </w:abstractNum>
  <w:abstractNum w:abstractNumId="3" w15:restartNumberingAfterBreak="0">
    <w:nsid w:val="19DC3390"/>
    <w:multiLevelType w:val="hybridMultilevel"/>
    <w:tmpl w:val="B85C4B3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CFE2290"/>
    <w:multiLevelType w:val="hybridMultilevel"/>
    <w:tmpl w:val="503EB2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1620A2C"/>
    <w:multiLevelType w:val="hybridMultilevel"/>
    <w:tmpl w:val="F654BC8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8675114"/>
    <w:multiLevelType w:val="hybridMultilevel"/>
    <w:tmpl w:val="4A92451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6EC82F2B"/>
    <w:multiLevelType w:val="hybridMultilevel"/>
    <w:tmpl w:val="95B020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421562499">
    <w:abstractNumId w:val="4"/>
  </w:num>
  <w:num w:numId="2" w16cid:durableId="813260001">
    <w:abstractNumId w:val="1"/>
  </w:num>
  <w:num w:numId="3" w16cid:durableId="1099641961">
    <w:abstractNumId w:val="0"/>
  </w:num>
  <w:num w:numId="4" w16cid:durableId="148980555">
    <w:abstractNumId w:val="7"/>
  </w:num>
  <w:num w:numId="5" w16cid:durableId="202658832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594246530">
    <w:abstractNumId w:val="2"/>
  </w:num>
  <w:num w:numId="7" w16cid:durableId="459878620">
    <w:abstractNumId w:val="6"/>
  </w:num>
  <w:num w:numId="8" w16cid:durableId="1958674808">
    <w:abstractNumId w:val="5"/>
  </w:num>
  <w:num w:numId="9" w16cid:durableId="131086912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22BEE"/>
    <w:rsid w:val="00061656"/>
    <w:rsid w:val="0008403E"/>
    <w:rsid w:val="00092229"/>
    <w:rsid w:val="000C3BC0"/>
    <w:rsid w:val="0010256D"/>
    <w:rsid w:val="001F5000"/>
    <w:rsid w:val="00202F00"/>
    <w:rsid w:val="00294400"/>
    <w:rsid w:val="002B0922"/>
    <w:rsid w:val="002F0F1B"/>
    <w:rsid w:val="00324ED9"/>
    <w:rsid w:val="003D668A"/>
    <w:rsid w:val="00452381"/>
    <w:rsid w:val="004A5495"/>
    <w:rsid w:val="004B7AC9"/>
    <w:rsid w:val="004D5A0C"/>
    <w:rsid w:val="0052057F"/>
    <w:rsid w:val="00544A4A"/>
    <w:rsid w:val="00587A79"/>
    <w:rsid w:val="00597C18"/>
    <w:rsid w:val="005F2849"/>
    <w:rsid w:val="0062570B"/>
    <w:rsid w:val="00636E00"/>
    <w:rsid w:val="00682B1D"/>
    <w:rsid w:val="00694A48"/>
    <w:rsid w:val="006A741A"/>
    <w:rsid w:val="006D1E32"/>
    <w:rsid w:val="0072446B"/>
    <w:rsid w:val="00741E61"/>
    <w:rsid w:val="00772D7F"/>
    <w:rsid w:val="00775AF0"/>
    <w:rsid w:val="007C5707"/>
    <w:rsid w:val="007F4F09"/>
    <w:rsid w:val="00812A52"/>
    <w:rsid w:val="00872B0D"/>
    <w:rsid w:val="00950A8E"/>
    <w:rsid w:val="0096226F"/>
    <w:rsid w:val="00965CA2"/>
    <w:rsid w:val="009C5EB3"/>
    <w:rsid w:val="00A06CA6"/>
    <w:rsid w:val="00A07478"/>
    <w:rsid w:val="00A242C6"/>
    <w:rsid w:val="00A30876"/>
    <w:rsid w:val="00A456AE"/>
    <w:rsid w:val="00A7287B"/>
    <w:rsid w:val="00B168C3"/>
    <w:rsid w:val="00B22BEE"/>
    <w:rsid w:val="00B80F18"/>
    <w:rsid w:val="00BA5745"/>
    <w:rsid w:val="00BC7618"/>
    <w:rsid w:val="00BD17BD"/>
    <w:rsid w:val="00BE3D2E"/>
    <w:rsid w:val="00C74BA5"/>
    <w:rsid w:val="00CD5B2C"/>
    <w:rsid w:val="00D55763"/>
    <w:rsid w:val="00D60F2B"/>
    <w:rsid w:val="00DC1B70"/>
    <w:rsid w:val="00E5082E"/>
    <w:rsid w:val="00E6573E"/>
    <w:rsid w:val="00E73E44"/>
    <w:rsid w:val="00EA2B37"/>
    <w:rsid w:val="00EE04B1"/>
    <w:rsid w:val="00EE54E6"/>
    <w:rsid w:val="00EF75C6"/>
    <w:rsid w:val="00F134C2"/>
    <w:rsid w:val="00F215FC"/>
    <w:rsid w:val="00F22990"/>
    <w:rsid w:val="00F461C9"/>
    <w:rsid w:val="00F64B08"/>
    <w:rsid w:val="00F764CB"/>
    <w:rsid w:val="00FC6090"/>
    <w:rsid w:val="00FF1F2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7643FF5"/>
  <w14:defaultImageDpi w14:val="32767"/>
  <w15:docId w15:val="{DEDBCBA3-8A32-4A39-8056-825F6C7D856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2057F"/>
    <w:pPr>
      <w:tabs>
        <w:tab w:val="center" w:pos="4680"/>
        <w:tab w:val="right" w:pos="9360"/>
      </w:tabs>
    </w:pPr>
  </w:style>
  <w:style w:type="character" w:customStyle="1" w:styleId="HeaderChar">
    <w:name w:val="Header Char"/>
    <w:basedOn w:val="DefaultParagraphFont"/>
    <w:link w:val="Header"/>
    <w:uiPriority w:val="99"/>
    <w:rsid w:val="0052057F"/>
    <w:rPr>
      <w:rFonts w:eastAsiaTheme="minorEastAsia"/>
    </w:rPr>
  </w:style>
  <w:style w:type="paragraph" w:styleId="Footer">
    <w:name w:val="footer"/>
    <w:basedOn w:val="Normal"/>
    <w:link w:val="FooterChar"/>
    <w:uiPriority w:val="99"/>
    <w:unhideWhenUsed/>
    <w:rsid w:val="0052057F"/>
    <w:pPr>
      <w:tabs>
        <w:tab w:val="center" w:pos="4680"/>
        <w:tab w:val="right" w:pos="9360"/>
      </w:tabs>
    </w:pPr>
  </w:style>
  <w:style w:type="character" w:customStyle="1" w:styleId="FooterChar">
    <w:name w:val="Footer Char"/>
    <w:basedOn w:val="DefaultParagraphFont"/>
    <w:link w:val="Footer"/>
    <w:uiPriority w:val="99"/>
    <w:rsid w:val="0052057F"/>
    <w:rPr>
      <w:rFonts w:eastAsiaTheme="minorEastAsia"/>
    </w:rPr>
  </w:style>
  <w:style w:type="paragraph" w:styleId="BalloonText">
    <w:name w:val="Balloon Text"/>
    <w:basedOn w:val="Normal"/>
    <w:link w:val="BalloonTextChar"/>
    <w:uiPriority w:val="99"/>
    <w:semiHidden/>
    <w:unhideWhenUsed/>
    <w:rsid w:val="0062570B"/>
    <w:rPr>
      <w:rFonts w:ascii="Tahoma" w:hAnsi="Tahoma" w:cs="Tahoma"/>
      <w:sz w:val="16"/>
      <w:szCs w:val="16"/>
    </w:rPr>
  </w:style>
  <w:style w:type="character" w:customStyle="1" w:styleId="BalloonTextChar">
    <w:name w:val="Balloon Text Char"/>
    <w:basedOn w:val="DefaultParagraphFont"/>
    <w:link w:val="BalloonText"/>
    <w:uiPriority w:val="99"/>
    <w:semiHidden/>
    <w:rsid w:val="0062570B"/>
    <w:rPr>
      <w:rFonts w:ascii="Tahoma" w:eastAsiaTheme="minorEastAsia" w:hAnsi="Tahoma" w:cs="Tahoma"/>
      <w:sz w:val="16"/>
      <w:szCs w:val="16"/>
    </w:rPr>
  </w:style>
  <w:style w:type="table" w:styleId="TableGrid">
    <w:name w:val="Table Grid"/>
    <w:basedOn w:val="TableNormal"/>
    <w:uiPriority w:val="39"/>
    <w:rsid w:val="00B22BE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60F2B"/>
    <w:pPr>
      <w:ind w:left="720"/>
      <w:contextualSpacing/>
    </w:pPr>
  </w:style>
  <w:style w:type="paragraph" w:styleId="BodyText">
    <w:name w:val="Body Text"/>
    <w:basedOn w:val="Normal"/>
    <w:link w:val="BodyTextChar"/>
    <w:unhideWhenUsed/>
    <w:rsid w:val="002B0922"/>
    <w:rPr>
      <w:rFonts w:ascii="Arial" w:eastAsia="Times New Roman" w:hAnsi="Arial" w:cs="Times New Roman"/>
      <w:color w:val="000000"/>
      <w:sz w:val="18"/>
      <w:szCs w:val="22"/>
      <w:lang w:eastAsia="en-GB"/>
    </w:rPr>
  </w:style>
  <w:style w:type="character" w:customStyle="1" w:styleId="BodyTextChar">
    <w:name w:val="Body Text Char"/>
    <w:basedOn w:val="DefaultParagraphFont"/>
    <w:link w:val="BodyText"/>
    <w:rsid w:val="002B0922"/>
    <w:rPr>
      <w:rFonts w:ascii="Arial" w:eastAsia="Times New Roman" w:hAnsi="Arial" w:cs="Times New Roman"/>
      <w:color w:val="000000"/>
      <w:sz w:val="18"/>
      <w:szCs w:val="22"/>
      <w:lang w:eastAsia="en-GB"/>
    </w:rPr>
  </w:style>
  <w:style w:type="paragraph" w:styleId="BodyTextIndent2">
    <w:name w:val="Body Text Indent 2"/>
    <w:basedOn w:val="Normal"/>
    <w:link w:val="BodyTextIndent2Char"/>
    <w:unhideWhenUsed/>
    <w:rsid w:val="002B0922"/>
    <w:pPr>
      <w:spacing w:after="120" w:line="480" w:lineRule="auto"/>
      <w:ind w:left="283"/>
    </w:pPr>
    <w:rPr>
      <w:rFonts w:ascii="Arial" w:eastAsia="Times New Roman" w:hAnsi="Arial" w:cs="Times New Roman"/>
      <w:sz w:val="22"/>
      <w:szCs w:val="22"/>
      <w:lang w:eastAsia="en-GB"/>
    </w:rPr>
  </w:style>
  <w:style w:type="character" w:customStyle="1" w:styleId="BodyTextIndent2Char">
    <w:name w:val="Body Text Indent 2 Char"/>
    <w:basedOn w:val="DefaultParagraphFont"/>
    <w:link w:val="BodyTextIndent2"/>
    <w:rsid w:val="002B0922"/>
    <w:rPr>
      <w:rFonts w:ascii="Arial" w:eastAsia="Times New Roman" w:hAnsi="Arial" w:cs="Times New Roman"/>
      <w:sz w:val="22"/>
      <w:szCs w:val="22"/>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73024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2.jpe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3C5E1B-3A12-46BB-B9BB-6CC85C5D8A2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4</Pages>
  <Words>1067</Words>
  <Characters>6765</Characters>
  <Application>Microsoft Office Word</Application>
  <DocSecurity>0</DocSecurity>
  <Lines>307</Lines>
  <Paragraphs>135</Paragraphs>
  <ScaleCrop>false</ScaleCrop>
  <HeadingPairs>
    <vt:vector size="2" baseType="variant">
      <vt:variant>
        <vt:lpstr>Title</vt:lpstr>
      </vt:variant>
      <vt:variant>
        <vt:i4>1</vt:i4>
      </vt:variant>
    </vt:vector>
  </HeadingPairs>
  <TitlesOfParts>
    <vt:vector size="1" baseType="lpstr">
      <vt:lpstr/>
    </vt:vector>
  </TitlesOfParts>
  <Company>Borough of Broxbourne</Company>
  <LinksUpToDate>false</LinksUpToDate>
  <CharactersWithSpaces>7697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Kim Charles</dc:creator>
  <cp:lastModifiedBy>Nicola Sharp</cp:lastModifiedBy>
  <cp:revision>11</cp:revision>
  <cp:lastPrinted>2018-12-10T11:35:00Z</cp:lastPrinted>
  <dcterms:created xsi:type="dcterms:W3CDTF">2026-06-25T14:03:00Z</dcterms:created>
  <dcterms:modified xsi:type="dcterms:W3CDTF">2026-06-25T14:23:00Z</dcterms:modified>
</cp:coreProperties>
</file>