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C514" w14:textId="301CB045" w:rsidR="00246545" w:rsidRPr="0057228C" w:rsidRDefault="00060351" w:rsidP="0007662A">
      <w:pPr>
        <w:ind w:left="-993" w:firstLine="993"/>
        <w:jc w:val="right"/>
        <w:rPr>
          <w:rFonts w:ascii="Arial" w:hAnsi="Arial" w:cs="Arial"/>
          <w:sz w:val="24"/>
          <w:szCs w:val="24"/>
        </w:rPr>
      </w:pPr>
      <w:r w:rsidRPr="0057228C">
        <w:rPr>
          <w:rFonts w:ascii="Arial" w:hAnsi="Arial" w:cs="Arial"/>
          <w:sz w:val="24"/>
          <w:szCs w:val="24"/>
        </w:rPr>
        <w:t> </w:t>
      </w:r>
    </w:p>
    <w:p w14:paraId="2A9547CD" w14:textId="458CED55" w:rsidR="00060351" w:rsidRPr="0057228C" w:rsidRDefault="002D40C3" w:rsidP="00060351">
      <w:pPr>
        <w:ind w:left="-993" w:firstLine="993"/>
        <w:rPr>
          <w:rFonts w:ascii="Arial" w:hAnsi="Arial" w:cs="Arial"/>
          <w:sz w:val="24"/>
          <w:szCs w:val="24"/>
        </w:rPr>
      </w:pPr>
      <w:r>
        <w:rPr>
          <w:rFonts w:ascii="Arial" w:hAnsi="Arial" w:cs="Arial"/>
          <w:noProof/>
        </w:rPr>
        <w:drawing>
          <wp:inline distT="0" distB="0" distL="0" distR="0" wp14:anchorId="5CB91437" wp14:editId="098D6E6D">
            <wp:extent cx="2610853" cy="1476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598" cy="1478492"/>
                    </a:xfrm>
                    <a:prstGeom prst="rect">
                      <a:avLst/>
                    </a:prstGeom>
                    <a:noFill/>
                  </pic:spPr>
                </pic:pic>
              </a:graphicData>
            </a:graphic>
          </wp:inline>
        </w:drawing>
      </w:r>
      <w:r w:rsidR="006D2028">
        <w:rPr>
          <w:noProof/>
        </w:rPr>
        <w:drawing>
          <wp:inline distT="0" distB="0" distL="0" distR="0" wp14:anchorId="4A79B078" wp14:editId="3973B639">
            <wp:extent cx="2857500" cy="1079500"/>
            <wp:effectExtent l="0" t="0" r="0" b="6350"/>
            <wp:docPr id="3" name="Picture 2" descr="leaf RDC_ez_Pantone 364 EC 35mm"/>
            <wp:cNvGraphicFramePr/>
            <a:graphic xmlns:a="http://schemas.openxmlformats.org/drawingml/2006/main">
              <a:graphicData uri="http://schemas.openxmlformats.org/drawingml/2006/picture">
                <pic:pic xmlns:pic="http://schemas.openxmlformats.org/drawingml/2006/picture">
                  <pic:nvPicPr>
                    <pic:cNvPr id="3" name="Picture 2" descr="leaf RDC_ez_Pantone 364 EC 35mm"/>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p w14:paraId="0E4A0279" w14:textId="484D8BC3" w:rsidR="00060351" w:rsidRPr="0057228C" w:rsidRDefault="00060351" w:rsidP="00060351">
      <w:pPr>
        <w:ind w:left="-993" w:firstLine="993"/>
        <w:rPr>
          <w:rFonts w:ascii="Arial" w:hAnsi="Arial" w:cs="Arial"/>
          <w:sz w:val="24"/>
          <w:szCs w:val="24"/>
        </w:rPr>
      </w:pPr>
    </w:p>
    <w:p w14:paraId="2C9AC867" w14:textId="7BC6A075" w:rsidR="00046A7A" w:rsidRDefault="00046A7A" w:rsidP="00060351">
      <w:pPr>
        <w:ind w:left="-993" w:firstLine="993"/>
        <w:rPr>
          <w:rFonts w:ascii="Arial" w:hAnsi="Arial" w:cs="Arial"/>
          <w:sz w:val="24"/>
          <w:szCs w:val="24"/>
        </w:rPr>
      </w:pPr>
    </w:p>
    <w:p w14:paraId="0E069707" w14:textId="2DDC9806" w:rsidR="00D17C07" w:rsidRDefault="00D17C07" w:rsidP="00060351">
      <w:pPr>
        <w:ind w:left="-993" w:firstLine="993"/>
        <w:rPr>
          <w:rFonts w:ascii="Arial" w:hAnsi="Arial" w:cs="Arial"/>
          <w:sz w:val="24"/>
          <w:szCs w:val="24"/>
        </w:rPr>
      </w:pPr>
    </w:p>
    <w:p w14:paraId="02C0E5AA" w14:textId="3D37692C" w:rsidR="00D17C07" w:rsidRDefault="00D17C07" w:rsidP="00060351">
      <w:pPr>
        <w:ind w:left="-993" w:firstLine="993"/>
        <w:rPr>
          <w:rFonts w:ascii="Arial" w:hAnsi="Arial" w:cs="Arial"/>
          <w:sz w:val="24"/>
          <w:szCs w:val="24"/>
        </w:rPr>
      </w:pPr>
    </w:p>
    <w:p w14:paraId="11CAA298" w14:textId="77777777" w:rsidR="00D17C07" w:rsidRPr="0057228C" w:rsidRDefault="00D17C07" w:rsidP="00060351">
      <w:pPr>
        <w:ind w:left="-993" w:firstLine="993"/>
        <w:rPr>
          <w:rFonts w:ascii="Arial" w:hAnsi="Arial" w:cs="Arial"/>
          <w:sz w:val="24"/>
          <w:szCs w:val="24"/>
        </w:rPr>
      </w:pPr>
    </w:p>
    <w:p w14:paraId="28DE341C" w14:textId="77777777" w:rsidR="00046A7A" w:rsidRPr="0057228C" w:rsidRDefault="00046A7A" w:rsidP="00060351">
      <w:pPr>
        <w:ind w:left="-993" w:firstLine="993"/>
        <w:rPr>
          <w:rFonts w:ascii="Arial" w:hAnsi="Arial" w:cs="Arial"/>
          <w:sz w:val="24"/>
          <w:szCs w:val="24"/>
        </w:rPr>
      </w:pPr>
    </w:p>
    <w:p w14:paraId="61F78D55" w14:textId="252DA17D" w:rsidR="00060351" w:rsidRPr="00D17C07" w:rsidRDefault="00060351" w:rsidP="00D17C07">
      <w:pPr>
        <w:ind w:left="-993" w:firstLine="993"/>
        <w:jc w:val="center"/>
        <w:rPr>
          <w:rFonts w:ascii="Arial" w:hAnsi="Arial" w:cs="Arial"/>
          <w:b/>
          <w:bCs/>
          <w:sz w:val="32"/>
          <w:szCs w:val="32"/>
        </w:rPr>
      </w:pPr>
      <w:r w:rsidRPr="00D17C07">
        <w:rPr>
          <w:rFonts w:ascii="Arial" w:hAnsi="Arial" w:cs="Arial"/>
          <w:b/>
          <w:bCs/>
          <w:sz w:val="32"/>
          <w:szCs w:val="32"/>
        </w:rPr>
        <w:t>Job Description</w:t>
      </w:r>
    </w:p>
    <w:p w14:paraId="6AE4BCB0" w14:textId="7269EF27" w:rsidR="00060351" w:rsidRPr="00D17C07" w:rsidRDefault="00060351" w:rsidP="00D17C07">
      <w:pPr>
        <w:ind w:left="-993" w:firstLine="993"/>
        <w:jc w:val="center"/>
        <w:rPr>
          <w:rFonts w:ascii="Arial" w:hAnsi="Arial" w:cs="Arial"/>
          <w:b/>
          <w:bCs/>
          <w:sz w:val="32"/>
          <w:szCs w:val="32"/>
        </w:rPr>
      </w:pPr>
    </w:p>
    <w:p w14:paraId="270FA40C" w14:textId="77777777" w:rsidR="00046A7A" w:rsidRPr="00D17C07" w:rsidRDefault="00046A7A" w:rsidP="00D17C07">
      <w:pPr>
        <w:ind w:left="-993" w:firstLine="993"/>
        <w:jc w:val="center"/>
        <w:rPr>
          <w:rFonts w:ascii="Arial" w:hAnsi="Arial" w:cs="Arial"/>
          <w:b/>
          <w:bCs/>
          <w:i/>
          <w:iCs/>
          <w:sz w:val="32"/>
          <w:szCs w:val="32"/>
        </w:rPr>
      </w:pPr>
    </w:p>
    <w:p w14:paraId="0A710CBE" w14:textId="5475D5D1" w:rsidR="00046A7A" w:rsidRDefault="009D59B8" w:rsidP="00D17C07">
      <w:pPr>
        <w:ind w:left="-993" w:firstLine="993"/>
        <w:jc w:val="center"/>
        <w:rPr>
          <w:rFonts w:ascii="Arial" w:hAnsi="Arial" w:cs="Arial"/>
          <w:b/>
          <w:bCs/>
          <w:sz w:val="32"/>
          <w:szCs w:val="32"/>
        </w:rPr>
      </w:pPr>
      <w:r>
        <w:rPr>
          <w:rFonts w:ascii="Arial" w:hAnsi="Arial" w:cs="Arial"/>
          <w:b/>
          <w:bCs/>
          <w:sz w:val="32"/>
          <w:szCs w:val="32"/>
        </w:rPr>
        <w:t>People</w:t>
      </w:r>
      <w:r w:rsidR="006932B8" w:rsidRPr="00D17C07">
        <w:rPr>
          <w:rFonts w:ascii="Arial" w:hAnsi="Arial" w:cs="Arial"/>
          <w:b/>
          <w:bCs/>
          <w:sz w:val="32"/>
          <w:szCs w:val="32"/>
        </w:rPr>
        <w:t xml:space="preserve"> Business Partner</w:t>
      </w:r>
    </w:p>
    <w:p w14:paraId="0EC7EC66" w14:textId="26C4B77C" w:rsidR="00A342FA" w:rsidRDefault="00A342FA" w:rsidP="00D17C07">
      <w:pPr>
        <w:ind w:left="-993" w:firstLine="993"/>
        <w:jc w:val="center"/>
        <w:rPr>
          <w:rFonts w:ascii="Arial" w:hAnsi="Arial" w:cs="Arial"/>
          <w:b/>
          <w:bCs/>
          <w:sz w:val="32"/>
          <w:szCs w:val="32"/>
        </w:rPr>
      </w:pPr>
    </w:p>
    <w:p w14:paraId="63BFCCE3" w14:textId="50240D2F" w:rsidR="00A342FA" w:rsidRDefault="00A342FA" w:rsidP="00D17C07">
      <w:pPr>
        <w:ind w:left="-993" w:firstLine="993"/>
        <w:jc w:val="center"/>
        <w:rPr>
          <w:rFonts w:ascii="Arial" w:hAnsi="Arial" w:cs="Arial"/>
          <w:b/>
          <w:bCs/>
          <w:sz w:val="32"/>
          <w:szCs w:val="32"/>
        </w:rPr>
      </w:pPr>
    </w:p>
    <w:p w14:paraId="121AB36C" w14:textId="364F6FEC" w:rsidR="00A342FA" w:rsidRPr="00D17C07" w:rsidRDefault="0072305B" w:rsidP="00D17C07">
      <w:pPr>
        <w:ind w:left="-993" w:firstLine="993"/>
        <w:jc w:val="center"/>
        <w:rPr>
          <w:rFonts w:ascii="Arial" w:hAnsi="Arial" w:cs="Arial"/>
          <w:b/>
          <w:bCs/>
          <w:sz w:val="32"/>
          <w:szCs w:val="32"/>
        </w:rPr>
      </w:pPr>
      <w:r>
        <w:rPr>
          <w:rFonts w:ascii="Arial" w:hAnsi="Arial" w:cs="Arial"/>
          <w:b/>
          <w:bCs/>
          <w:sz w:val="32"/>
          <w:szCs w:val="32"/>
        </w:rPr>
        <w:t>July</w:t>
      </w:r>
      <w:r w:rsidR="009D59B8">
        <w:rPr>
          <w:rFonts w:ascii="Arial" w:hAnsi="Arial" w:cs="Arial"/>
          <w:b/>
          <w:bCs/>
          <w:sz w:val="32"/>
          <w:szCs w:val="32"/>
        </w:rPr>
        <w:t xml:space="preserve"> 2026</w:t>
      </w:r>
    </w:p>
    <w:p w14:paraId="3CCDA9A8" w14:textId="19297C97" w:rsidR="00046A7A" w:rsidRPr="0057228C" w:rsidRDefault="00046A7A" w:rsidP="00771F7A">
      <w:pPr>
        <w:rPr>
          <w:rFonts w:ascii="Arial" w:hAnsi="Arial" w:cs="Arial"/>
          <w:sz w:val="24"/>
          <w:szCs w:val="24"/>
        </w:rPr>
      </w:pPr>
    </w:p>
    <w:p w14:paraId="679D7A1B" w14:textId="201D4B04" w:rsidR="00771F7A" w:rsidRPr="0057228C" w:rsidRDefault="00771F7A" w:rsidP="00060351">
      <w:pPr>
        <w:ind w:left="-993" w:firstLine="993"/>
        <w:rPr>
          <w:rFonts w:ascii="Arial" w:hAnsi="Arial" w:cs="Arial"/>
          <w:sz w:val="24"/>
          <w:szCs w:val="24"/>
        </w:rPr>
      </w:pPr>
    </w:p>
    <w:p w14:paraId="1ED38E07" w14:textId="34FC7783" w:rsidR="00771F7A" w:rsidRPr="0057228C" w:rsidRDefault="00771F7A" w:rsidP="00060351">
      <w:pPr>
        <w:ind w:left="-993" w:firstLine="993"/>
        <w:rPr>
          <w:rFonts w:ascii="Arial" w:hAnsi="Arial" w:cs="Arial"/>
          <w:sz w:val="24"/>
          <w:szCs w:val="24"/>
        </w:rPr>
      </w:pPr>
    </w:p>
    <w:p w14:paraId="5481B5AE" w14:textId="0F23ACEE" w:rsidR="00771F7A" w:rsidRPr="0057228C" w:rsidRDefault="00771F7A" w:rsidP="00060351">
      <w:pPr>
        <w:ind w:left="-993" w:firstLine="993"/>
        <w:rPr>
          <w:rFonts w:ascii="Arial" w:hAnsi="Arial" w:cs="Arial"/>
          <w:sz w:val="24"/>
          <w:szCs w:val="24"/>
        </w:rPr>
      </w:pPr>
    </w:p>
    <w:p w14:paraId="66ADDC55" w14:textId="36EA99B9" w:rsidR="00771F7A" w:rsidRPr="0057228C" w:rsidRDefault="00771F7A" w:rsidP="00060351">
      <w:pPr>
        <w:ind w:left="-993" w:firstLine="993"/>
        <w:rPr>
          <w:rFonts w:ascii="Arial" w:hAnsi="Arial" w:cs="Arial"/>
          <w:sz w:val="24"/>
          <w:szCs w:val="24"/>
        </w:rPr>
      </w:pPr>
    </w:p>
    <w:p w14:paraId="611816D0" w14:textId="743003C6" w:rsidR="00771F7A" w:rsidRPr="0057228C" w:rsidRDefault="00771F7A" w:rsidP="00060351">
      <w:pPr>
        <w:ind w:left="-993" w:firstLine="993"/>
        <w:rPr>
          <w:rFonts w:ascii="Arial" w:hAnsi="Arial" w:cs="Arial"/>
          <w:sz w:val="24"/>
          <w:szCs w:val="24"/>
        </w:rPr>
      </w:pPr>
    </w:p>
    <w:p w14:paraId="5F468568" w14:textId="57A30F5F" w:rsidR="00046A7A" w:rsidRPr="0057228C" w:rsidRDefault="00046A7A">
      <w:pPr>
        <w:rPr>
          <w:rFonts w:ascii="Arial" w:hAnsi="Arial" w:cs="Arial"/>
          <w:sz w:val="24"/>
          <w:szCs w:val="24"/>
        </w:rPr>
      </w:pPr>
      <w:r w:rsidRPr="0057228C">
        <w:rPr>
          <w:rFonts w:ascii="Arial" w:hAnsi="Arial" w:cs="Arial"/>
          <w:sz w:val="24"/>
          <w:szCs w:val="24"/>
        </w:rPr>
        <w:br w:type="page"/>
      </w:r>
    </w:p>
    <w:tbl>
      <w:tblPr>
        <w:tblStyle w:val="TableGrid"/>
        <w:tblW w:w="0" w:type="auto"/>
        <w:tblInd w:w="-431" w:type="dxa"/>
        <w:tblLook w:val="04A0" w:firstRow="1" w:lastRow="0" w:firstColumn="1" w:lastColumn="0" w:noHBand="0" w:noVBand="1"/>
      </w:tblPr>
      <w:tblGrid>
        <w:gridCol w:w="2553"/>
        <w:gridCol w:w="6894"/>
      </w:tblGrid>
      <w:tr w:rsidR="00046A7A" w:rsidRPr="0057228C" w14:paraId="6388E37E" w14:textId="0AC76A0E" w:rsidTr="00771F7A">
        <w:tc>
          <w:tcPr>
            <w:tcW w:w="2553" w:type="dxa"/>
          </w:tcPr>
          <w:p w14:paraId="05FAE8AB" w14:textId="05914192" w:rsidR="00046A7A" w:rsidRPr="0057228C" w:rsidRDefault="00C060F6" w:rsidP="00DD5DD3">
            <w:pPr>
              <w:rPr>
                <w:rFonts w:ascii="Arial" w:hAnsi="Arial" w:cs="Arial"/>
                <w:b/>
                <w:bCs/>
                <w:sz w:val="24"/>
                <w:szCs w:val="24"/>
              </w:rPr>
            </w:pPr>
            <w:r w:rsidRPr="0057228C">
              <w:rPr>
                <w:rFonts w:ascii="Arial" w:hAnsi="Arial" w:cs="Arial"/>
                <w:b/>
                <w:bCs/>
                <w:sz w:val="24"/>
                <w:szCs w:val="24"/>
              </w:rPr>
              <w:lastRenderedPageBreak/>
              <w:t>Position</w:t>
            </w:r>
            <w:r w:rsidR="00046A7A" w:rsidRPr="0057228C">
              <w:rPr>
                <w:rFonts w:ascii="Arial" w:hAnsi="Arial" w:cs="Arial"/>
                <w:b/>
                <w:bCs/>
                <w:sz w:val="24"/>
                <w:szCs w:val="24"/>
              </w:rPr>
              <w:t xml:space="preserve"> Title</w:t>
            </w:r>
          </w:p>
          <w:p w14:paraId="34FCDBCC" w14:textId="082B7382" w:rsidR="00046A7A" w:rsidRPr="0057228C" w:rsidRDefault="00046A7A" w:rsidP="00DD5DD3">
            <w:pPr>
              <w:rPr>
                <w:rFonts w:ascii="Arial" w:hAnsi="Arial" w:cs="Arial"/>
                <w:b/>
                <w:bCs/>
                <w:sz w:val="24"/>
                <w:szCs w:val="24"/>
              </w:rPr>
            </w:pPr>
          </w:p>
        </w:tc>
        <w:tc>
          <w:tcPr>
            <w:tcW w:w="6894" w:type="dxa"/>
          </w:tcPr>
          <w:p w14:paraId="1F3C5442" w14:textId="33F2632A" w:rsidR="00046A7A" w:rsidRPr="0057228C" w:rsidRDefault="009D59B8" w:rsidP="00DD5DD3">
            <w:pPr>
              <w:rPr>
                <w:rFonts w:ascii="Arial" w:hAnsi="Arial" w:cs="Arial"/>
                <w:sz w:val="24"/>
                <w:szCs w:val="24"/>
              </w:rPr>
            </w:pPr>
            <w:r>
              <w:rPr>
                <w:rFonts w:ascii="Arial" w:hAnsi="Arial" w:cs="Arial"/>
                <w:sz w:val="24"/>
                <w:szCs w:val="24"/>
              </w:rPr>
              <w:t>People</w:t>
            </w:r>
            <w:r w:rsidR="006932B8">
              <w:rPr>
                <w:rFonts w:ascii="Arial" w:hAnsi="Arial" w:cs="Arial"/>
                <w:sz w:val="24"/>
                <w:szCs w:val="24"/>
              </w:rPr>
              <w:t xml:space="preserve"> Business Partner</w:t>
            </w:r>
          </w:p>
        </w:tc>
      </w:tr>
      <w:tr w:rsidR="00046A7A" w:rsidRPr="0057228C" w14:paraId="0559A198" w14:textId="0B1313D4" w:rsidTr="00771F7A">
        <w:tc>
          <w:tcPr>
            <w:tcW w:w="2553" w:type="dxa"/>
          </w:tcPr>
          <w:p w14:paraId="7684D675" w14:textId="1F3F4DD2" w:rsidR="00046A7A" w:rsidRPr="0057228C" w:rsidRDefault="00771F7A" w:rsidP="00DD5DD3">
            <w:pPr>
              <w:rPr>
                <w:rFonts w:ascii="Arial" w:hAnsi="Arial" w:cs="Arial"/>
                <w:b/>
                <w:bCs/>
                <w:sz w:val="24"/>
                <w:szCs w:val="24"/>
              </w:rPr>
            </w:pPr>
            <w:r w:rsidRPr="0057228C">
              <w:rPr>
                <w:rFonts w:ascii="Arial" w:hAnsi="Arial" w:cs="Arial"/>
                <w:b/>
                <w:bCs/>
                <w:sz w:val="24"/>
                <w:szCs w:val="24"/>
              </w:rPr>
              <w:t>Band</w:t>
            </w:r>
          </w:p>
          <w:p w14:paraId="7DE2EAE0" w14:textId="58169CA9" w:rsidR="00046A7A" w:rsidRPr="0057228C" w:rsidRDefault="00046A7A" w:rsidP="00DD5DD3">
            <w:pPr>
              <w:rPr>
                <w:rFonts w:ascii="Arial" w:hAnsi="Arial" w:cs="Arial"/>
                <w:b/>
                <w:bCs/>
                <w:sz w:val="24"/>
                <w:szCs w:val="24"/>
              </w:rPr>
            </w:pPr>
          </w:p>
        </w:tc>
        <w:tc>
          <w:tcPr>
            <w:tcW w:w="6894" w:type="dxa"/>
          </w:tcPr>
          <w:p w14:paraId="75EC524D" w14:textId="0A0C2084" w:rsidR="00046A7A" w:rsidRPr="0057228C" w:rsidRDefault="006C0EAE" w:rsidP="00DD5DD3">
            <w:pPr>
              <w:rPr>
                <w:rFonts w:ascii="Arial" w:hAnsi="Arial" w:cs="Arial"/>
                <w:sz w:val="24"/>
                <w:szCs w:val="24"/>
              </w:rPr>
            </w:pPr>
            <w:r>
              <w:rPr>
                <w:rFonts w:ascii="Arial" w:hAnsi="Arial" w:cs="Arial"/>
                <w:sz w:val="24"/>
                <w:szCs w:val="24"/>
              </w:rPr>
              <w:t>Band 9 – Salary £</w:t>
            </w:r>
            <w:r w:rsidR="00E638BA">
              <w:rPr>
                <w:rFonts w:ascii="Arial" w:hAnsi="Arial" w:cs="Arial"/>
                <w:sz w:val="24"/>
                <w:szCs w:val="24"/>
              </w:rPr>
              <w:t>45,091</w:t>
            </w:r>
            <w:r>
              <w:rPr>
                <w:rFonts w:ascii="Arial" w:hAnsi="Arial" w:cs="Arial"/>
                <w:sz w:val="24"/>
                <w:szCs w:val="24"/>
              </w:rPr>
              <w:t xml:space="preserve"> - £</w:t>
            </w:r>
            <w:r w:rsidR="00E638BA">
              <w:rPr>
                <w:rFonts w:ascii="Arial" w:hAnsi="Arial" w:cs="Arial"/>
                <w:sz w:val="24"/>
                <w:szCs w:val="24"/>
              </w:rPr>
              <w:t>49,283</w:t>
            </w:r>
          </w:p>
        </w:tc>
      </w:tr>
      <w:tr w:rsidR="00046A7A" w:rsidRPr="0057228C" w14:paraId="37FEC960" w14:textId="061E4D36" w:rsidTr="00771F7A">
        <w:tc>
          <w:tcPr>
            <w:tcW w:w="2553" w:type="dxa"/>
          </w:tcPr>
          <w:p w14:paraId="77B00105" w14:textId="77777777" w:rsidR="00046A7A" w:rsidRPr="0057228C" w:rsidRDefault="00046A7A" w:rsidP="00DD5DD3">
            <w:pPr>
              <w:rPr>
                <w:rFonts w:ascii="Arial" w:hAnsi="Arial" w:cs="Arial"/>
                <w:b/>
                <w:bCs/>
                <w:sz w:val="24"/>
                <w:szCs w:val="24"/>
              </w:rPr>
            </w:pPr>
            <w:r w:rsidRPr="0057228C">
              <w:rPr>
                <w:rFonts w:ascii="Arial" w:hAnsi="Arial" w:cs="Arial"/>
                <w:b/>
                <w:bCs/>
                <w:sz w:val="24"/>
                <w:szCs w:val="24"/>
              </w:rPr>
              <w:t>Reports to</w:t>
            </w:r>
          </w:p>
          <w:p w14:paraId="5A98EE67" w14:textId="60CEC6DD" w:rsidR="00046A7A" w:rsidRPr="0057228C" w:rsidRDefault="00046A7A" w:rsidP="00DD5DD3">
            <w:pPr>
              <w:rPr>
                <w:rFonts w:ascii="Arial" w:hAnsi="Arial" w:cs="Arial"/>
                <w:b/>
                <w:bCs/>
                <w:sz w:val="24"/>
                <w:szCs w:val="24"/>
              </w:rPr>
            </w:pPr>
          </w:p>
        </w:tc>
        <w:tc>
          <w:tcPr>
            <w:tcW w:w="6894" w:type="dxa"/>
          </w:tcPr>
          <w:p w14:paraId="5384C032" w14:textId="7F3FDAC1" w:rsidR="00046A7A" w:rsidRPr="0057228C" w:rsidRDefault="009D59B8" w:rsidP="00DD5DD3">
            <w:pPr>
              <w:rPr>
                <w:rFonts w:ascii="Arial" w:hAnsi="Arial" w:cs="Arial"/>
                <w:sz w:val="24"/>
                <w:szCs w:val="24"/>
              </w:rPr>
            </w:pPr>
            <w:r>
              <w:rPr>
                <w:rFonts w:ascii="Arial" w:hAnsi="Arial" w:cs="Arial"/>
                <w:sz w:val="24"/>
                <w:szCs w:val="24"/>
              </w:rPr>
              <w:t>Corporate</w:t>
            </w:r>
            <w:r w:rsidR="00E920A7">
              <w:rPr>
                <w:rFonts w:ascii="Arial" w:hAnsi="Arial" w:cs="Arial"/>
                <w:sz w:val="24"/>
                <w:szCs w:val="24"/>
              </w:rPr>
              <w:t xml:space="preserve"> Mana</w:t>
            </w:r>
            <w:r w:rsidR="006932B8">
              <w:rPr>
                <w:rFonts w:ascii="Arial" w:hAnsi="Arial" w:cs="Arial"/>
                <w:sz w:val="24"/>
                <w:szCs w:val="24"/>
              </w:rPr>
              <w:t>ger</w:t>
            </w:r>
            <w:r w:rsidR="006C0EAE">
              <w:rPr>
                <w:rFonts w:ascii="Arial" w:hAnsi="Arial" w:cs="Arial"/>
                <w:sz w:val="24"/>
                <w:szCs w:val="24"/>
              </w:rPr>
              <w:t xml:space="preserve"> – People &amp; </w:t>
            </w:r>
            <w:r>
              <w:rPr>
                <w:rFonts w:ascii="Arial" w:hAnsi="Arial" w:cs="Arial"/>
                <w:sz w:val="24"/>
                <w:szCs w:val="24"/>
              </w:rPr>
              <w:t>Culture</w:t>
            </w:r>
          </w:p>
        </w:tc>
      </w:tr>
      <w:tr w:rsidR="006932B8" w:rsidRPr="0057228C" w14:paraId="55877B8D" w14:textId="77777777" w:rsidTr="00771F7A">
        <w:tc>
          <w:tcPr>
            <w:tcW w:w="2553" w:type="dxa"/>
          </w:tcPr>
          <w:p w14:paraId="7E902330" w14:textId="4FF45876" w:rsidR="006932B8" w:rsidRPr="0057228C" w:rsidRDefault="006932B8" w:rsidP="00DD5DD3">
            <w:pPr>
              <w:rPr>
                <w:rFonts w:ascii="Arial" w:hAnsi="Arial" w:cs="Arial"/>
                <w:b/>
                <w:bCs/>
                <w:sz w:val="24"/>
                <w:szCs w:val="24"/>
              </w:rPr>
            </w:pPr>
            <w:r>
              <w:rPr>
                <w:rFonts w:ascii="Arial" w:hAnsi="Arial" w:cs="Arial"/>
                <w:b/>
                <w:bCs/>
                <w:sz w:val="24"/>
                <w:szCs w:val="24"/>
              </w:rPr>
              <w:t>Work location and arrangements</w:t>
            </w:r>
          </w:p>
        </w:tc>
        <w:tc>
          <w:tcPr>
            <w:tcW w:w="6894" w:type="dxa"/>
          </w:tcPr>
          <w:p w14:paraId="71410252" w14:textId="59F857F1" w:rsidR="006932B8" w:rsidRDefault="006932B8" w:rsidP="006932B8">
            <w:pPr>
              <w:rPr>
                <w:rFonts w:ascii="Arial" w:hAnsi="Arial" w:cs="Arial"/>
                <w:sz w:val="24"/>
                <w:szCs w:val="24"/>
              </w:rPr>
            </w:pPr>
            <w:r w:rsidRPr="006932B8">
              <w:rPr>
                <w:rFonts w:ascii="Arial" w:hAnsi="Arial" w:cs="Arial"/>
                <w:sz w:val="24"/>
                <w:szCs w:val="24"/>
              </w:rPr>
              <w:t xml:space="preserve">The span of work for this role covers both Rochford District Council and Brentwood Borough Council.  </w:t>
            </w:r>
          </w:p>
          <w:p w14:paraId="2E509085" w14:textId="77777777" w:rsidR="006932B8" w:rsidRPr="006932B8" w:rsidRDefault="006932B8" w:rsidP="006932B8">
            <w:pPr>
              <w:rPr>
                <w:rFonts w:ascii="Arial" w:hAnsi="Arial" w:cs="Arial"/>
                <w:sz w:val="24"/>
                <w:szCs w:val="24"/>
              </w:rPr>
            </w:pPr>
          </w:p>
          <w:p w14:paraId="19371F7C" w14:textId="1590E7BF" w:rsidR="006932B8" w:rsidRDefault="006932B8" w:rsidP="006932B8">
            <w:pPr>
              <w:rPr>
                <w:rFonts w:ascii="Arial" w:hAnsi="Arial" w:cs="Arial"/>
                <w:sz w:val="24"/>
                <w:szCs w:val="24"/>
              </w:rPr>
            </w:pPr>
            <w:r w:rsidRPr="006932B8">
              <w:rPr>
                <w:rFonts w:ascii="Arial" w:hAnsi="Arial" w:cs="Arial"/>
                <w:sz w:val="24"/>
                <w:szCs w:val="24"/>
              </w:rPr>
              <w:t xml:space="preserve">This role will have a designated primary local focus as notified by the </w:t>
            </w:r>
            <w:r w:rsidR="00926FCB">
              <w:rPr>
                <w:rFonts w:ascii="Arial" w:hAnsi="Arial" w:cs="Arial"/>
                <w:sz w:val="24"/>
                <w:szCs w:val="24"/>
              </w:rPr>
              <w:t>Corporate</w:t>
            </w:r>
            <w:r>
              <w:rPr>
                <w:rFonts w:ascii="Arial" w:hAnsi="Arial" w:cs="Arial"/>
                <w:sz w:val="24"/>
                <w:szCs w:val="24"/>
              </w:rPr>
              <w:t xml:space="preserve"> M</w:t>
            </w:r>
            <w:r w:rsidRPr="006932B8">
              <w:rPr>
                <w:rFonts w:ascii="Arial" w:hAnsi="Arial" w:cs="Arial"/>
                <w:sz w:val="24"/>
                <w:szCs w:val="24"/>
              </w:rPr>
              <w:t>anager</w:t>
            </w:r>
            <w:r w:rsidR="001A4A7A">
              <w:rPr>
                <w:rFonts w:ascii="Arial" w:hAnsi="Arial" w:cs="Arial"/>
                <w:sz w:val="24"/>
                <w:szCs w:val="24"/>
              </w:rPr>
              <w:t xml:space="preserve"> - People &amp; Culture</w:t>
            </w:r>
            <w:r w:rsidRPr="006932B8">
              <w:rPr>
                <w:rFonts w:ascii="Arial" w:hAnsi="Arial" w:cs="Arial"/>
                <w:sz w:val="24"/>
                <w:szCs w:val="24"/>
              </w:rPr>
              <w:t xml:space="preserve"> but will provide support and guidance to managers and staff across the partnership to enable resilience and effective and efficient partnership working</w:t>
            </w:r>
          </w:p>
          <w:p w14:paraId="7AA2E065" w14:textId="63C50AAB" w:rsidR="006932B8" w:rsidRDefault="006932B8" w:rsidP="006932B8">
            <w:pPr>
              <w:rPr>
                <w:rFonts w:ascii="Arial" w:hAnsi="Arial" w:cs="Arial"/>
                <w:sz w:val="24"/>
                <w:szCs w:val="24"/>
              </w:rPr>
            </w:pPr>
          </w:p>
        </w:tc>
      </w:tr>
      <w:tr w:rsidR="00046A7A" w:rsidRPr="0057228C" w14:paraId="036C48F0" w14:textId="26CE251E" w:rsidTr="00771F7A">
        <w:tc>
          <w:tcPr>
            <w:tcW w:w="2553" w:type="dxa"/>
          </w:tcPr>
          <w:p w14:paraId="0DA2BDFB" w14:textId="77777777" w:rsidR="00046A7A" w:rsidRPr="0057228C" w:rsidRDefault="00046A7A" w:rsidP="00DD5DD3">
            <w:pPr>
              <w:rPr>
                <w:rFonts w:ascii="Arial" w:hAnsi="Arial" w:cs="Arial"/>
                <w:b/>
                <w:bCs/>
                <w:sz w:val="24"/>
                <w:szCs w:val="24"/>
              </w:rPr>
            </w:pPr>
            <w:r w:rsidRPr="0057228C">
              <w:rPr>
                <w:rFonts w:ascii="Arial" w:hAnsi="Arial" w:cs="Arial"/>
                <w:b/>
                <w:bCs/>
                <w:sz w:val="24"/>
                <w:szCs w:val="24"/>
              </w:rPr>
              <w:t>Responsible for</w:t>
            </w:r>
          </w:p>
          <w:p w14:paraId="44802731" w14:textId="3DDE20F2" w:rsidR="00046A7A" w:rsidRPr="0057228C" w:rsidRDefault="00046A7A" w:rsidP="00DD5DD3">
            <w:pPr>
              <w:rPr>
                <w:rFonts w:ascii="Arial" w:hAnsi="Arial" w:cs="Arial"/>
                <w:b/>
                <w:bCs/>
                <w:sz w:val="24"/>
                <w:szCs w:val="24"/>
              </w:rPr>
            </w:pPr>
          </w:p>
        </w:tc>
        <w:tc>
          <w:tcPr>
            <w:tcW w:w="6894" w:type="dxa"/>
          </w:tcPr>
          <w:p w14:paraId="4D72B967" w14:textId="1E7EA220" w:rsidR="00046A7A" w:rsidRPr="0057228C" w:rsidRDefault="009949FA" w:rsidP="00DD5DD3">
            <w:pPr>
              <w:rPr>
                <w:rFonts w:ascii="Arial" w:hAnsi="Arial" w:cs="Arial"/>
                <w:sz w:val="24"/>
                <w:szCs w:val="24"/>
              </w:rPr>
            </w:pPr>
            <w:r>
              <w:rPr>
                <w:rFonts w:ascii="Arial" w:hAnsi="Arial" w:cs="Arial"/>
                <w:sz w:val="24"/>
                <w:szCs w:val="24"/>
              </w:rPr>
              <w:t>People</w:t>
            </w:r>
            <w:r w:rsidR="00E920A7" w:rsidRPr="006C0EAE">
              <w:rPr>
                <w:rFonts w:ascii="Arial" w:hAnsi="Arial" w:cs="Arial"/>
                <w:sz w:val="24"/>
                <w:szCs w:val="24"/>
              </w:rPr>
              <w:t xml:space="preserve"> Officer</w:t>
            </w:r>
          </w:p>
        </w:tc>
      </w:tr>
    </w:tbl>
    <w:p w14:paraId="4F5A1554" w14:textId="77777777" w:rsidR="00771F7A" w:rsidRPr="0057228C" w:rsidRDefault="00771F7A" w:rsidP="00B23E35">
      <w:pPr>
        <w:pStyle w:val="paragraph"/>
        <w:spacing w:before="0" w:beforeAutospacing="0" w:after="0" w:afterAutospacing="0"/>
        <w:jc w:val="both"/>
        <w:textAlignment w:val="baseline"/>
        <w:rPr>
          <w:rFonts w:ascii="Arial" w:hAnsi="Arial" w:cs="Arial"/>
        </w:rPr>
      </w:pPr>
      <w:r w:rsidRPr="0057228C">
        <w:rPr>
          <w:rStyle w:val="eop"/>
          <w:rFonts w:ascii="Arial" w:hAnsi="Arial" w:cs="Arial"/>
        </w:rPr>
        <w:t> </w:t>
      </w:r>
    </w:p>
    <w:p w14:paraId="31FB95F5" w14:textId="77777777" w:rsidR="00F84DC6" w:rsidRPr="0057228C" w:rsidRDefault="00771F7A" w:rsidP="00F84DC6">
      <w:pPr>
        <w:pStyle w:val="paragraph"/>
        <w:spacing w:before="0" w:beforeAutospacing="0" w:after="0" w:afterAutospacing="0"/>
        <w:ind w:left="-426"/>
        <w:jc w:val="both"/>
        <w:textAlignment w:val="baseline"/>
        <w:rPr>
          <w:rStyle w:val="eop"/>
          <w:rFonts w:ascii="Arial" w:hAnsi="Arial" w:cs="Arial"/>
          <w:color w:val="000000"/>
        </w:rPr>
      </w:pPr>
      <w:r w:rsidRPr="0057228C">
        <w:rPr>
          <w:rStyle w:val="normaltextrun"/>
          <w:rFonts w:ascii="Arial" w:hAnsi="Arial" w:cs="Arial"/>
          <w:b/>
          <w:bCs/>
          <w:color w:val="000000"/>
        </w:rPr>
        <w:t>MAIN PURPOSE</w:t>
      </w:r>
      <w:r w:rsidRPr="0057228C">
        <w:rPr>
          <w:rStyle w:val="eop"/>
          <w:rFonts w:ascii="Arial" w:hAnsi="Arial" w:cs="Arial"/>
          <w:color w:val="000000"/>
        </w:rPr>
        <w:t> </w:t>
      </w:r>
    </w:p>
    <w:p w14:paraId="7EEF1370" w14:textId="77777777" w:rsidR="00F84DC6" w:rsidRPr="0057228C" w:rsidRDefault="00F84DC6" w:rsidP="00F84DC6">
      <w:pPr>
        <w:pStyle w:val="paragraph"/>
        <w:spacing w:before="0" w:beforeAutospacing="0" w:after="0" w:afterAutospacing="0"/>
        <w:ind w:left="-426"/>
        <w:jc w:val="both"/>
        <w:textAlignment w:val="baseline"/>
        <w:rPr>
          <w:rStyle w:val="eop"/>
          <w:rFonts w:ascii="Arial" w:hAnsi="Arial" w:cs="Arial"/>
          <w:color w:val="000000"/>
        </w:rPr>
      </w:pPr>
    </w:p>
    <w:p w14:paraId="3CC5CFEF" w14:textId="0072CE84" w:rsidR="00792A25" w:rsidRPr="0093000F" w:rsidRDefault="0093000F" w:rsidP="00127CDB">
      <w:pPr>
        <w:pStyle w:val="paragraph"/>
        <w:spacing w:before="0" w:beforeAutospacing="0" w:after="0" w:afterAutospacing="0"/>
        <w:ind w:left="-426"/>
        <w:jc w:val="both"/>
        <w:textAlignment w:val="baseline"/>
        <w:rPr>
          <w:rFonts w:ascii="Arial" w:hAnsi="Arial" w:cs="Arial"/>
        </w:rPr>
      </w:pPr>
      <w:r w:rsidRPr="0093000F">
        <w:rPr>
          <w:rFonts w:ascii="Arial" w:hAnsi="Arial" w:cs="Arial"/>
        </w:rPr>
        <w:t xml:space="preserve">To </w:t>
      </w:r>
      <w:r>
        <w:rPr>
          <w:rFonts w:ascii="Arial" w:hAnsi="Arial" w:cs="Arial"/>
        </w:rPr>
        <w:t xml:space="preserve">be a trusted adviser </w:t>
      </w:r>
      <w:r w:rsidRPr="0093000F">
        <w:rPr>
          <w:rFonts w:ascii="Arial" w:hAnsi="Arial" w:cs="Arial"/>
        </w:rPr>
        <w:t>provid</w:t>
      </w:r>
      <w:r>
        <w:rPr>
          <w:rFonts w:ascii="Arial" w:hAnsi="Arial" w:cs="Arial"/>
        </w:rPr>
        <w:t>ing</w:t>
      </w:r>
      <w:r w:rsidRPr="0093000F">
        <w:rPr>
          <w:rFonts w:ascii="Arial" w:hAnsi="Arial" w:cs="Arial"/>
        </w:rPr>
        <w:t xml:space="preserve"> a</w:t>
      </w:r>
      <w:r>
        <w:rPr>
          <w:rFonts w:ascii="Arial" w:hAnsi="Arial" w:cs="Arial"/>
        </w:rPr>
        <w:t xml:space="preserve"> proactive and responsive service to internal customers to support the achievement of corporate priorities ensuring </w:t>
      </w:r>
      <w:r w:rsidR="00DB6CF3">
        <w:rPr>
          <w:rFonts w:ascii="Arial" w:hAnsi="Arial" w:cs="Arial"/>
        </w:rPr>
        <w:t xml:space="preserve">adherence to </w:t>
      </w:r>
      <w:r>
        <w:rPr>
          <w:rFonts w:ascii="Arial" w:hAnsi="Arial" w:cs="Arial"/>
        </w:rPr>
        <w:t xml:space="preserve">employment legislation, </w:t>
      </w:r>
      <w:r w:rsidR="00DB6CF3">
        <w:rPr>
          <w:rFonts w:ascii="Arial" w:hAnsi="Arial" w:cs="Arial"/>
        </w:rPr>
        <w:t xml:space="preserve">policy, </w:t>
      </w:r>
      <w:r>
        <w:rPr>
          <w:rFonts w:ascii="Arial" w:hAnsi="Arial" w:cs="Arial"/>
        </w:rPr>
        <w:t>risk management and good practice.</w:t>
      </w:r>
    </w:p>
    <w:p w14:paraId="3DDF3337" w14:textId="77777777" w:rsidR="006932B8" w:rsidRPr="0057228C" w:rsidRDefault="006932B8" w:rsidP="00127CDB">
      <w:pPr>
        <w:pStyle w:val="paragraph"/>
        <w:spacing w:before="0" w:beforeAutospacing="0" w:after="0" w:afterAutospacing="0"/>
        <w:ind w:left="-426"/>
        <w:jc w:val="both"/>
        <w:textAlignment w:val="baseline"/>
        <w:rPr>
          <w:rFonts w:ascii="Arial" w:hAnsi="Arial" w:cs="Arial"/>
          <w:b/>
          <w:bCs/>
        </w:rPr>
      </w:pPr>
    </w:p>
    <w:p w14:paraId="56ABF7BC" w14:textId="7FBC791B" w:rsidR="00127CDB" w:rsidRDefault="00452BB7" w:rsidP="00127CDB">
      <w:pPr>
        <w:pStyle w:val="paragraph"/>
        <w:spacing w:before="0" w:beforeAutospacing="0" w:after="0" w:afterAutospacing="0"/>
        <w:ind w:left="-426"/>
        <w:jc w:val="both"/>
        <w:textAlignment w:val="baseline"/>
        <w:rPr>
          <w:rFonts w:ascii="Arial" w:hAnsi="Arial" w:cs="Arial"/>
          <w:b/>
          <w:bCs/>
        </w:rPr>
      </w:pPr>
      <w:r w:rsidRPr="0057228C">
        <w:rPr>
          <w:rFonts w:ascii="Arial" w:hAnsi="Arial" w:cs="Arial"/>
          <w:b/>
          <w:bCs/>
        </w:rPr>
        <w:t>MAIN</w:t>
      </w:r>
      <w:r w:rsidR="00CF774F" w:rsidRPr="0057228C">
        <w:rPr>
          <w:rFonts w:ascii="Arial" w:hAnsi="Arial" w:cs="Arial"/>
          <w:b/>
          <w:bCs/>
        </w:rPr>
        <w:t> </w:t>
      </w:r>
      <w:r w:rsidR="00F66916">
        <w:rPr>
          <w:rFonts w:ascii="Arial" w:hAnsi="Arial" w:cs="Arial"/>
          <w:b/>
          <w:bCs/>
        </w:rPr>
        <w:t>RESPONSIBILITIES</w:t>
      </w:r>
    </w:p>
    <w:p w14:paraId="7C7F05CE" w14:textId="300E9990" w:rsidR="0093000F" w:rsidRDefault="0093000F" w:rsidP="00127CDB">
      <w:pPr>
        <w:pStyle w:val="paragraph"/>
        <w:spacing w:before="0" w:beforeAutospacing="0" w:after="0" w:afterAutospacing="0"/>
        <w:ind w:left="-426"/>
        <w:jc w:val="both"/>
        <w:textAlignment w:val="baseline"/>
        <w:rPr>
          <w:rFonts w:ascii="Arial" w:hAnsi="Arial" w:cs="Arial"/>
          <w:b/>
          <w:bCs/>
        </w:rPr>
      </w:pPr>
    </w:p>
    <w:p w14:paraId="3B25E82E" w14:textId="01FC5478" w:rsidR="0093000F" w:rsidRDefault="0093000F" w:rsidP="00127CDB">
      <w:pPr>
        <w:pStyle w:val="paragraph"/>
        <w:spacing w:before="0" w:beforeAutospacing="0" w:after="0" w:afterAutospacing="0"/>
        <w:ind w:left="-426"/>
        <w:jc w:val="both"/>
        <w:textAlignment w:val="baseline"/>
        <w:rPr>
          <w:rFonts w:ascii="Arial" w:hAnsi="Arial" w:cs="Arial"/>
          <w:b/>
          <w:bCs/>
        </w:rPr>
      </w:pPr>
      <w:r>
        <w:rPr>
          <w:rFonts w:ascii="Arial" w:hAnsi="Arial" w:cs="Arial"/>
          <w:b/>
          <w:bCs/>
        </w:rPr>
        <w:t>Partnership working and stakeholder engagement</w:t>
      </w:r>
    </w:p>
    <w:p w14:paraId="4ED11964" w14:textId="0B105A26"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To deputise for the</w:t>
      </w:r>
      <w:r w:rsidR="006C0EAE">
        <w:rPr>
          <w:rFonts w:ascii="Arial" w:hAnsi="Arial" w:cs="Arial"/>
        </w:rPr>
        <w:t xml:space="preserve"> </w:t>
      </w:r>
      <w:r w:rsidR="009C1684">
        <w:rPr>
          <w:rFonts w:ascii="Arial" w:hAnsi="Arial" w:cs="Arial"/>
        </w:rPr>
        <w:t>Corporate</w:t>
      </w:r>
      <w:r w:rsidR="006C0EAE">
        <w:rPr>
          <w:rFonts w:ascii="Arial" w:hAnsi="Arial" w:cs="Arial"/>
        </w:rPr>
        <w:t xml:space="preserve"> Manager – People &amp; </w:t>
      </w:r>
      <w:r w:rsidR="009C1684">
        <w:rPr>
          <w:rFonts w:ascii="Arial" w:hAnsi="Arial" w:cs="Arial"/>
        </w:rPr>
        <w:t>Culture</w:t>
      </w:r>
      <w:r w:rsidR="006C0EAE">
        <w:rPr>
          <w:rFonts w:ascii="Arial" w:hAnsi="Arial" w:cs="Arial"/>
        </w:rPr>
        <w:t xml:space="preserve"> du</w:t>
      </w:r>
      <w:r w:rsidRPr="006932B8">
        <w:rPr>
          <w:rFonts w:ascii="Arial" w:hAnsi="Arial" w:cs="Arial"/>
        </w:rPr>
        <w:t>ring absence including, but not limited to:</w:t>
      </w:r>
    </w:p>
    <w:p w14:paraId="46C7F0DD" w14:textId="0C9248D8"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 Representing the Councils in regional/national </w:t>
      </w:r>
      <w:r w:rsidR="003C7712">
        <w:rPr>
          <w:rFonts w:ascii="Arial" w:hAnsi="Arial" w:cs="Arial"/>
        </w:rPr>
        <w:t>People &amp; Culture</w:t>
      </w:r>
      <w:r w:rsidRPr="006932B8">
        <w:rPr>
          <w:rFonts w:ascii="Arial" w:hAnsi="Arial" w:cs="Arial"/>
        </w:rPr>
        <w:t xml:space="preserve"> forums</w:t>
      </w:r>
      <w:r w:rsidR="006C0EAE">
        <w:rPr>
          <w:rFonts w:ascii="Arial" w:hAnsi="Arial" w:cs="Arial"/>
        </w:rPr>
        <w:t>;</w:t>
      </w:r>
    </w:p>
    <w:p w14:paraId="7F701876" w14:textId="2E55AC1C"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Dealing with queries from Elected Members</w:t>
      </w:r>
      <w:r w:rsidR="006C0EAE">
        <w:rPr>
          <w:rFonts w:ascii="Arial" w:hAnsi="Arial" w:cs="Arial"/>
        </w:rPr>
        <w:t>;</w:t>
      </w:r>
    </w:p>
    <w:p w14:paraId="0A676054" w14:textId="6F615767"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 Attending Leadership Team meetings to represent the </w:t>
      </w:r>
      <w:r w:rsidR="009C1684">
        <w:rPr>
          <w:rFonts w:ascii="Arial" w:hAnsi="Arial" w:cs="Arial"/>
        </w:rPr>
        <w:t>People &amp; Culture</w:t>
      </w:r>
      <w:r w:rsidRPr="006932B8">
        <w:rPr>
          <w:rFonts w:ascii="Arial" w:hAnsi="Arial" w:cs="Arial"/>
        </w:rPr>
        <w:t xml:space="preserve"> team</w:t>
      </w:r>
      <w:r w:rsidR="006C0EAE">
        <w:rPr>
          <w:rFonts w:ascii="Arial" w:hAnsi="Arial" w:cs="Arial"/>
        </w:rPr>
        <w:t>;</w:t>
      </w:r>
    </w:p>
    <w:p w14:paraId="3AE73AED" w14:textId="6D182BF6" w:rsid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To work in partnership with the </w:t>
      </w:r>
      <w:r w:rsidR="000316F0">
        <w:rPr>
          <w:rFonts w:ascii="Arial" w:hAnsi="Arial" w:cs="Arial"/>
        </w:rPr>
        <w:t>People &amp; Culture</w:t>
      </w:r>
      <w:r w:rsidRPr="006932B8">
        <w:rPr>
          <w:rFonts w:ascii="Arial" w:hAnsi="Arial" w:cs="Arial"/>
        </w:rPr>
        <w:t xml:space="preserve"> team at the partnership Council to provide resilience to services and support the implementation of the </w:t>
      </w:r>
      <w:r w:rsidR="000316F0">
        <w:rPr>
          <w:rFonts w:ascii="Arial" w:hAnsi="Arial" w:cs="Arial"/>
        </w:rPr>
        <w:t>P</w:t>
      </w:r>
      <w:r w:rsidRPr="006932B8">
        <w:rPr>
          <w:rFonts w:ascii="Arial" w:hAnsi="Arial" w:cs="Arial"/>
        </w:rPr>
        <w:t xml:space="preserve">eople </w:t>
      </w:r>
      <w:r w:rsidR="000316F0">
        <w:rPr>
          <w:rFonts w:ascii="Arial" w:hAnsi="Arial" w:cs="Arial"/>
        </w:rPr>
        <w:t>S</w:t>
      </w:r>
      <w:r w:rsidRPr="006932B8">
        <w:rPr>
          <w:rFonts w:ascii="Arial" w:hAnsi="Arial" w:cs="Arial"/>
        </w:rPr>
        <w:t>trategy for both Councils</w:t>
      </w:r>
      <w:r w:rsidR="006C0EAE">
        <w:rPr>
          <w:rFonts w:ascii="Arial" w:hAnsi="Arial" w:cs="Arial"/>
        </w:rPr>
        <w:t>;</w:t>
      </w:r>
    </w:p>
    <w:p w14:paraId="09AD4D8A" w14:textId="757F4F7E" w:rsidR="0093000F" w:rsidRDefault="0093000F" w:rsidP="006932B8">
      <w:pPr>
        <w:pStyle w:val="paragraph"/>
        <w:spacing w:after="0"/>
        <w:ind w:left="-426"/>
        <w:jc w:val="both"/>
        <w:textAlignment w:val="baseline"/>
        <w:rPr>
          <w:rFonts w:ascii="Arial" w:hAnsi="Arial" w:cs="Arial"/>
        </w:rPr>
      </w:pPr>
      <w:r w:rsidRPr="0093000F">
        <w:rPr>
          <w:rFonts w:ascii="Arial" w:hAnsi="Arial" w:cs="Arial"/>
        </w:rPr>
        <w:t>To build a strong working relationship with managers across the service areas, Trade Union officials, Professional Associations to help facilitate the early resolution of employee relation issues</w:t>
      </w:r>
      <w:r w:rsidR="006C0EAE">
        <w:rPr>
          <w:rFonts w:ascii="Arial" w:hAnsi="Arial" w:cs="Arial"/>
        </w:rPr>
        <w:t>;</w:t>
      </w:r>
    </w:p>
    <w:p w14:paraId="04EBCE1A" w14:textId="4F3E1FC7" w:rsidR="00DB6CF3" w:rsidRDefault="00DB6CF3" w:rsidP="006932B8">
      <w:pPr>
        <w:pStyle w:val="paragraph"/>
        <w:spacing w:after="0"/>
        <w:ind w:left="-426"/>
        <w:jc w:val="both"/>
        <w:textAlignment w:val="baseline"/>
        <w:rPr>
          <w:rFonts w:ascii="Arial" w:hAnsi="Arial" w:cs="Arial"/>
        </w:rPr>
      </w:pPr>
      <w:r w:rsidRPr="00DB6CF3">
        <w:rPr>
          <w:rFonts w:ascii="Arial" w:hAnsi="Arial" w:cs="Arial"/>
        </w:rPr>
        <w:t xml:space="preserve">To be the lead for areas of work as identified by the </w:t>
      </w:r>
      <w:r w:rsidR="008A36D4">
        <w:rPr>
          <w:rFonts w:ascii="Arial" w:hAnsi="Arial" w:cs="Arial"/>
        </w:rPr>
        <w:t>Corporate</w:t>
      </w:r>
      <w:r w:rsidR="006C0EAE">
        <w:rPr>
          <w:rFonts w:ascii="Arial" w:hAnsi="Arial" w:cs="Arial"/>
        </w:rPr>
        <w:t xml:space="preserve"> Manager – People &amp; </w:t>
      </w:r>
      <w:r w:rsidR="008A36D4">
        <w:rPr>
          <w:rFonts w:ascii="Arial" w:hAnsi="Arial" w:cs="Arial"/>
        </w:rPr>
        <w:t>Culture</w:t>
      </w:r>
      <w:r w:rsidRPr="00DB6CF3">
        <w:rPr>
          <w:rFonts w:ascii="Arial" w:hAnsi="Arial" w:cs="Arial"/>
        </w:rPr>
        <w:t xml:space="preserve"> to develop centres of expertise and/or lead partner ways of working</w:t>
      </w:r>
      <w:r w:rsidR="006C0EAE">
        <w:rPr>
          <w:rFonts w:ascii="Arial" w:hAnsi="Arial" w:cs="Arial"/>
        </w:rPr>
        <w:t>.</w:t>
      </w:r>
    </w:p>
    <w:p w14:paraId="0C009BF9" w14:textId="77777777" w:rsidR="00E920A7" w:rsidRDefault="00E920A7" w:rsidP="006932B8">
      <w:pPr>
        <w:pStyle w:val="paragraph"/>
        <w:spacing w:after="0"/>
        <w:ind w:left="-426"/>
        <w:jc w:val="both"/>
        <w:textAlignment w:val="baseline"/>
        <w:rPr>
          <w:rFonts w:ascii="Arial" w:hAnsi="Arial" w:cs="Arial"/>
          <w:b/>
          <w:bCs/>
        </w:rPr>
      </w:pPr>
    </w:p>
    <w:p w14:paraId="7E4A6852" w14:textId="17C9FFB6" w:rsidR="0093000F" w:rsidRPr="0093000F" w:rsidRDefault="0093000F" w:rsidP="006932B8">
      <w:pPr>
        <w:pStyle w:val="paragraph"/>
        <w:spacing w:after="0"/>
        <w:ind w:left="-426"/>
        <w:jc w:val="both"/>
        <w:textAlignment w:val="baseline"/>
        <w:rPr>
          <w:rFonts w:ascii="Arial" w:hAnsi="Arial" w:cs="Arial"/>
          <w:b/>
          <w:bCs/>
        </w:rPr>
      </w:pPr>
      <w:r w:rsidRPr="0093000F">
        <w:rPr>
          <w:rFonts w:ascii="Arial" w:hAnsi="Arial" w:cs="Arial"/>
          <w:b/>
          <w:bCs/>
        </w:rPr>
        <w:lastRenderedPageBreak/>
        <w:t xml:space="preserve">Operational </w:t>
      </w:r>
      <w:r w:rsidR="00442F17">
        <w:rPr>
          <w:rFonts w:ascii="Arial" w:hAnsi="Arial" w:cs="Arial"/>
          <w:b/>
          <w:bCs/>
        </w:rPr>
        <w:t xml:space="preserve">People &amp; Culture </w:t>
      </w:r>
      <w:r w:rsidRPr="0093000F">
        <w:rPr>
          <w:rFonts w:ascii="Arial" w:hAnsi="Arial" w:cs="Arial"/>
          <w:b/>
          <w:bCs/>
        </w:rPr>
        <w:t xml:space="preserve"> </w:t>
      </w:r>
    </w:p>
    <w:p w14:paraId="03384B64" w14:textId="5A60F9BF"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To provide expert </w:t>
      </w:r>
      <w:r w:rsidR="00442F17">
        <w:rPr>
          <w:rFonts w:ascii="Arial" w:hAnsi="Arial" w:cs="Arial"/>
        </w:rPr>
        <w:t>People &amp; Culture</w:t>
      </w:r>
      <w:r w:rsidRPr="006932B8">
        <w:rPr>
          <w:rFonts w:ascii="Arial" w:hAnsi="Arial" w:cs="Arial"/>
        </w:rPr>
        <w:t xml:space="preserve"> advice to the </w:t>
      </w:r>
      <w:r w:rsidR="00797B99">
        <w:rPr>
          <w:rFonts w:ascii="Arial" w:hAnsi="Arial" w:cs="Arial"/>
        </w:rPr>
        <w:t xml:space="preserve">Extended </w:t>
      </w:r>
      <w:r w:rsidRPr="006932B8">
        <w:rPr>
          <w:rFonts w:ascii="Arial" w:hAnsi="Arial" w:cs="Arial"/>
        </w:rPr>
        <w:t xml:space="preserve">Leadership Team and other managers and staff on the full range of </w:t>
      </w:r>
      <w:r w:rsidR="00442F17">
        <w:rPr>
          <w:rFonts w:ascii="Arial" w:hAnsi="Arial" w:cs="Arial"/>
        </w:rPr>
        <w:t>People</w:t>
      </w:r>
      <w:r w:rsidRPr="006932B8">
        <w:rPr>
          <w:rFonts w:ascii="Arial" w:hAnsi="Arial" w:cs="Arial"/>
        </w:rPr>
        <w:t xml:space="preserve"> and Learning and Development issues including complex casework. </w:t>
      </w:r>
    </w:p>
    <w:p w14:paraId="21B0EA76" w14:textId="5869E1D5"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To support the </w:t>
      </w:r>
      <w:r w:rsidR="00797B99">
        <w:rPr>
          <w:rFonts w:ascii="Arial" w:hAnsi="Arial" w:cs="Arial"/>
        </w:rPr>
        <w:t>Corporate</w:t>
      </w:r>
      <w:r w:rsidR="00E920A7" w:rsidRPr="00DB6CF3">
        <w:rPr>
          <w:rFonts w:ascii="Arial" w:hAnsi="Arial" w:cs="Arial"/>
        </w:rPr>
        <w:t xml:space="preserve"> Manager</w:t>
      </w:r>
      <w:r w:rsidR="006C0EAE">
        <w:rPr>
          <w:rFonts w:ascii="Arial" w:hAnsi="Arial" w:cs="Arial"/>
        </w:rPr>
        <w:t xml:space="preserve"> – People &amp; </w:t>
      </w:r>
      <w:r w:rsidR="00797B99">
        <w:rPr>
          <w:rFonts w:ascii="Arial" w:hAnsi="Arial" w:cs="Arial"/>
        </w:rPr>
        <w:t>Culture</w:t>
      </w:r>
      <w:r w:rsidR="00E920A7" w:rsidRPr="00DB6CF3">
        <w:rPr>
          <w:rFonts w:ascii="Arial" w:hAnsi="Arial" w:cs="Arial"/>
        </w:rPr>
        <w:t xml:space="preserve"> </w:t>
      </w:r>
      <w:r w:rsidRPr="006932B8">
        <w:rPr>
          <w:rFonts w:ascii="Arial" w:hAnsi="Arial" w:cs="Arial"/>
        </w:rPr>
        <w:t xml:space="preserve">in the day to day running of the </w:t>
      </w:r>
      <w:r w:rsidR="00442F17">
        <w:rPr>
          <w:rFonts w:ascii="Arial" w:hAnsi="Arial" w:cs="Arial"/>
        </w:rPr>
        <w:t xml:space="preserve">People </w:t>
      </w:r>
      <w:r w:rsidR="00A447EA">
        <w:rPr>
          <w:rFonts w:ascii="Arial" w:hAnsi="Arial" w:cs="Arial"/>
        </w:rPr>
        <w:t>&amp; Culture</w:t>
      </w:r>
      <w:r w:rsidRPr="006932B8">
        <w:rPr>
          <w:rFonts w:ascii="Arial" w:hAnsi="Arial" w:cs="Arial"/>
        </w:rPr>
        <w:t xml:space="preserve"> team.</w:t>
      </w:r>
    </w:p>
    <w:p w14:paraId="1B1F6E03" w14:textId="694ACACB" w:rsidR="006932B8" w:rsidRDefault="006932B8" w:rsidP="006932B8">
      <w:pPr>
        <w:pStyle w:val="paragraph"/>
        <w:spacing w:after="0"/>
        <w:ind w:left="-426"/>
        <w:jc w:val="both"/>
        <w:textAlignment w:val="baseline"/>
        <w:rPr>
          <w:rFonts w:ascii="Arial" w:hAnsi="Arial" w:cs="Arial"/>
        </w:rPr>
      </w:pPr>
      <w:r w:rsidRPr="006932B8">
        <w:rPr>
          <w:rFonts w:ascii="Arial" w:hAnsi="Arial" w:cs="Arial"/>
        </w:rPr>
        <w:t>To provide advice, guidance</w:t>
      </w:r>
      <w:r w:rsidR="00814C0A">
        <w:rPr>
          <w:rFonts w:ascii="Arial" w:hAnsi="Arial" w:cs="Arial"/>
        </w:rPr>
        <w:t>, coaching</w:t>
      </w:r>
      <w:r w:rsidRPr="006932B8">
        <w:rPr>
          <w:rFonts w:ascii="Arial" w:hAnsi="Arial" w:cs="Arial"/>
        </w:rPr>
        <w:t xml:space="preserve"> and support to managers and staff across the service areas on all </w:t>
      </w:r>
      <w:r w:rsidR="00442F17">
        <w:rPr>
          <w:rFonts w:ascii="Arial" w:hAnsi="Arial" w:cs="Arial"/>
        </w:rPr>
        <w:t>People &amp; Culture</w:t>
      </w:r>
      <w:r w:rsidRPr="006932B8">
        <w:rPr>
          <w:rFonts w:ascii="Arial" w:hAnsi="Arial" w:cs="Arial"/>
        </w:rPr>
        <w:t xml:space="preserve"> related issues, including relevant legislation, </w:t>
      </w:r>
      <w:r w:rsidR="00A447EA">
        <w:rPr>
          <w:rFonts w:ascii="Arial" w:hAnsi="Arial" w:cs="Arial"/>
        </w:rPr>
        <w:t>People &amp; Culture</w:t>
      </w:r>
      <w:r w:rsidRPr="006932B8">
        <w:rPr>
          <w:rFonts w:ascii="Arial" w:hAnsi="Arial" w:cs="Arial"/>
        </w:rPr>
        <w:t xml:space="preserve"> standards and procedures, in line with Council policy.</w:t>
      </w:r>
    </w:p>
    <w:p w14:paraId="19962F2A" w14:textId="772DE2B9" w:rsidR="0093000F" w:rsidRDefault="0093000F" w:rsidP="006932B8">
      <w:pPr>
        <w:pStyle w:val="paragraph"/>
        <w:spacing w:after="0"/>
        <w:ind w:left="-426"/>
        <w:jc w:val="both"/>
        <w:textAlignment w:val="baseline"/>
        <w:rPr>
          <w:rFonts w:ascii="Arial" w:hAnsi="Arial" w:cs="Arial"/>
        </w:rPr>
      </w:pPr>
      <w:r w:rsidRPr="0093000F">
        <w:rPr>
          <w:rFonts w:ascii="Arial" w:hAnsi="Arial" w:cs="Arial"/>
        </w:rPr>
        <w:t xml:space="preserve">To carry own caseload of routine and complex cases including disciplinary, grievance, </w:t>
      </w:r>
      <w:r>
        <w:rPr>
          <w:rFonts w:ascii="Arial" w:hAnsi="Arial" w:cs="Arial"/>
        </w:rPr>
        <w:t xml:space="preserve">attendance and ill health, </w:t>
      </w:r>
      <w:r w:rsidRPr="0093000F">
        <w:rPr>
          <w:rFonts w:ascii="Arial" w:hAnsi="Arial" w:cs="Arial"/>
        </w:rPr>
        <w:t xml:space="preserve">capability and appeals, TUPE transfers, </w:t>
      </w:r>
      <w:r w:rsidR="004778F8">
        <w:rPr>
          <w:rFonts w:ascii="Arial" w:hAnsi="Arial" w:cs="Arial"/>
        </w:rPr>
        <w:t xml:space="preserve">organisational change, </w:t>
      </w:r>
      <w:r w:rsidRPr="0093000F">
        <w:rPr>
          <w:rFonts w:ascii="Arial" w:hAnsi="Arial" w:cs="Arial"/>
        </w:rPr>
        <w:t>supporting senior managers in their roles.</w:t>
      </w:r>
    </w:p>
    <w:p w14:paraId="1E94FFDE" w14:textId="6657FA29" w:rsidR="00CC5C4A" w:rsidRDefault="00CC5C4A" w:rsidP="006932B8">
      <w:pPr>
        <w:pStyle w:val="paragraph"/>
        <w:spacing w:after="0"/>
        <w:ind w:left="-426"/>
        <w:jc w:val="both"/>
        <w:textAlignment w:val="baseline"/>
        <w:rPr>
          <w:rFonts w:ascii="Arial" w:hAnsi="Arial" w:cs="Arial"/>
        </w:rPr>
      </w:pPr>
      <w:r>
        <w:rPr>
          <w:rFonts w:ascii="Arial" w:hAnsi="Arial" w:cs="Arial"/>
        </w:rPr>
        <w:t xml:space="preserve">To </w:t>
      </w:r>
      <w:r w:rsidR="00E9005F">
        <w:rPr>
          <w:rFonts w:ascii="Arial" w:hAnsi="Arial" w:cs="Arial"/>
        </w:rPr>
        <w:t>provide expert support and guidance in respect of</w:t>
      </w:r>
      <w:r w:rsidR="00420162">
        <w:rPr>
          <w:rFonts w:ascii="Arial" w:hAnsi="Arial" w:cs="Arial"/>
        </w:rPr>
        <w:t xml:space="preserve"> LGR (Local Government Reorganisation) for </w:t>
      </w:r>
      <w:r w:rsidR="00886C67">
        <w:rPr>
          <w:rFonts w:ascii="Arial" w:hAnsi="Arial" w:cs="Arial"/>
        </w:rPr>
        <w:t>the</w:t>
      </w:r>
      <w:r w:rsidR="00420162">
        <w:rPr>
          <w:rFonts w:ascii="Arial" w:hAnsi="Arial" w:cs="Arial"/>
        </w:rPr>
        <w:t xml:space="preserve"> </w:t>
      </w:r>
      <w:r w:rsidR="00886C67">
        <w:rPr>
          <w:rFonts w:ascii="Arial" w:hAnsi="Arial" w:cs="Arial"/>
        </w:rPr>
        <w:t>Councils.</w:t>
      </w:r>
    </w:p>
    <w:p w14:paraId="0902602E" w14:textId="6BD3132B" w:rsidR="0093000F" w:rsidRPr="0093000F" w:rsidRDefault="0093000F" w:rsidP="0093000F">
      <w:pPr>
        <w:pStyle w:val="paragraph"/>
        <w:spacing w:after="0"/>
        <w:ind w:left="-426"/>
        <w:jc w:val="both"/>
        <w:textAlignment w:val="baseline"/>
        <w:rPr>
          <w:rFonts w:ascii="Arial" w:hAnsi="Arial" w:cs="Arial"/>
        </w:rPr>
      </w:pPr>
      <w:r w:rsidRPr="0093000F">
        <w:rPr>
          <w:rFonts w:ascii="Arial" w:hAnsi="Arial" w:cs="Arial"/>
        </w:rPr>
        <w:t xml:space="preserve">Keep up to date with current </w:t>
      </w:r>
      <w:r w:rsidR="00A447EA">
        <w:rPr>
          <w:rFonts w:ascii="Arial" w:hAnsi="Arial" w:cs="Arial"/>
        </w:rPr>
        <w:t>People related</w:t>
      </w:r>
      <w:r w:rsidRPr="0093000F">
        <w:rPr>
          <w:rFonts w:ascii="Arial" w:hAnsi="Arial" w:cs="Arial"/>
        </w:rPr>
        <w:t xml:space="preserve"> trends / practices / employment / health and safety legislation and its implications.</w:t>
      </w:r>
    </w:p>
    <w:p w14:paraId="3B30745E" w14:textId="7B01DF74" w:rsidR="0093000F" w:rsidRPr="0093000F" w:rsidRDefault="0093000F" w:rsidP="0093000F">
      <w:pPr>
        <w:pStyle w:val="paragraph"/>
        <w:spacing w:after="0"/>
        <w:ind w:left="-426"/>
        <w:jc w:val="both"/>
        <w:textAlignment w:val="baseline"/>
        <w:rPr>
          <w:rFonts w:ascii="Arial" w:hAnsi="Arial" w:cs="Arial"/>
        </w:rPr>
      </w:pPr>
      <w:r w:rsidRPr="0093000F">
        <w:rPr>
          <w:rFonts w:ascii="Arial" w:hAnsi="Arial" w:cs="Arial"/>
        </w:rPr>
        <w:t xml:space="preserve">Maintaining a clear understanding and providing up to date knowledge of the legal framework within which </w:t>
      </w:r>
      <w:r w:rsidR="00A447EA">
        <w:rPr>
          <w:rFonts w:ascii="Arial" w:hAnsi="Arial" w:cs="Arial"/>
        </w:rPr>
        <w:t>People &amp; Culture</w:t>
      </w:r>
      <w:r w:rsidRPr="0093000F">
        <w:rPr>
          <w:rFonts w:ascii="Arial" w:hAnsi="Arial" w:cs="Arial"/>
        </w:rPr>
        <w:t xml:space="preserve"> </w:t>
      </w:r>
      <w:r w:rsidR="00477271" w:rsidRPr="0093000F">
        <w:rPr>
          <w:rFonts w:ascii="Arial" w:hAnsi="Arial" w:cs="Arial"/>
        </w:rPr>
        <w:t>operates,</w:t>
      </w:r>
      <w:r w:rsidRPr="0093000F">
        <w:rPr>
          <w:rFonts w:ascii="Arial" w:hAnsi="Arial" w:cs="Arial"/>
        </w:rPr>
        <w:t xml:space="preserve"> developing </w:t>
      </w:r>
      <w:r w:rsidR="00A447EA">
        <w:rPr>
          <w:rFonts w:ascii="Arial" w:hAnsi="Arial" w:cs="Arial"/>
        </w:rPr>
        <w:t>People &amp; Culture</w:t>
      </w:r>
      <w:r w:rsidRPr="0093000F">
        <w:rPr>
          <w:rFonts w:ascii="Arial" w:hAnsi="Arial" w:cs="Arial"/>
        </w:rPr>
        <w:t xml:space="preserve"> policies in line with current legislation and keeping abreast of modern </w:t>
      </w:r>
      <w:r w:rsidR="00A447EA">
        <w:rPr>
          <w:rFonts w:ascii="Arial" w:hAnsi="Arial" w:cs="Arial"/>
        </w:rPr>
        <w:t>People &amp; Culture Practices</w:t>
      </w:r>
      <w:r w:rsidRPr="0093000F">
        <w:rPr>
          <w:rFonts w:ascii="Arial" w:hAnsi="Arial" w:cs="Arial"/>
        </w:rPr>
        <w:t xml:space="preserve"> procedures and best practice.</w:t>
      </w:r>
      <w:r w:rsidR="00DB6CF3">
        <w:rPr>
          <w:rFonts w:ascii="Arial" w:hAnsi="Arial" w:cs="Arial"/>
        </w:rPr>
        <w:t xml:space="preserve"> </w:t>
      </w:r>
      <w:r w:rsidRPr="0093000F">
        <w:rPr>
          <w:rFonts w:ascii="Arial" w:hAnsi="Arial" w:cs="Arial"/>
        </w:rPr>
        <w:t>Design and deliver associated key training / briefings for managers and staff.</w:t>
      </w:r>
    </w:p>
    <w:p w14:paraId="7C5634C3" w14:textId="1354BF2D" w:rsidR="0093000F" w:rsidRDefault="0093000F" w:rsidP="0093000F">
      <w:pPr>
        <w:pStyle w:val="paragraph"/>
        <w:spacing w:after="0"/>
        <w:ind w:left="-426"/>
        <w:jc w:val="both"/>
        <w:textAlignment w:val="baseline"/>
        <w:rPr>
          <w:rFonts w:ascii="Arial" w:hAnsi="Arial" w:cs="Arial"/>
        </w:rPr>
      </w:pPr>
      <w:r w:rsidRPr="0093000F">
        <w:rPr>
          <w:rFonts w:ascii="Arial" w:hAnsi="Arial" w:cs="Arial"/>
        </w:rPr>
        <w:t>To provide advice to managers regarding good practice people management to assist them in fulfilling the people element of their role.</w:t>
      </w:r>
    </w:p>
    <w:p w14:paraId="2606F835" w14:textId="193A1C08" w:rsidR="0093000F" w:rsidRDefault="0093000F" w:rsidP="006932B8">
      <w:pPr>
        <w:pStyle w:val="paragraph"/>
        <w:spacing w:after="0"/>
        <w:ind w:left="-426"/>
        <w:jc w:val="both"/>
        <w:textAlignment w:val="baseline"/>
        <w:rPr>
          <w:rFonts w:ascii="Arial" w:hAnsi="Arial" w:cs="Arial"/>
        </w:rPr>
      </w:pPr>
      <w:r w:rsidRPr="006C0EAE">
        <w:rPr>
          <w:rFonts w:ascii="Arial" w:hAnsi="Arial" w:cs="Arial"/>
        </w:rPr>
        <w:t xml:space="preserve">Line management of the </w:t>
      </w:r>
      <w:r w:rsidR="00146E40">
        <w:rPr>
          <w:rFonts w:ascii="Arial" w:hAnsi="Arial" w:cs="Arial"/>
        </w:rPr>
        <w:t>People</w:t>
      </w:r>
      <w:r w:rsidRPr="006C0EAE">
        <w:rPr>
          <w:rFonts w:ascii="Arial" w:hAnsi="Arial" w:cs="Arial"/>
        </w:rPr>
        <w:t xml:space="preserve"> Officer; directing and supporting their duties to support the delivery of the </w:t>
      </w:r>
      <w:r w:rsidR="00146E40">
        <w:rPr>
          <w:rFonts w:ascii="Arial" w:hAnsi="Arial" w:cs="Arial"/>
        </w:rPr>
        <w:t>People &amp; Culture</w:t>
      </w:r>
      <w:r w:rsidRPr="006C0EAE">
        <w:rPr>
          <w:rFonts w:ascii="Arial" w:hAnsi="Arial" w:cs="Arial"/>
        </w:rPr>
        <w:t xml:space="preserve"> Service Plan, including overseeing all payroll processes to ensure staff are paid on time and correctly.</w:t>
      </w:r>
    </w:p>
    <w:p w14:paraId="20832DEC" w14:textId="69749EA0" w:rsidR="0093000F" w:rsidRPr="0093000F" w:rsidRDefault="0093000F" w:rsidP="006932B8">
      <w:pPr>
        <w:pStyle w:val="paragraph"/>
        <w:spacing w:after="0"/>
        <w:ind w:left="-426"/>
        <w:jc w:val="both"/>
        <w:textAlignment w:val="baseline"/>
        <w:rPr>
          <w:rFonts w:ascii="Arial" w:hAnsi="Arial" w:cs="Arial"/>
          <w:b/>
          <w:bCs/>
        </w:rPr>
      </w:pPr>
      <w:r w:rsidRPr="0093000F">
        <w:rPr>
          <w:rFonts w:ascii="Arial" w:hAnsi="Arial" w:cs="Arial"/>
          <w:b/>
          <w:bCs/>
        </w:rPr>
        <w:t xml:space="preserve">Strategic </w:t>
      </w:r>
      <w:r w:rsidR="00A447EA">
        <w:rPr>
          <w:rFonts w:ascii="Arial" w:hAnsi="Arial" w:cs="Arial"/>
          <w:b/>
          <w:bCs/>
        </w:rPr>
        <w:t>People &amp; Culture</w:t>
      </w:r>
    </w:p>
    <w:p w14:paraId="71C34590" w14:textId="0981ACCB" w:rsidR="00AD69EB" w:rsidRDefault="006932B8" w:rsidP="00507F48">
      <w:pPr>
        <w:pStyle w:val="paragraph"/>
        <w:spacing w:after="0"/>
        <w:ind w:left="-426"/>
        <w:jc w:val="both"/>
        <w:textAlignment w:val="baseline"/>
        <w:rPr>
          <w:rFonts w:ascii="Arial" w:hAnsi="Arial" w:cs="Arial"/>
        </w:rPr>
      </w:pPr>
      <w:r w:rsidRPr="006932B8">
        <w:rPr>
          <w:rFonts w:ascii="Arial" w:hAnsi="Arial" w:cs="Arial"/>
        </w:rPr>
        <w:t xml:space="preserve">To assist the </w:t>
      </w:r>
      <w:r w:rsidR="00146E40">
        <w:rPr>
          <w:rFonts w:ascii="Arial" w:hAnsi="Arial" w:cs="Arial"/>
        </w:rPr>
        <w:t>Corporate</w:t>
      </w:r>
      <w:r w:rsidR="006C0EAE">
        <w:rPr>
          <w:rFonts w:ascii="Arial" w:hAnsi="Arial" w:cs="Arial"/>
        </w:rPr>
        <w:t xml:space="preserve"> Manager – People </w:t>
      </w:r>
      <w:r w:rsidR="00E920A7">
        <w:rPr>
          <w:rFonts w:ascii="Arial" w:hAnsi="Arial" w:cs="Arial"/>
        </w:rPr>
        <w:t xml:space="preserve">&amp; </w:t>
      </w:r>
      <w:r w:rsidR="00146E40">
        <w:rPr>
          <w:rFonts w:ascii="Arial" w:hAnsi="Arial" w:cs="Arial"/>
        </w:rPr>
        <w:t>Culture</w:t>
      </w:r>
      <w:r w:rsidR="00E920A7" w:rsidRPr="00DB6CF3">
        <w:rPr>
          <w:rFonts w:ascii="Arial" w:hAnsi="Arial" w:cs="Arial"/>
        </w:rPr>
        <w:t xml:space="preserve"> </w:t>
      </w:r>
      <w:r w:rsidRPr="006932B8">
        <w:rPr>
          <w:rFonts w:ascii="Arial" w:hAnsi="Arial" w:cs="Arial"/>
        </w:rPr>
        <w:t xml:space="preserve">in </w:t>
      </w:r>
      <w:r w:rsidR="0093000F">
        <w:rPr>
          <w:rFonts w:ascii="Arial" w:hAnsi="Arial" w:cs="Arial"/>
        </w:rPr>
        <w:t xml:space="preserve">strategic </w:t>
      </w:r>
      <w:r w:rsidRPr="006932B8">
        <w:rPr>
          <w:rFonts w:ascii="Arial" w:hAnsi="Arial" w:cs="Arial"/>
        </w:rPr>
        <w:t xml:space="preserve">corporate </w:t>
      </w:r>
      <w:r w:rsidR="00A447EA">
        <w:rPr>
          <w:rFonts w:ascii="Arial" w:hAnsi="Arial" w:cs="Arial"/>
        </w:rPr>
        <w:t>People &amp; Culture</w:t>
      </w:r>
      <w:r w:rsidRPr="006932B8">
        <w:rPr>
          <w:rFonts w:ascii="Arial" w:hAnsi="Arial" w:cs="Arial"/>
        </w:rPr>
        <w:t xml:space="preserve"> project work, translating business requirements into effective people solutions aligned to business objectives.</w:t>
      </w:r>
    </w:p>
    <w:p w14:paraId="31EBA2AB" w14:textId="189DAA5B" w:rsidR="0093000F" w:rsidRDefault="0093000F" w:rsidP="006932B8">
      <w:pPr>
        <w:pStyle w:val="paragraph"/>
        <w:spacing w:after="0"/>
        <w:ind w:left="-426"/>
        <w:jc w:val="both"/>
        <w:textAlignment w:val="baseline"/>
        <w:rPr>
          <w:rFonts w:ascii="Arial" w:hAnsi="Arial" w:cs="Arial"/>
        </w:rPr>
      </w:pPr>
      <w:r w:rsidRPr="0093000F">
        <w:rPr>
          <w:rFonts w:ascii="Arial" w:hAnsi="Arial" w:cs="Arial"/>
        </w:rPr>
        <w:t xml:space="preserve">To lead on </w:t>
      </w:r>
      <w:r w:rsidR="00A447EA">
        <w:rPr>
          <w:rFonts w:ascii="Arial" w:hAnsi="Arial" w:cs="Arial"/>
        </w:rPr>
        <w:t>People &amp; Culture</w:t>
      </w:r>
      <w:r w:rsidRPr="0093000F">
        <w:rPr>
          <w:rFonts w:ascii="Arial" w:hAnsi="Arial" w:cs="Arial"/>
        </w:rPr>
        <w:t xml:space="preserve"> projects as delegated by the </w:t>
      </w:r>
      <w:r w:rsidR="00AD69EB">
        <w:rPr>
          <w:rFonts w:ascii="Arial" w:hAnsi="Arial" w:cs="Arial"/>
        </w:rPr>
        <w:t>Corporate</w:t>
      </w:r>
      <w:r w:rsidR="006C0EAE">
        <w:rPr>
          <w:rFonts w:ascii="Arial" w:hAnsi="Arial" w:cs="Arial"/>
        </w:rPr>
        <w:t xml:space="preserve"> Manager - People</w:t>
      </w:r>
      <w:r w:rsidR="00E920A7">
        <w:rPr>
          <w:rFonts w:ascii="Arial" w:hAnsi="Arial" w:cs="Arial"/>
        </w:rPr>
        <w:t xml:space="preserve"> &amp; </w:t>
      </w:r>
      <w:r w:rsidR="00AD69EB">
        <w:rPr>
          <w:rFonts w:ascii="Arial" w:hAnsi="Arial" w:cs="Arial"/>
        </w:rPr>
        <w:t>Culture</w:t>
      </w:r>
      <w:r w:rsidRPr="0093000F">
        <w:rPr>
          <w:rFonts w:ascii="Arial" w:hAnsi="Arial" w:cs="Arial"/>
        </w:rPr>
        <w:t>.</w:t>
      </w:r>
    </w:p>
    <w:p w14:paraId="3AC7A207" w14:textId="231F1E96" w:rsidR="00507F48" w:rsidRDefault="00346A67" w:rsidP="006932B8">
      <w:pPr>
        <w:pStyle w:val="paragraph"/>
        <w:spacing w:after="0"/>
        <w:ind w:left="-426"/>
        <w:jc w:val="both"/>
        <w:textAlignment w:val="baseline"/>
        <w:rPr>
          <w:rFonts w:ascii="Arial" w:hAnsi="Arial" w:cs="Arial"/>
        </w:rPr>
      </w:pPr>
      <w:r>
        <w:rPr>
          <w:rFonts w:ascii="Arial" w:hAnsi="Arial" w:cs="Arial"/>
        </w:rPr>
        <w:t>Under the direct</w:t>
      </w:r>
      <w:r w:rsidR="0032632D">
        <w:rPr>
          <w:rFonts w:ascii="Arial" w:hAnsi="Arial" w:cs="Arial"/>
        </w:rPr>
        <w:t>ion</w:t>
      </w:r>
      <w:r>
        <w:rPr>
          <w:rFonts w:ascii="Arial" w:hAnsi="Arial" w:cs="Arial"/>
        </w:rPr>
        <w:t xml:space="preserve"> of the Corporate Manager, People &amp; Culture, </w:t>
      </w:r>
      <w:r w:rsidR="00281FD1">
        <w:rPr>
          <w:rFonts w:ascii="Arial" w:hAnsi="Arial" w:cs="Arial"/>
        </w:rPr>
        <w:t>assist with</w:t>
      </w:r>
      <w:r>
        <w:rPr>
          <w:rFonts w:ascii="Arial" w:hAnsi="Arial" w:cs="Arial"/>
        </w:rPr>
        <w:t xml:space="preserve"> agreed</w:t>
      </w:r>
      <w:r w:rsidR="00AE5534">
        <w:rPr>
          <w:rFonts w:ascii="Arial" w:hAnsi="Arial" w:cs="Arial"/>
        </w:rPr>
        <w:t xml:space="preserve"> </w:t>
      </w:r>
      <w:r w:rsidR="00A447EA">
        <w:rPr>
          <w:rFonts w:ascii="Arial" w:hAnsi="Arial" w:cs="Arial"/>
        </w:rPr>
        <w:t>People &amp; Culture</w:t>
      </w:r>
      <w:r w:rsidR="00AE5534">
        <w:rPr>
          <w:rFonts w:ascii="Arial" w:hAnsi="Arial" w:cs="Arial"/>
        </w:rPr>
        <w:t xml:space="preserve"> Workstreams in relation to LGR (Local Government Reorganisation)</w:t>
      </w:r>
      <w:r w:rsidR="00E247A6">
        <w:rPr>
          <w:rFonts w:ascii="Arial" w:hAnsi="Arial" w:cs="Arial"/>
        </w:rPr>
        <w:t xml:space="preserve"> and assist with LGR related work</w:t>
      </w:r>
      <w:r w:rsidR="00062048">
        <w:rPr>
          <w:rFonts w:ascii="Arial" w:hAnsi="Arial" w:cs="Arial"/>
        </w:rPr>
        <w:t>.</w:t>
      </w:r>
    </w:p>
    <w:p w14:paraId="10275BF1" w14:textId="77777777" w:rsidR="00886C67" w:rsidRDefault="00886C67" w:rsidP="006932B8">
      <w:pPr>
        <w:pStyle w:val="paragraph"/>
        <w:spacing w:after="0"/>
        <w:ind w:left="-426"/>
        <w:jc w:val="both"/>
        <w:textAlignment w:val="baseline"/>
        <w:rPr>
          <w:rFonts w:ascii="Arial" w:hAnsi="Arial" w:cs="Arial"/>
          <w:b/>
          <w:bCs/>
        </w:rPr>
      </w:pPr>
    </w:p>
    <w:p w14:paraId="5B13932A" w14:textId="77777777" w:rsidR="00886C67" w:rsidRDefault="00886C67" w:rsidP="006932B8">
      <w:pPr>
        <w:pStyle w:val="paragraph"/>
        <w:spacing w:after="0"/>
        <w:ind w:left="-426"/>
        <w:jc w:val="both"/>
        <w:textAlignment w:val="baseline"/>
        <w:rPr>
          <w:rFonts w:ascii="Arial" w:hAnsi="Arial" w:cs="Arial"/>
          <w:b/>
          <w:bCs/>
        </w:rPr>
      </w:pPr>
    </w:p>
    <w:p w14:paraId="299F8DBE" w14:textId="50FED3E3" w:rsidR="0093000F" w:rsidRPr="0093000F" w:rsidRDefault="0093000F" w:rsidP="006932B8">
      <w:pPr>
        <w:pStyle w:val="paragraph"/>
        <w:spacing w:after="0"/>
        <w:ind w:left="-426"/>
        <w:jc w:val="both"/>
        <w:textAlignment w:val="baseline"/>
        <w:rPr>
          <w:rFonts w:ascii="Arial" w:hAnsi="Arial" w:cs="Arial"/>
          <w:b/>
          <w:bCs/>
        </w:rPr>
      </w:pPr>
      <w:r w:rsidRPr="0093000F">
        <w:rPr>
          <w:rFonts w:ascii="Arial" w:hAnsi="Arial" w:cs="Arial"/>
          <w:b/>
          <w:bCs/>
        </w:rPr>
        <w:t>Pay and Reward</w:t>
      </w:r>
    </w:p>
    <w:p w14:paraId="79252228" w14:textId="4938A673" w:rsid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To maintain the job evaluation process including the evaluation of posts and maintenance of </w:t>
      </w:r>
      <w:r w:rsidR="0093000F" w:rsidRPr="006932B8">
        <w:rPr>
          <w:rFonts w:ascii="Arial" w:hAnsi="Arial" w:cs="Arial"/>
        </w:rPr>
        <w:t>up-to-date</w:t>
      </w:r>
      <w:r w:rsidRPr="006932B8">
        <w:rPr>
          <w:rFonts w:ascii="Arial" w:hAnsi="Arial" w:cs="Arial"/>
        </w:rPr>
        <w:t xml:space="preserve"> job descriptions and personal specification records, as well as job evaluation results and supporting at appeals.</w:t>
      </w:r>
    </w:p>
    <w:p w14:paraId="1D56662B" w14:textId="42F7D503" w:rsidR="0093000F" w:rsidRDefault="0093000F" w:rsidP="006932B8">
      <w:pPr>
        <w:pStyle w:val="paragraph"/>
        <w:spacing w:after="0"/>
        <w:ind w:left="-426"/>
        <w:jc w:val="both"/>
        <w:textAlignment w:val="baseline"/>
        <w:rPr>
          <w:rFonts w:ascii="Arial" w:hAnsi="Arial" w:cs="Arial"/>
        </w:rPr>
      </w:pPr>
      <w:r>
        <w:rPr>
          <w:rFonts w:ascii="Arial" w:hAnsi="Arial" w:cs="Arial"/>
        </w:rPr>
        <w:t xml:space="preserve">To </w:t>
      </w:r>
      <w:r w:rsidR="002179AF">
        <w:rPr>
          <w:rFonts w:ascii="Arial" w:hAnsi="Arial" w:cs="Arial"/>
        </w:rPr>
        <w:t xml:space="preserve">assist in the </w:t>
      </w:r>
      <w:r>
        <w:rPr>
          <w:rFonts w:ascii="Arial" w:hAnsi="Arial" w:cs="Arial"/>
        </w:rPr>
        <w:t>develop</w:t>
      </w:r>
      <w:r w:rsidR="002179AF">
        <w:rPr>
          <w:rFonts w:ascii="Arial" w:hAnsi="Arial" w:cs="Arial"/>
        </w:rPr>
        <w:t xml:space="preserve">ment of </w:t>
      </w:r>
      <w:r>
        <w:rPr>
          <w:rFonts w:ascii="Arial" w:hAnsi="Arial" w:cs="Arial"/>
        </w:rPr>
        <w:t>and implement a reward and benefits package which enables recruitment, retention and staff engagement.</w:t>
      </w:r>
    </w:p>
    <w:p w14:paraId="40932026" w14:textId="6C2438A6" w:rsidR="00DB6CF3" w:rsidRDefault="00DB6CF3" w:rsidP="006932B8">
      <w:pPr>
        <w:pStyle w:val="paragraph"/>
        <w:spacing w:after="0"/>
        <w:ind w:left="-426"/>
        <w:jc w:val="both"/>
        <w:textAlignment w:val="baseline"/>
        <w:rPr>
          <w:rFonts w:ascii="Arial" w:hAnsi="Arial" w:cs="Arial"/>
          <w:b/>
          <w:bCs/>
        </w:rPr>
      </w:pPr>
      <w:r w:rsidRPr="00DB6CF3">
        <w:rPr>
          <w:rFonts w:ascii="Arial" w:hAnsi="Arial" w:cs="Arial"/>
          <w:b/>
          <w:bCs/>
        </w:rPr>
        <w:t>Systems support and process improvement</w:t>
      </w:r>
    </w:p>
    <w:p w14:paraId="4F4AD435" w14:textId="75AD2853" w:rsidR="00147684" w:rsidRDefault="00DB6CF3" w:rsidP="004635CE">
      <w:pPr>
        <w:pStyle w:val="paragraph"/>
        <w:spacing w:after="0"/>
        <w:ind w:left="-426"/>
        <w:jc w:val="both"/>
        <w:textAlignment w:val="baseline"/>
        <w:rPr>
          <w:rFonts w:ascii="Arial" w:hAnsi="Arial" w:cs="Arial"/>
        </w:rPr>
      </w:pPr>
      <w:r w:rsidRPr="00DB6CF3">
        <w:rPr>
          <w:rFonts w:ascii="Arial" w:hAnsi="Arial" w:cs="Arial"/>
        </w:rPr>
        <w:t>To work proactively</w:t>
      </w:r>
      <w:r>
        <w:rPr>
          <w:rFonts w:ascii="Arial" w:hAnsi="Arial" w:cs="Arial"/>
        </w:rPr>
        <w:t xml:space="preserve"> to determine process improvement</w:t>
      </w:r>
      <w:r w:rsidR="00705B5D">
        <w:rPr>
          <w:rFonts w:ascii="Arial" w:hAnsi="Arial" w:cs="Arial"/>
        </w:rPr>
        <w:t xml:space="preserve">, streamlining </w:t>
      </w:r>
      <w:r w:rsidR="004C109F">
        <w:rPr>
          <w:rFonts w:ascii="Arial" w:hAnsi="Arial" w:cs="Arial"/>
        </w:rPr>
        <w:t>People &amp; Culture</w:t>
      </w:r>
      <w:r w:rsidR="00705B5D">
        <w:rPr>
          <w:rFonts w:ascii="Arial" w:hAnsi="Arial" w:cs="Arial"/>
        </w:rPr>
        <w:t xml:space="preserve"> functions</w:t>
      </w:r>
      <w:r>
        <w:rPr>
          <w:rFonts w:ascii="Arial" w:hAnsi="Arial" w:cs="Arial"/>
        </w:rPr>
        <w:t xml:space="preserve"> to aid efficiency and effective customer support using </w:t>
      </w:r>
      <w:proofErr w:type="spellStart"/>
      <w:r>
        <w:rPr>
          <w:rFonts w:ascii="Arial" w:hAnsi="Arial" w:cs="Arial"/>
        </w:rPr>
        <w:t>iTrent</w:t>
      </w:r>
      <w:proofErr w:type="spellEnd"/>
      <w:r>
        <w:rPr>
          <w:rFonts w:ascii="Arial" w:hAnsi="Arial" w:cs="Arial"/>
        </w:rPr>
        <w:t xml:space="preserve"> and other standalone processes and tools</w:t>
      </w:r>
    </w:p>
    <w:p w14:paraId="76C68DEB" w14:textId="40B7AEEE" w:rsidR="00DB6CF3" w:rsidRDefault="00DB6CF3" w:rsidP="006932B8">
      <w:pPr>
        <w:pStyle w:val="paragraph"/>
        <w:spacing w:after="0"/>
        <w:ind w:left="-426"/>
        <w:jc w:val="both"/>
        <w:textAlignment w:val="baseline"/>
        <w:rPr>
          <w:rFonts w:ascii="Arial" w:hAnsi="Arial" w:cs="Arial"/>
        </w:rPr>
      </w:pPr>
      <w:r>
        <w:rPr>
          <w:rFonts w:ascii="Arial" w:hAnsi="Arial" w:cs="Arial"/>
        </w:rPr>
        <w:t xml:space="preserve">Support the development of </w:t>
      </w:r>
      <w:r w:rsidR="004C109F">
        <w:rPr>
          <w:rFonts w:ascii="Arial" w:hAnsi="Arial" w:cs="Arial"/>
        </w:rPr>
        <w:t>People &amp; Culture</w:t>
      </w:r>
      <w:r>
        <w:rPr>
          <w:rFonts w:ascii="Arial" w:hAnsi="Arial" w:cs="Arial"/>
        </w:rPr>
        <w:t xml:space="preserve"> records ensuring GDPR compliance and adherence to document retention policy.</w:t>
      </w:r>
    </w:p>
    <w:p w14:paraId="28E55765" w14:textId="66901AEA" w:rsidR="006932B8" w:rsidRPr="0093000F" w:rsidRDefault="0093000F" w:rsidP="006932B8">
      <w:pPr>
        <w:pStyle w:val="paragraph"/>
        <w:spacing w:after="0"/>
        <w:ind w:left="-426"/>
        <w:jc w:val="both"/>
        <w:textAlignment w:val="baseline"/>
        <w:rPr>
          <w:rFonts w:ascii="Arial" w:hAnsi="Arial" w:cs="Arial"/>
          <w:b/>
          <w:bCs/>
        </w:rPr>
      </w:pPr>
      <w:r w:rsidRPr="0093000F">
        <w:rPr>
          <w:rFonts w:ascii="Arial" w:hAnsi="Arial" w:cs="Arial"/>
          <w:b/>
          <w:bCs/>
        </w:rPr>
        <w:t>Learning and Development</w:t>
      </w:r>
    </w:p>
    <w:p w14:paraId="015677B1" w14:textId="61BEC5C3" w:rsidR="006932B8" w:rsidRPr="006932B8" w:rsidRDefault="006932B8" w:rsidP="006932B8">
      <w:pPr>
        <w:pStyle w:val="paragraph"/>
        <w:spacing w:after="0"/>
        <w:ind w:left="-426"/>
        <w:jc w:val="both"/>
        <w:textAlignment w:val="baseline"/>
        <w:rPr>
          <w:rFonts w:ascii="Arial" w:hAnsi="Arial" w:cs="Arial"/>
        </w:rPr>
      </w:pPr>
      <w:r w:rsidRPr="006932B8">
        <w:rPr>
          <w:rFonts w:ascii="Arial" w:hAnsi="Arial" w:cs="Arial"/>
        </w:rPr>
        <w:t xml:space="preserve">To design </w:t>
      </w:r>
      <w:r w:rsidR="00DB6CF3">
        <w:rPr>
          <w:rFonts w:ascii="Arial" w:hAnsi="Arial" w:cs="Arial"/>
        </w:rPr>
        <w:t xml:space="preserve">and deliver </w:t>
      </w:r>
      <w:r w:rsidRPr="006932B8">
        <w:rPr>
          <w:rFonts w:ascii="Arial" w:hAnsi="Arial" w:cs="Arial"/>
        </w:rPr>
        <w:t xml:space="preserve">a suite of </w:t>
      </w:r>
      <w:r w:rsidR="00DB6CF3" w:rsidRPr="006932B8">
        <w:rPr>
          <w:rFonts w:ascii="Arial" w:hAnsi="Arial" w:cs="Arial"/>
        </w:rPr>
        <w:t>in-house</w:t>
      </w:r>
      <w:r w:rsidRPr="006932B8">
        <w:rPr>
          <w:rFonts w:ascii="Arial" w:hAnsi="Arial" w:cs="Arial"/>
        </w:rPr>
        <w:t xml:space="preserve"> training to managers and staff</w:t>
      </w:r>
      <w:r w:rsidR="00B17FC4">
        <w:rPr>
          <w:rFonts w:ascii="Arial" w:hAnsi="Arial" w:cs="Arial"/>
        </w:rPr>
        <w:t xml:space="preserve"> </w:t>
      </w:r>
      <w:r w:rsidR="001220A1">
        <w:rPr>
          <w:rFonts w:ascii="Arial" w:hAnsi="Arial" w:cs="Arial"/>
        </w:rPr>
        <w:t>identifying where</w:t>
      </w:r>
      <w:r w:rsidR="00343655">
        <w:rPr>
          <w:rFonts w:ascii="Arial" w:hAnsi="Arial" w:cs="Arial"/>
        </w:rPr>
        <w:t xml:space="preserve"> trai</w:t>
      </w:r>
      <w:r w:rsidR="00717326">
        <w:rPr>
          <w:rFonts w:ascii="Arial" w:hAnsi="Arial" w:cs="Arial"/>
        </w:rPr>
        <w:t>ning for</w:t>
      </w:r>
      <w:r w:rsidR="001220A1">
        <w:rPr>
          <w:rFonts w:ascii="Arial" w:hAnsi="Arial" w:cs="Arial"/>
        </w:rPr>
        <w:t xml:space="preserve"> </w:t>
      </w:r>
      <w:r w:rsidR="002569E8">
        <w:rPr>
          <w:rFonts w:ascii="Arial" w:hAnsi="Arial" w:cs="Arial"/>
        </w:rPr>
        <w:t xml:space="preserve">Councils </w:t>
      </w:r>
      <w:r w:rsidR="00717326">
        <w:rPr>
          <w:rFonts w:ascii="Arial" w:hAnsi="Arial" w:cs="Arial"/>
        </w:rPr>
        <w:t>is appropriate for both staff development and organisational efficiencies</w:t>
      </w:r>
    </w:p>
    <w:p w14:paraId="68F483E1" w14:textId="036C9AF5" w:rsidR="007C0BE5" w:rsidRDefault="007C0BE5" w:rsidP="006932B8">
      <w:pPr>
        <w:pStyle w:val="paragraph"/>
        <w:spacing w:after="0"/>
        <w:ind w:left="-426"/>
        <w:jc w:val="both"/>
        <w:textAlignment w:val="baseline"/>
        <w:rPr>
          <w:rFonts w:ascii="Arial" w:hAnsi="Arial" w:cs="Arial"/>
        </w:rPr>
      </w:pPr>
      <w:r>
        <w:rPr>
          <w:rFonts w:ascii="Arial" w:hAnsi="Arial" w:cs="Arial"/>
        </w:rPr>
        <w:t xml:space="preserve">Supporting the achievement of the </w:t>
      </w:r>
      <w:r w:rsidR="002179AF">
        <w:rPr>
          <w:rFonts w:ascii="Arial" w:hAnsi="Arial" w:cs="Arial"/>
        </w:rPr>
        <w:t>Corporate Learning and Development plan</w:t>
      </w:r>
    </w:p>
    <w:p w14:paraId="0D3FD75B" w14:textId="785824E1" w:rsidR="00DB6CF3" w:rsidRPr="00DB6CF3" w:rsidRDefault="00DB6CF3" w:rsidP="006932B8">
      <w:pPr>
        <w:pStyle w:val="paragraph"/>
        <w:spacing w:after="0"/>
        <w:ind w:left="-426"/>
        <w:jc w:val="both"/>
        <w:textAlignment w:val="baseline"/>
        <w:rPr>
          <w:rFonts w:ascii="Arial" w:hAnsi="Arial" w:cs="Arial"/>
          <w:b/>
          <w:bCs/>
        </w:rPr>
      </w:pPr>
      <w:r w:rsidRPr="00DB6CF3">
        <w:rPr>
          <w:rFonts w:ascii="Arial" w:hAnsi="Arial" w:cs="Arial"/>
          <w:b/>
          <w:bCs/>
        </w:rPr>
        <w:t>Employee engagement and wellbeing</w:t>
      </w:r>
    </w:p>
    <w:p w14:paraId="68F90B83" w14:textId="2760522A" w:rsidR="00DB6CF3" w:rsidRDefault="00DB6CF3" w:rsidP="006932B8">
      <w:pPr>
        <w:pStyle w:val="paragraph"/>
        <w:spacing w:after="0"/>
        <w:ind w:left="-426"/>
        <w:jc w:val="both"/>
        <w:textAlignment w:val="baseline"/>
        <w:rPr>
          <w:rFonts w:ascii="Arial" w:hAnsi="Arial" w:cs="Arial"/>
        </w:rPr>
      </w:pPr>
      <w:r>
        <w:rPr>
          <w:rFonts w:ascii="Arial" w:hAnsi="Arial" w:cs="Arial"/>
        </w:rPr>
        <w:t xml:space="preserve">In conjunction with the </w:t>
      </w:r>
      <w:r w:rsidR="00062048">
        <w:rPr>
          <w:rFonts w:ascii="Arial" w:hAnsi="Arial" w:cs="Arial"/>
        </w:rPr>
        <w:t xml:space="preserve">Corporate </w:t>
      </w:r>
      <w:r w:rsidR="006C0EAE">
        <w:rPr>
          <w:rFonts w:ascii="Arial" w:hAnsi="Arial" w:cs="Arial"/>
        </w:rPr>
        <w:t xml:space="preserve">Manager – People &amp; </w:t>
      </w:r>
      <w:r w:rsidR="00062048">
        <w:rPr>
          <w:rFonts w:ascii="Arial" w:hAnsi="Arial" w:cs="Arial"/>
        </w:rPr>
        <w:t>Culture</w:t>
      </w:r>
      <w:r>
        <w:rPr>
          <w:rFonts w:ascii="Arial" w:hAnsi="Arial" w:cs="Arial"/>
        </w:rPr>
        <w:t>, t</w:t>
      </w:r>
      <w:r w:rsidR="006932B8" w:rsidRPr="006932B8">
        <w:rPr>
          <w:rFonts w:ascii="Arial" w:hAnsi="Arial" w:cs="Arial"/>
        </w:rPr>
        <w:t xml:space="preserve">o </w:t>
      </w:r>
      <w:r>
        <w:rPr>
          <w:rFonts w:ascii="Arial" w:hAnsi="Arial" w:cs="Arial"/>
        </w:rPr>
        <w:t>develop and deliver effective processes to support employee engagement</w:t>
      </w:r>
      <w:r w:rsidR="006932B8" w:rsidRPr="006932B8">
        <w:rPr>
          <w:rFonts w:ascii="Arial" w:hAnsi="Arial" w:cs="Arial"/>
        </w:rPr>
        <w:t xml:space="preserve"> </w:t>
      </w:r>
      <w:r>
        <w:rPr>
          <w:rFonts w:ascii="Arial" w:hAnsi="Arial" w:cs="Arial"/>
        </w:rPr>
        <w:t xml:space="preserve">including staff surveys and engagement tools, reporting findings to the corporate leadership team and acting on feedback to </w:t>
      </w:r>
      <w:proofErr w:type="gramStart"/>
      <w:r>
        <w:rPr>
          <w:rFonts w:ascii="Arial" w:hAnsi="Arial" w:cs="Arial"/>
        </w:rPr>
        <w:t>adjust,  amend</w:t>
      </w:r>
      <w:proofErr w:type="gramEnd"/>
      <w:r>
        <w:rPr>
          <w:rFonts w:ascii="Arial" w:hAnsi="Arial" w:cs="Arial"/>
        </w:rPr>
        <w:t xml:space="preserve"> or implement new council policy </w:t>
      </w:r>
    </w:p>
    <w:p w14:paraId="1D8E67D7" w14:textId="6FF8C7D7" w:rsidR="006932B8" w:rsidRPr="006932B8" w:rsidRDefault="00DB6CF3" w:rsidP="006932B8">
      <w:pPr>
        <w:pStyle w:val="paragraph"/>
        <w:spacing w:after="0"/>
        <w:ind w:left="-426"/>
        <w:jc w:val="both"/>
        <w:textAlignment w:val="baseline"/>
        <w:rPr>
          <w:rFonts w:ascii="Arial" w:hAnsi="Arial" w:cs="Arial"/>
        </w:rPr>
      </w:pPr>
      <w:r>
        <w:rPr>
          <w:rFonts w:ascii="Arial" w:hAnsi="Arial" w:cs="Arial"/>
        </w:rPr>
        <w:t xml:space="preserve">To be the lead, or support, on </w:t>
      </w:r>
      <w:r w:rsidR="006932B8" w:rsidRPr="006932B8">
        <w:rPr>
          <w:rFonts w:ascii="Arial" w:hAnsi="Arial" w:cs="Arial"/>
        </w:rPr>
        <w:t>wellbeing initiatives</w:t>
      </w:r>
      <w:r>
        <w:rPr>
          <w:rFonts w:ascii="Arial" w:hAnsi="Arial" w:cs="Arial"/>
        </w:rPr>
        <w:t xml:space="preserve"> to support good mental and physical health</w:t>
      </w:r>
    </w:p>
    <w:p w14:paraId="2B382C7F" w14:textId="73F634D8" w:rsidR="002D38E2" w:rsidRPr="00DB6CF3" w:rsidRDefault="00DB6CF3" w:rsidP="00127CDB">
      <w:pPr>
        <w:pStyle w:val="paragraph"/>
        <w:spacing w:before="0" w:beforeAutospacing="0" w:after="0" w:afterAutospacing="0"/>
        <w:ind w:left="-426"/>
        <w:jc w:val="both"/>
        <w:textAlignment w:val="baseline"/>
        <w:rPr>
          <w:rFonts w:ascii="Arial" w:hAnsi="Arial" w:cs="Arial"/>
          <w:b/>
          <w:bCs/>
        </w:rPr>
      </w:pPr>
      <w:r w:rsidRPr="00DB6CF3">
        <w:rPr>
          <w:rFonts w:ascii="Arial" w:hAnsi="Arial" w:cs="Arial"/>
          <w:b/>
          <w:bCs/>
        </w:rPr>
        <w:t>Equality, Diversity and Inclusion</w:t>
      </w:r>
    </w:p>
    <w:p w14:paraId="097A6CAC" w14:textId="61750FF9" w:rsidR="00D2578F" w:rsidRPr="00D2578F" w:rsidRDefault="00D2578F" w:rsidP="00D2578F">
      <w:pPr>
        <w:pStyle w:val="paragraph"/>
        <w:spacing w:after="0"/>
        <w:ind w:left="-426"/>
        <w:jc w:val="both"/>
        <w:textAlignment w:val="baseline"/>
        <w:rPr>
          <w:rFonts w:ascii="Arial" w:hAnsi="Arial" w:cs="Arial"/>
        </w:rPr>
      </w:pPr>
      <w:r>
        <w:rPr>
          <w:rFonts w:ascii="Arial" w:hAnsi="Arial" w:cs="Arial"/>
        </w:rPr>
        <w:t xml:space="preserve">Assisting in the </w:t>
      </w:r>
      <w:r w:rsidRPr="00D2578F">
        <w:rPr>
          <w:rFonts w:ascii="Arial" w:hAnsi="Arial" w:cs="Arial"/>
        </w:rPr>
        <w:t>development of supporting policy and strategy, enabl</w:t>
      </w:r>
      <w:r>
        <w:rPr>
          <w:rFonts w:ascii="Arial" w:hAnsi="Arial" w:cs="Arial"/>
        </w:rPr>
        <w:t>ing</w:t>
      </w:r>
      <w:r w:rsidRPr="00D2578F">
        <w:rPr>
          <w:rFonts w:ascii="Arial" w:hAnsi="Arial" w:cs="Arial"/>
        </w:rPr>
        <w:t xml:space="preserve"> the Councils to be inclusive employers where diversity is valued and staff feel welcomed, respected and can be themselves.</w:t>
      </w:r>
    </w:p>
    <w:p w14:paraId="26A6DD80" w14:textId="6B22889C" w:rsidR="00D37954" w:rsidRDefault="00430712" w:rsidP="00D2578F">
      <w:pPr>
        <w:pStyle w:val="paragraph"/>
        <w:spacing w:before="0" w:beforeAutospacing="0" w:after="0" w:afterAutospacing="0"/>
        <w:ind w:left="-426"/>
        <w:jc w:val="both"/>
        <w:textAlignment w:val="baseline"/>
        <w:rPr>
          <w:rFonts w:ascii="Arial" w:hAnsi="Arial" w:cs="Arial"/>
        </w:rPr>
      </w:pPr>
      <w:r>
        <w:rPr>
          <w:rFonts w:ascii="Arial" w:hAnsi="Arial" w:cs="Arial"/>
        </w:rPr>
        <w:t xml:space="preserve">Supporting </w:t>
      </w:r>
      <w:r w:rsidR="00D2578F" w:rsidRPr="00D2578F">
        <w:rPr>
          <w:rFonts w:ascii="Arial" w:hAnsi="Arial" w:cs="Arial"/>
        </w:rPr>
        <w:t xml:space="preserve">compliance with statutory reporting requirements and that </w:t>
      </w:r>
      <w:r w:rsidR="006C0EAE">
        <w:rPr>
          <w:rFonts w:ascii="Arial" w:hAnsi="Arial" w:cs="Arial"/>
        </w:rPr>
        <w:t>People S</w:t>
      </w:r>
      <w:r w:rsidR="00D2578F" w:rsidRPr="00D2578F">
        <w:rPr>
          <w:rFonts w:ascii="Arial" w:hAnsi="Arial" w:cs="Arial"/>
        </w:rPr>
        <w:t>trategy and policy is equality impact assessed.</w:t>
      </w:r>
    </w:p>
    <w:p w14:paraId="643C7B88" w14:textId="77777777" w:rsidR="00430712" w:rsidRPr="00D2578F" w:rsidRDefault="00430712" w:rsidP="00D2578F">
      <w:pPr>
        <w:pStyle w:val="paragraph"/>
        <w:spacing w:before="0" w:beforeAutospacing="0" w:after="0" w:afterAutospacing="0"/>
        <w:ind w:left="-426"/>
        <w:jc w:val="both"/>
        <w:textAlignment w:val="baseline"/>
        <w:rPr>
          <w:rFonts w:ascii="Arial" w:hAnsi="Arial" w:cs="Arial"/>
        </w:rPr>
      </w:pPr>
    </w:p>
    <w:p w14:paraId="4161BF74" w14:textId="76386B6D" w:rsidR="00D37954" w:rsidRPr="00430712" w:rsidRDefault="00D37954" w:rsidP="00F66916">
      <w:pPr>
        <w:pStyle w:val="paragraph"/>
        <w:spacing w:before="0" w:beforeAutospacing="0" w:after="0" w:afterAutospacing="0"/>
        <w:ind w:left="-426"/>
        <w:jc w:val="both"/>
        <w:textAlignment w:val="baseline"/>
        <w:rPr>
          <w:rFonts w:ascii="Arial" w:hAnsi="Arial" w:cs="Arial"/>
          <w:b/>
          <w:bCs/>
        </w:rPr>
      </w:pPr>
      <w:r w:rsidRPr="00430712">
        <w:rPr>
          <w:rFonts w:ascii="Arial" w:hAnsi="Arial" w:cs="Arial"/>
          <w:b/>
          <w:bCs/>
        </w:rPr>
        <w:t>Organisation Development</w:t>
      </w:r>
    </w:p>
    <w:p w14:paraId="6D7E1A46" w14:textId="7F5C0285" w:rsidR="00D37954" w:rsidRDefault="00D37954" w:rsidP="00F66916">
      <w:pPr>
        <w:pStyle w:val="paragraph"/>
        <w:spacing w:before="0" w:beforeAutospacing="0" w:after="0" w:afterAutospacing="0"/>
        <w:ind w:left="-426"/>
        <w:jc w:val="both"/>
        <w:textAlignment w:val="baseline"/>
        <w:rPr>
          <w:rFonts w:ascii="Arial" w:hAnsi="Arial" w:cs="Arial"/>
        </w:rPr>
      </w:pPr>
    </w:p>
    <w:p w14:paraId="07D99AA9" w14:textId="7947CC93" w:rsidR="00430712" w:rsidRDefault="00430712" w:rsidP="00F66916">
      <w:pPr>
        <w:pStyle w:val="paragraph"/>
        <w:spacing w:before="0" w:beforeAutospacing="0" w:after="0" w:afterAutospacing="0"/>
        <w:ind w:left="-426"/>
        <w:jc w:val="both"/>
        <w:textAlignment w:val="baseline"/>
        <w:rPr>
          <w:rFonts w:ascii="Arial" w:hAnsi="Arial" w:cs="Arial"/>
        </w:rPr>
      </w:pPr>
      <w:r>
        <w:rPr>
          <w:rFonts w:ascii="Arial" w:hAnsi="Arial" w:cs="Arial"/>
        </w:rPr>
        <w:lastRenderedPageBreak/>
        <w:t xml:space="preserve">Supporting the </w:t>
      </w:r>
      <w:r w:rsidR="00FC0EEC">
        <w:rPr>
          <w:rFonts w:ascii="Arial" w:hAnsi="Arial" w:cs="Arial"/>
        </w:rPr>
        <w:t>Corporate</w:t>
      </w:r>
      <w:r w:rsidR="006C0EAE">
        <w:rPr>
          <w:rFonts w:ascii="Arial" w:hAnsi="Arial" w:cs="Arial"/>
        </w:rPr>
        <w:t xml:space="preserve"> Manager – People &amp; </w:t>
      </w:r>
      <w:r w:rsidR="00FC0EEC">
        <w:rPr>
          <w:rFonts w:ascii="Arial" w:hAnsi="Arial" w:cs="Arial"/>
        </w:rPr>
        <w:t>Culture and Organisational Development Facilitator</w:t>
      </w:r>
      <w:r w:rsidR="002A6BBF">
        <w:rPr>
          <w:rFonts w:ascii="Arial" w:hAnsi="Arial" w:cs="Arial"/>
        </w:rPr>
        <w:t xml:space="preserve"> to develop and implement the Organisational Development </w:t>
      </w:r>
      <w:r w:rsidR="00FC0EEC">
        <w:rPr>
          <w:rFonts w:ascii="Arial" w:hAnsi="Arial" w:cs="Arial"/>
        </w:rPr>
        <w:t>in li</w:t>
      </w:r>
      <w:r w:rsidR="009C5D68">
        <w:rPr>
          <w:rFonts w:ascii="Arial" w:hAnsi="Arial" w:cs="Arial"/>
        </w:rPr>
        <w:t>n</w:t>
      </w:r>
      <w:r w:rsidR="00FC0EEC">
        <w:rPr>
          <w:rFonts w:ascii="Arial" w:hAnsi="Arial" w:cs="Arial"/>
        </w:rPr>
        <w:t>e with the councils strategic and</w:t>
      </w:r>
      <w:r w:rsidR="002A6BBF">
        <w:rPr>
          <w:rFonts w:ascii="Arial" w:hAnsi="Arial" w:cs="Arial"/>
        </w:rPr>
        <w:t xml:space="preserve"> corporate priorities</w:t>
      </w:r>
    </w:p>
    <w:p w14:paraId="3340F64C" w14:textId="5E35935B" w:rsidR="007C0BE5" w:rsidRDefault="007C0BE5" w:rsidP="00F66916">
      <w:pPr>
        <w:pStyle w:val="paragraph"/>
        <w:spacing w:before="0" w:beforeAutospacing="0" w:after="0" w:afterAutospacing="0"/>
        <w:ind w:left="-426"/>
        <w:jc w:val="both"/>
        <w:textAlignment w:val="baseline"/>
        <w:rPr>
          <w:rFonts w:ascii="Arial" w:hAnsi="Arial" w:cs="Arial"/>
        </w:rPr>
      </w:pPr>
    </w:p>
    <w:p w14:paraId="4862EA6B" w14:textId="1EA285AA" w:rsidR="007C0BE5" w:rsidRPr="00D2578F" w:rsidRDefault="007C0BE5" w:rsidP="00F66916">
      <w:pPr>
        <w:pStyle w:val="paragraph"/>
        <w:spacing w:before="0" w:beforeAutospacing="0" w:after="0" w:afterAutospacing="0"/>
        <w:ind w:left="-426"/>
        <w:jc w:val="both"/>
        <w:textAlignment w:val="baseline"/>
        <w:rPr>
          <w:rFonts w:ascii="Arial" w:hAnsi="Arial" w:cs="Arial"/>
        </w:rPr>
      </w:pPr>
      <w:r>
        <w:rPr>
          <w:rFonts w:ascii="Arial" w:hAnsi="Arial" w:cs="Arial"/>
        </w:rPr>
        <w:t>Supporting the process of change, ensuring that all processes are planned and delivered in accordance with Council procedures.</w:t>
      </w:r>
    </w:p>
    <w:p w14:paraId="637ECD7B" w14:textId="77777777" w:rsidR="00D37954" w:rsidRDefault="00D37954" w:rsidP="00F66916">
      <w:pPr>
        <w:pStyle w:val="paragraph"/>
        <w:spacing w:before="0" w:beforeAutospacing="0" w:after="0" w:afterAutospacing="0"/>
        <w:ind w:left="-426"/>
        <w:jc w:val="both"/>
        <w:textAlignment w:val="baseline"/>
        <w:rPr>
          <w:rFonts w:ascii="Arial" w:hAnsi="Arial" w:cs="Arial"/>
          <w:b/>
          <w:bCs/>
        </w:rPr>
      </w:pPr>
    </w:p>
    <w:p w14:paraId="7853B9D9" w14:textId="23CB91C2" w:rsidR="006C0EAE" w:rsidRDefault="006C0EAE" w:rsidP="00F66916">
      <w:pPr>
        <w:pStyle w:val="paragraph"/>
        <w:spacing w:before="0" w:beforeAutospacing="0" w:after="0" w:afterAutospacing="0"/>
        <w:ind w:left="-426"/>
        <w:jc w:val="both"/>
        <w:textAlignment w:val="baseline"/>
        <w:rPr>
          <w:rFonts w:ascii="Arial" w:hAnsi="Arial" w:cs="Arial"/>
          <w:b/>
          <w:bCs/>
          <w:i/>
          <w:spacing w:val="-3"/>
        </w:rPr>
      </w:pPr>
    </w:p>
    <w:p w14:paraId="2E011A75" w14:textId="69298156" w:rsidR="0057228C" w:rsidRPr="006C0EAE" w:rsidRDefault="00F23288" w:rsidP="00F66916">
      <w:pPr>
        <w:pStyle w:val="paragraph"/>
        <w:spacing w:before="0" w:beforeAutospacing="0" w:after="0" w:afterAutospacing="0"/>
        <w:ind w:left="-426"/>
        <w:jc w:val="both"/>
        <w:textAlignment w:val="baseline"/>
        <w:rPr>
          <w:rFonts w:ascii="Arial" w:hAnsi="Arial" w:cs="Arial"/>
          <w:b/>
          <w:bCs/>
          <w:iCs/>
        </w:rPr>
      </w:pPr>
      <w:r w:rsidRPr="006C0EAE">
        <w:rPr>
          <w:rFonts w:ascii="Arial" w:hAnsi="Arial" w:cs="Arial"/>
          <w:b/>
          <w:bCs/>
          <w:iCs/>
          <w:spacing w:val="-3"/>
        </w:rPr>
        <w:t>C</w:t>
      </w:r>
      <w:r w:rsidR="00F70A5B" w:rsidRPr="006C0EAE">
        <w:rPr>
          <w:rFonts w:ascii="Arial" w:hAnsi="Arial" w:cs="Arial"/>
          <w:b/>
          <w:bCs/>
          <w:iCs/>
          <w:spacing w:val="-3"/>
        </w:rPr>
        <w:t xml:space="preserve">orporate responsibilities </w:t>
      </w:r>
    </w:p>
    <w:p w14:paraId="0A76A5DE" w14:textId="77777777" w:rsidR="006932B8" w:rsidRPr="006932B8" w:rsidRDefault="006932B8" w:rsidP="006C0EAE">
      <w:pPr>
        <w:pStyle w:val="paragraph"/>
        <w:spacing w:after="0"/>
        <w:jc w:val="both"/>
        <w:rPr>
          <w:rFonts w:ascii="Arial" w:hAnsi="Arial" w:cs="Arial"/>
          <w:color w:val="000000" w:themeColor="text1"/>
        </w:rPr>
      </w:pPr>
      <w:r w:rsidRPr="006932B8">
        <w:rPr>
          <w:rFonts w:ascii="Arial" w:hAnsi="Arial" w:cs="Arial"/>
          <w:color w:val="000000" w:themeColor="text1"/>
        </w:rPr>
        <w:t xml:space="preserve">To observe </w:t>
      </w:r>
      <w:proofErr w:type="gramStart"/>
      <w:r w:rsidRPr="006932B8">
        <w:rPr>
          <w:rFonts w:ascii="Arial" w:hAnsi="Arial" w:cs="Arial"/>
          <w:color w:val="000000" w:themeColor="text1"/>
        </w:rPr>
        <w:t>all of</w:t>
      </w:r>
      <w:proofErr w:type="gramEnd"/>
      <w:r w:rsidRPr="006932B8">
        <w:rPr>
          <w:rFonts w:ascii="Arial" w:hAnsi="Arial" w:cs="Arial"/>
          <w:color w:val="000000" w:themeColor="text1"/>
        </w:rPr>
        <w:t xml:space="preserve"> the requirements of Safeguarding and to report any potential Safeguarding concerns in accordance with the Council’s Safeguarding Policy.</w:t>
      </w:r>
    </w:p>
    <w:p w14:paraId="04C5E0A9" w14:textId="77777777" w:rsidR="006932B8" w:rsidRPr="006932B8" w:rsidRDefault="006932B8" w:rsidP="006C0EAE">
      <w:pPr>
        <w:pStyle w:val="paragraph"/>
        <w:spacing w:after="0"/>
        <w:jc w:val="both"/>
        <w:rPr>
          <w:rFonts w:ascii="Arial" w:hAnsi="Arial" w:cs="Arial"/>
          <w:color w:val="000000" w:themeColor="text1"/>
        </w:rPr>
      </w:pPr>
      <w:r w:rsidRPr="006932B8">
        <w:rPr>
          <w:rFonts w:ascii="Arial" w:hAnsi="Arial" w:cs="Arial"/>
          <w:color w:val="000000" w:themeColor="text1"/>
        </w:rPr>
        <w:t>To comply with all appropriate legislation and Council policies including the Officers Code of Conduct, Health and Safety at Work, etc. Act 1974 and the Council’s Health and Safety Policy and procedures.</w:t>
      </w:r>
    </w:p>
    <w:p w14:paraId="364870E9" w14:textId="5E17028F" w:rsidR="006932B8" w:rsidRPr="006932B8" w:rsidRDefault="006932B8" w:rsidP="006C0EAE">
      <w:pPr>
        <w:pStyle w:val="paragraph"/>
        <w:spacing w:after="0"/>
        <w:jc w:val="both"/>
        <w:rPr>
          <w:rFonts w:ascii="Arial" w:hAnsi="Arial" w:cs="Arial"/>
          <w:color w:val="000000" w:themeColor="text1"/>
        </w:rPr>
      </w:pPr>
      <w:r w:rsidRPr="006932B8">
        <w:rPr>
          <w:rFonts w:ascii="Arial" w:hAnsi="Arial" w:cs="Arial"/>
          <w:color w:val="000000" w:themeColor="text1"/>
        </w:rPr>
        <w:t>To support the Council’s Equalities</w:t>
      </w:r>
      <w:r w:rsidR="006C0EAE">
        <w:rPr>
          <w:rFonts w:ascii="Arial" w:hAnsi="Arial" w:cs="Arial"/>
          <w:color w:val="000000" w:themeColor="text1"/>
        </w:rPr>
        <w:t>,</w:t>
      </w:r>
      <w:r w:rsidRPr="006932B8">
        <w:rPr>
          <w:rFonts w:ascii="Arial" w:hAnsi="Arial" w:cs="Arial"/>
          <w:color w:val="000000" w:themeColor="text1"/>
        </w:rPr>
        <w:t xml:space="preserve"> Diversity </w:t>
      </w:r>
      <w:r w:rsidR="006C0EAE">
        <w:rPr>
          <w:rFonts w:ascii="Arial" w:hAnsi="Arial" w:cs="Arial"/>
          <w:color w:val="000000" w:themeColor="text1"/>
        </w:rPr>
        <w:t xml:space="preserve">&amp; Inclusion </w:t>
      </w:r>
      <w:r w:rsidRPr="006932B8">
        <w:rPr>
          <w:rFonts w:ascii="Arial" w:hAnsi="Arial" w:cs="Arial"/>
          <w:color w:val="000000" w:themeColor="text1"/>
        </w:rPr>
        <w:t>Policies.</w:t>
      </w:r>
    </w:p>
    <w:p w14:paraId="1420795B" w14:textId="77777777" w:rsidR="006932B8" w:rsidRPr="006932B8" w:rsidRDefault="006932B8" w:rsidP="006C0EAE">
      <w:pPr>
        <w:pStyle w:val="paragraph"/>
        <w:spacing w:after="0"/>
        <w:jc w:val="both"/>
        <w:rPr>
          <w:rFonts w:ascii="Arial" w:hAnsi="Arial" w:cs="Arial"/>
          <w:color w:val="000000" w:themeColor="text1"/>
        </w:rPr>
      </w:pPr>
      <w:r w:rsidRPr="006932B8">
        <w:rPr>
          <w:rFonts w:ascii="Arial" w:hAnsi="Arial" w:cs="Arial"/>
          <w:color w:val="000000" w:themeColor="text1"/>
        </w:rPr>
        <w:t xml:space="preserve">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Pr="006932B8">
        <w:rPr>
          <w:rFonts w:ascii="Arial" w:hAnsi="Arial" w:cs="Arial"/>
          <w:color w:val="000000" w:themeColor="text1"/>
        </w:rPr>
        <w:t>emergency situation</w:t>
      </w:r>
      <w:proofErr w:type="gramEnd"/>
      <w:r w:rsidRPr="006932B8">
        <w:rPr>
          <w:rFonts w:ascii="Arial" w:hAnsi="Arial" w:cs="Arial"/>
          <w:color w:val="000000" w:themeColor="text1"/>
        </w:rPr>
        <w:t>.</w:t>
      </w:r>
    </w:p>
    <w:p w14:paraId="311D5502" w14:textId="02FBB1E7" w:rsidR="000D0D2F" w:rsidRDefault="006932B8" w:rsidP="006932B8">
      <w:pPr>
        <w:pStyle w:val="paragraph"/>
        <w:spacing w:before="0" w:beforeAutospacing="0" w:after="0" w:afterAutospacing="0"/>
        <w:jc w:val="both"/>
        <w:rPr>
          <w:rFonts w:ascii="Arial" w:hAnsi="Arial" w:cs="Arial"/>
          <w:color w:val="000000" w:themeColor="text1"/>
        </w:rPr>
      </w:pPr>
      <w:r w:rsidRPr="006932B8">
        <w:rPr>
          <w:rFonts w:ascii="Arial" w:hAnsi="Arial" w:cs="Arial"/>
          <w:color w:val="000000" w:themeColor="text1"/>
        </w:rPr>
        <w:t xml:space="preserve">To contribute to project work arising from the </w:t>
      </w:r>
      <w:r w:rsidR="00823C98">
        <w:rPr>
          <w:rFonts w:ascii="Arial" w:hAnsi="Arial" w:cs="Arial"/>
          <w:color w:val="000000" w:themeColor="text1"/>
        </w:rPr>
        <w:t>Corporate</w:t>
      </w:r>
      <w:r w:rsidRPr="006932B8">
        <w:rPr>
          <w:rFonts w:ascii="Arial" w:hAnsi="Arial" w:cs="Arial"/>
          <w:color w:val="000000" w:themeColor="text1"/>
        </w:rPr>
        <w:t xml:space="preserve"> Plan and to </w:t>
      </w:r>
      <w:proofErr w:type="spellStart"/>
      <w:proofErr w:type="gramStart"/>
      <w:r w:rsidRPr="006932B8">
        <w:rPr>
          <w:rFonts w:ascii="Arial" w:hAnsi="Arial" w:cs="Arial"/>
          <w:color w:val="000000" w:themeColor="text1"/>
        </w:rPr>
        <w:t>undertaken</w:t>
      </w:r>
      <w:proofErr w:type="spellEnd"/>
      <w:proofErr w:type="gramEnd"/>
      <w:r w:rsidRPr="006932B8">
        <w:rPr>
          <w:rFonts w:ascii="Arial" w:hAnsi="Arial" w:cs="Arial"/>
          <w:color w:val="000000" w:themeColor="text1"/>
        </w:rPr>
        <w:t xml:space="preserve"> any other reasonable duties as may be required from time to time by the Line Manager/ Leadership Team.</w:t>
      </w:r>
    </w:p>
    <w:p w14:paraId="00E6AA6F" w14:textId="77777777" w:rsidR="000D0D2F" w:rsidRDefault="000D0D2F" w:rsidP="006932B8">
      <w:pPr>
        <w:pStyle w:val="paragraph"/>
        <w:spacing w:before="0" w:beforeAutospacing="0" w:after="0" w:afterAutospacing="0"/>
        <w:jc w:val="both"/>
        <w:rPr>
          <w:rFonts w:ascii="Arial" w:hAnsi="Arial" w:cs="Arial"/>
          <w:color w:val="000000" w:themeColor="text1"/>
        </w:rPr>
      </w:pPr>
    </w:p>
    <w:p w14:paraId="15AB4D04" w14:textId="4D52E9F8" w:rsidR="006932B8" w:rsidRPr="000D0D2F" w:rsidRDefault="006932B8" w:rsidP="000D0D2F">
      <w:pPr>
        <w:pStyle w:val="paragraph"/>
        <w:spacing w:before="0" w:beforeAutospacing="0" w:after="0" w:afterAutospacing="0"/>
        <w:ind w:left="-340"/>
        <w:jc w:val="both"/>
        <w:rPr>
          <w:rFonts w:ascii="Arial" w:hAnsi="Arial" w:cs="Arial"/>
          <w:color w:val="000000" w:themeColor="text1"/>
        </w:rPr>
      </w:pPr>
      <w:r w:rsidRPr="006932B8">
        <w:rPr>
          <w:rFonts w:ascii="Arial" w:hAnsi="Arial" w:cs="Arial"/>
          <w:b/>
          <w:bCs/>
        </w:rPr>
        <w:t>Review</w:t>
      </w:r>
    </w:p>
    <w:p w14:paraId="2A07B85F" w14:textId="77777777" w:rsidR="006932B8" w:rsidRDefault="006932B8" w:rsidP="006932B8">
      <w:pPr>
        <w:pStyle w:val="paragraph"/>
        <w:spacing w:before="0" w:beforeAutospacing="0" w:after="0" w:afterAutospacing="0"/>
        <w:jc w:val="both"/>
        <w:rPr>
          <w:rFonts w:ascii="Arial" w:hAnsi="Arial" w:cs="Arial"/>
        </w:rPr>
      </w:pPr>
    </w:p>
    <w:p w14:paraId="67080288" w14:textId="6FC7E436" w:rsidR="0057228C" w:rsidRPr="0057228C" w:rsidRDefault="00DB6CF3" w:rsidP="006932B8">
      <w:pPr>
        <w:pStyle w:val="paragraph"/>
        <w:spacing w:before="0" w:beforeAutospacing="0" w:after="0" w:afterAutospacing="0"/>
        <w:jc w:val="both"/>
        <w:rPr>
          <w:rFonts w:ascii="Arial" w:hAnsi="Arial" w:cs="Arial"/>
        </w:rPr>
      </w:pPr>
      <w:r w:rsidRPr="006932B8">
        <w:rPr>
          <w:rFonts w:ascii="Arial" w:hAnsi="Arial" w:cs="Arial"/>
        </w:rPr>
        <w:t>The duties</w:t>
      </w:r>
      <w:r w:rsidR="006932B8" w:rsidRPr="006932B8">
        <w:rPr>
          <w:rFonts w:ascii="Arial" w:hAnsi="Arial" w:cs="Arial"/>
        </w:rPr>
        <w:t xml:space="preserve"> and responsibilities of this post may vary from time to time according to the changing requirements of the Council. The job description may be reviewed at the discretion of the</w:t>
      </w:r>
      <w:r w:rsidR="006932B8">
        <w:rPr>
          <w:rFonts w:ascii="Arial" w:hAnsi="Arial" w:cs="Arial"/>
        </w:rPr>
        <w:t xml:space="preserve"> D</w:t>
      </w:r>
      <w:r w:rsidR="006932B8" w:rsidRPr="006932B8">
        <w:rPr>
          <w:rFonts w:ascii="Arial" w:hAnsi="Arial" w:cs="Arial"/>
        </w:rPr>
        <w:t>irector in the light of those changing requirements and in consultation with the postholder. In any event, the Head of Paid Service reserves the right to review and amend the job description.</w:t>
      </w:r>
    </w:p>
    <w:p w14:paraId="7E339866" w14:textId="5EF96295" w:rsidR="00F26DCC" w:rsidRDefault="00F26DCC" w:rsidP="00B14327">
      <w:pPr>
        <w:rPr>
          <w:rFonts w:ascii="Arial" w:eastAsia="Times New Roman" w:hAnsi="Arial" w:cs="Arial"/>
          <w:sz w:val="24"/>
          <w:szCs w:val="24"/>
          <w:lang w:eastAsia="en-GB"/>
        </w:rPr>
      </w:pPr>
    </w:p>
    <w:p w14:paraId="2047CE1D" w14:textId="7DBAFC28" w:rsidR="00E920A7" w:rsidRDefault="00E920A7" w:rsidP="00B14327">
      <w:pPr>
        <w:rPr>
          <w:rFonts w:ascii="Arial" w:eastAsia="Times New Roman" w:hAnsi="Arial" w:cs="Arial"/>
          <w:sz w:val="24"/>
          <w:szCs w:val="24"/>
          <w:lang w:eastAsia="en-GB"/>
        </w:rPr>
      </w:pPr>
    </w:p>
    <w:p w14:paraId="096891A1" w14:textId="0BA79426" w:rsidR="00E920A7" w:rsidRDefault="00E920A7" w:rsidP="00B14327">
      <w:pPr>
        <w:rPr>
          <w:rFonts w:ascii="Arial" w:eastAsia="Times New Roman" w:hAnsi="Arial" w:cs="Arial"/>
          <w:sz w:val="24"/>
          <w:szCs w:val="24"/>
          <w:lang w:eastAsia="en-GB"/>
        </w:rPr>
      </w:pPr>
    </w:p>
    <w:p w14:paraId="36EB344C" w14:textId="78420DD0" w:rsidR="00E920A7" w:rsidRDefault="00E920A7" w:rsidP="00B14327">
      <w:pPr>
        <w:rPr>
          <w:rFonts w:ascii="Arial" w:eastAsia="Times New Roman" w:hAnsi="Arial" w:cs="Arial"/>
          <w:sz w:val="24"/>
          <w:szCs w:val="24"/>
          <w:lang w:eastAsia="en-GB"/>
        </w:rPr>
      </w:pPr>
    </w:p>
    <w:p w14:paraId="1918EC56" w14:textId="6C2F57D0" w:rsidR="00E920A7" w:rsidRDefault="00E920A7" w:rsidP="00B14327">
      <w:pPr>
        <w:rPr>
          <w:rFonts w:ascii="Arial" w:eastAsia="Times New Roman" w:hAnsi="Arial" w:cs="Arial"/>
          <w:sz w:val="24"/>
          <w:szCs w:val="24"/>
          <w:lang w:eastAsia="en-GB"/>
        </w:rPr>
      </w:pPr>
    </w:p>
    <w:p w14:paraId="6F48A5B8" w14:textId="510A780F" w:rsidR="00E920A7" w:rsidRDefault="00E920A7" w:rsidP="00B14327">
      <w:pPr>
        <w:rPr>
          <w:rFonts w:ascii="Arial" w:eastAsia="Times New Roman" w:hAnsi="Arial" w:cs="Arial"/>
          <w:sz w:val="24"/>
          <w:szCs w:val="24"/>
          <w:lang w:eastAsia="en-GB"/>
        </w:rPr>
      </w:pPr>
    </w:p>
    <w:p w14:paraId="19ACA6CD" w14:textId="0F87C7AA" w:rsidR="00E920A7" w:rsidRDefault="00E920A7" w:rsidP="00B14327">
      <w:pPr>
        <w:rPr>
          <w:rFonts w:ascii="Arial" w:eastAsia="Times New Roman" w:hAnsi="Arial" w:cs="Arial"/>
          <w:sz w:val="24"/>
          <w:szCs w:val="24"/>
          <w:lang w:eastAsia="en-GB"/>
        </w:rPr>
      </w:pPr>
    </w:p>
    <w:p w14:paraId="67037948" w14:textId="0B50A5A9" w:rsidR="00E920A7" w:rsidRDefault="00E920A7" w:rsidP="00B14327">
      <w:pPr>
        <w:rPr>
          <w:rFonts w:ascii="Arial" w:eastAsia="Times New Roman" w:hAnsi="Arial" w:cs="Arial"/>
          <w:sz w:val="24"/>
          <w:szCs w:val="24"/>
          <w:lang w:eastAsia="en-GB"/>
        </w:rPr>
      </w:pPr>
    </w:p>
    <w:p w14:paraId="2FF00A74" w14:textId="26CDD79D" w:rsidR="00E920A7" w:rsidRDefault="00E920A7" w:rsidP="00B14327">
      <w:pPr>
        <w:rPr>
          <w:rFonts w:ascii="Arial" w:eastAsia="Times New Roman" w:hAnsi="Arial" w:cs="Arial"/>
          <w:sz w:val="24"/>
          <w:szCs w:val="24"/>
          <w:lang w:eastAsia="en-GB"/>
        </w:rPr>
      </w:pPr>
    </w:p>
    <w:p w14:paraId="41D562D9" w14:textId="58599C4F" w:rsidR="00E920A7" w:rsidRDefault="00E920A7" w:rsidP="00B14327">
      <w:pPr>
        <w:rPr>
          <w:rFonts w:ascii="Arial" w:eastAsia="Times New Roman" w:hAnsi="Arial" w:cs="Arial"/>
          <w:sz w:val="24"/>
          <w:szCs w:val="24"/>
          <w:lang w:eastAsia="en-GB"/>
        </w:rPr>
      </w:pPr>
    </w:p>
    <w:p w14:paraId="5C366038" w14:textId="77777777" w:rsidR="000D0D2F" w:rsidRDefault="000D0D2F" w:rsidP="000D0D2F">
      <w:pPr>
        <w:suppressAutoHyphens/>
        <w:autoSpaceDN w:val="0"/>
        <w:ind w:left="-426"/>
        <w:jc w:val="center"/>
        <w:rPr>
          <w:rFonts w:ascii="Arial" w:hAnsi="Arial" w:cs="Arial"/>
          <w:b/>
          <w:bCs/>
        </w:rPr>
      </w:pPr>
      <w:r w:rsidRPr="009951C6">
        <w:rPr>
          <w:rFonts w:ascii="Arial" w:hAnsi="Arial" w:cs="Arial"/>
          <w:b/>
          <w:bCs/>
        </w:rPr>
        <w:t>PERSON SPECIFICATION</w:t>
      </w:r>
    </w:p>
    <w:tbl>
      <w:tblPr>
        <w:tblW w:w="9900" w:type="dxa"/>
        <w:tblInd w:w="-432" w:type="dxa"/>
        <w:tblCellMar>
          <w:left w:w="10" w:type="dxa"/>
          <w:right w:w="10" w:type="dxa"/>
        </w:tblCellMar>
        <w:tblLook w:val="0000" w:firstRow="0" w:lastRow="0" w:firstColumn="0" w:lastColumn="0" w:noHBand="0" w:noVBand="0"/>
      </w:tblPr>
      <w:tblGrid>
        <w:gridCol w:w="1728"/>
        <w:gridCol w:w="2880"/>
        <w:gridCol w:w="1800"/>
        <w:gridCol w:w="3492"/>
      </w:tblGrid>
      <w:tr w:rsidR="000D0D2F" w:rsidRPr="009951C6" w14:paraId="38F256DA" w14:textId="77777777" w:rsidTr="00DD5DD3">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A96BB9"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Position Title:</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96841B" w14:textId="07A05996" w:rsidR="000D0D2F" w:rsidRPr="009951C6" w:rsidRDefault="00FC0EEC" w:rsidP="00DD5DD3">
            <w:pPr>
              <w:suppressAutoHyphens/>
              <w:autoSpaceDN w:val="0"/>
              <w:rPr>
                <w:rFonts w:ascii="Arial" w:hAnsi="Arial" w:cs="Arial"/>
              </w:rPr>
            </w:pPr>
            <w:r>
              <w:rPr>
                <w:rFonts w:ascii="Arial" w:hAnsi="Arial" w:cs="Arial"/>
              </w:rPr>
              <w:t>People</w:t>
            </w:r>
            <w:r w:rsidR="000D0D2F" w:rsidRPr="009951C6">
              <w:rPr>
                <w:rFonts w:ascii="Arial" w:hAnsi="Arial" w:cs="Arial"/>
              </w:rPr>
              <w:t xml:space="preserve"> </w:t>
            </w:r>
            <w:r w:rsidR="000D0D2F">
              <w:rPr>
                <w:rFonts w:ascii="Arial" w:hAnsi="Arial" w:cs="Arial"/>
              </w:rPr>
              <w:t>Business Partner</w:t>
            </w:r>
          </w:p>
        </w:tc>
        <w:tc>
          <w:tcPr>
            <w:tcW w:w="1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56C8DC" w14:textId="7322B3DF"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 xml:space="preserve">Date </w:t>
            </w:r>
            <w:r w:rsidR="00FC0EEC">
              <w:rPr>
                <w:rFonts w:ascii="Arial" w:eastAsia="Calibri" w:hAnsi="Arial" w:cs="Arial"/>
                <w:b/>
                <w:bCs/>
              </w:rPr>
              <w:t>Updated</w:t>
            </w:r>
            <w:r w:rsidRPr="009951C6">
              <w:rPr>
                <w:rFonts w:ascii="Arial" w:eastAsia="Calibri" w:hAnsi="Arial" w:cs="Arial"/>
                <w:b/>
                <w:bCs/>
              </w:rPr>
              <w:t>:</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64A3F3" w14:textId="29C89F4F" w:rsidR="000D0D2F" w:rsidRPr="009951C6" w:rsidRDefault="00FC0EEC" w:rsidP="00DD5DD3">
            <w:pPr>
              <w:suppressAutoHyphens/>
              <w:autoSpaceDN w:val="0"/>
              <w:spacing w:line="247" w:lineRule="auto"/>
              <w:rPr>
                <w:rFonts w:ascii="Arial" w:eastAsia="Calibri" w:hAnsi="Arial" w:cs="Arial"/>
              </w:rPr>
            </w:pPr>
            <w:r>
              <w:rPr>
                <w:rFonts w:ascii="Arial" w:eastAsia="Calibri" w:hAnsi="Arial" w:cs="Arial"/>
              </w:rPr>
              <w:t>February 2026</w:t>
            </w:r>
            <w:r w:rsidR="000D0D2F" w:rsidRPr="009951C6">
              <w:rPr>
                <w:rFonts w:ascii="Arial" w:eastAsia="Calibri" w:hAnsi="Arial" w:cs="Arial"/>
              </w:rPr>
              <w:t xml:space="preserve"> </w:t>
            </w:r>
          </w:p>
        </w:tc>
      </w:tr>
      <w:tr w:rsidR="000D0D2F" w:rsidRPr="009951C6" w14:paraId="134F7910" w14:textId="77777777" w:rsidTr="00DD5DD3">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FABE2A"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Team</w:t>
            </w:r>
          </w:p>
        </w:tc>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5E2A5A" w14:textId="6875A1CD" w:rsidR="000D0D2F" w:rsidRPr="009951C6" w:rsidRDefault="000D0D2F" w:rsidP="00DD5DD3">
            <w:pPr>
              <w:suppressAutoHyphens/>
              <w:autoSpaceDN w:val="0"/>
              <w:spacing w:line="247" w:lineRule="auto"/>
              <w:rPr>
                <w:rFonts w:ascii="Arial" w:eastAsia="Calibri" w:hAnsi="Arial" w:cs="Arial"/>
              </w:rPr>
            </w:pPr>
            <w:r w:rsidRPr="009951C6">
              <w:rPr>
                <w:rFonts w:ascii="Arial" w:eastAsia="Calibri" w:hAnsi="Arial" w:cs="Arial"/>
              </w:rPr>
              <w:t xml:space="preserve">People and </w:t>
            </w:r>
            <w:r w:rsidR="00FC0EEC">
              <w:rPr>
                <w:rFonts w:ascii="Arial" w:eastAsia="Calibri" w:hAnsi="Arial" w:cs="Arial"/>
              </w:rPr>
              <w:t>Culture</w:t>
            </w:r>
          </w:p>
        </w:tc>
        <w:tc>
          <w:tcPr>
            <w:tcW w:w="1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8B710D"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Band:</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7CB598" w14:textId="358B6093" w:rsidR="000D0D2F" w:rsidRPr="009951C6" w:rsidRDefault="000D0D2F" w:rsidP="00DD5DD3">
            <w:pPr>
              <w:suppressAutoHyphens/>
              <w:autoSpaceDN w:val="0"/>
              <w:spacing w:line="247" w:lineRule="auto"/>
              <w:rPr>
                <w:rFonts w:ascii="Arial" w:eastAsia="Calibri" w:hAnsi="Arial" w:cs="Arial"/>
              </w:rPr>
            </w:pPr>
            <w:r>
              <w:rPr>
                <w:rFonts w:ascii="Arial" w:eastAsia="Calibri" w:hAnsi="Arial" w:cs="Arial"/>
              </w:rPr>
              <w:t>9</w:t>
            </w:r>
          </w:p>
        </w:tc>
      </w:tr>
      <w:tr w:rsidR="000D0D2F" w:rsidRPr="009951C6" w14:paraId="4D2F9A16" w14:textId="77777777" w:rsidTr="00DD5DD3">
        <w:trPr>
          <w:cantSplit/>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E4236A"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Arial" w:eastAsia="Calibri" w:hAnsi="Arial" w:cs="Arial"/>
                <w:b/>
                <w:bCs/>
              </w:rPr>
              <w:t>AF= Application Form</w:t>
            </w:r>
            <w:r w:rsidRPr="009951C6">
              <w:rPr>
                <w:rFonts w:ascii="Arial" w:eastAsia="Calibri" w:hAnsi="Arial" w:cs="Arial"/>
              </w:rPr>
              <w:t xml:space="preserve">                   </w:t>
            </w:r>
            <w:r w:rsidRPr="009951C6">
              <w:rPr>
                <w:rFonts w:ascii="Arial" w:eastAsia="Calibri" w:hAnsi="Arial" w:cs="Arial"/>
                <w:b/>
                <w:bCs/>
              </w:rPr>
              <w:t>I = Interview                              T= Test</w:t>
            </w:r>
          </w:p>
        </w:tc>
      </w:tr>
    </w:tbl>
    <w:p w14:paraId="78D9AC39" w14:textId="77777777" w:rsidR="000D0D2F" w:rsidRPr="008852D2" w:rsidRDefault="000D0D2F" w:rsidP="000D0D2F">
      <w:pPr>
        <w:suppressAutoHyphens/>
        <w:autoSpaceDN w:val="0"/>
        <w:ind w:left="-426"/>
        <w:contextualSpacing/>
        <w:jc w:val="both"/>
        <w:rPr>
          <w:rFonts w:ascii="Arial" w:hAnsi="Arial" w:cs="Arial"/>
          <w:bCs/>
        </w:rPr>
      </w:pPr>
    </w:p>
    <w:tbl>
      <w:tblPr>
        <w:tblW w:w="10080" w:type="dxa"/>
        <w:tblInd w:w="-432" w:type="dxa"/>
        <w:tblLayout w:type="fixed"/>
        <w:tblCellMar>
          <w:left w:w="10" w:type="dxa"/>
          <w:right w:w="10" w:type="dxa"/>
        </w:tblCellMar>
        <w:tblLook w:val="0000" w:firstRow="0" w:lastRow="0" w:firstColumn="0" w:lastColumn="0" w:noHBand="0" w:noVBand="0"/>
      </w:tblPr>
      <w:tblGrid>
        <w:gridCol w:w="720"/>
        <w:gridCol w:w="7447"/>
        <w:gridCol w:w="482"/>
        <w:gridCol w:w="425"/>
        <w:gridCol w:w="1006"/>
      </w:tblGrid>
      <w:tr w:rsidR="000D0D2F" w:rsidRPr="009951C6" w14:paraId="06A3B3D5" w14:textId="77777777" w:rsidTr="00DD5DD3">
        <w:trPr>
          <w:cantSplit/>
          <w:trHeight w:val="1431"/>
          <w:tblHeader/>
        </w:trPr>
        <w:tc>
          <w:tcPr>
            <w:tcW w:w="720" w:type="dxa"/>
            <w:tcBorders>
              <w:top w:val="single" w:sz="4" w:space="0" w:color="000000"/>
              <w:left w:val="single" w:sz="4" w:space="0" w:color="000000"/>
              <w:bottom w:val="single" w:sz="6" w:space="0" w:color="000000"/>
              <w:right w:val="single" w:sz="4" w:space="0" w:color="000000"/>
            </w:tcBorders>
            <w:shd w:val="clear" w:color="auto" w:fill="C0C0C0"/>
            <w:tcMar>
              <w:top w:w="0" w:type="dxa"/>
              <w:left w:w="108" w:type="dxa"/>
              <w:bottom w:w="0" w:type="dxa"/>
              <w:right w:w="108" w:type="dxa"/>
            </w:tcMar>
          </w:tcPr>
          <w:p w14:paraId="51B0FD2B" w14:textId="77777777" w:rsidR="000D0D2F" w:rsidRPr="009951C6" w:rsidRDefault="000D0D2F" w:rsidP="00DD5DD3">
            <w:pPr>
              <w:suppressAutoHyphens/>
              <w:autoSpaceDN w:val="0"/>
              <w:ind w:hanging="108"/>
              <w:rPr>
                <w:rFonts w:ascii="Arial" w:hAnsi="Arial" w:cs="Arial"/>
              </w:rPr>
            </w:pPr>
          </w:p>
        </w:tc>
        <w:tc>
          <w:tcPr>
            <w:tcW w:w="7447" w:type="dxa"/>
            <w:tcBorders>
              <w:top w:val="single" w:sz="4" w:space="0" w:color="000000"/>
              <w:left w:val="single" w:sz="4" w:space="0" w:color="000000"/>
              <w:bottom w:val="single" w:sz="6" w:space="0" w:color="000000"/>
              <w:right w:val="single" w:sz="4" w:space="0" w:color="000000"/>
            </w:tcBorders>
            <w:shd w:val="clear" w:color="auto" w:fill="C0C0C0"/>
            <w:tcMar>
              <w:top w:w="0" w:type="dxa"/>
              <w:left w:w="108" w:type="dxa"/>
              <w:bottom w:w="0" w:type="dxa"/>
              <w:right w:w="108" w:type="dxa"/>
            </w:tcMar>
          </w:tcPr>
          <w:p w14:paraId="0DED3B35" w14:textId="77777777" w:rsidR="000D0D2F" w:rsidRPr="009951C6" w:rsidRDefault="000D0D2F" w:rsidP="00DD5DD3">
            <w:pPr>
              <w:suppressAutoHyphens/>
              <w:autoSpaceDN w:val="0"/>
              <w:rPr>
                <w:rFonts w:ascii="Arial" w:hAnsi="Arial" w:cs="Arial"/>
                <w:b/>
              </w:rPr>
            </w:pPr>
          </w:p>
          <w:p w14:paraId="610518E6" w14:textId="77777777" w:rsidR="000D0D2F" w:rsidRPr="009951C6" w:rsidRDefault="000D0D2F" w:rsidP="00DD5DD3">
            <w:pPr>
              <w:suppressAutoHyphens/>
              <w:autoSpaceDN w:val="0"/>
              <w:rPr>
                <w:rFonts w:ascii="Arial" w:hAnsi="Arial" w:cs="Arial"/>
                <w:b/>
                <w:bCs/>
              </w:rPr>
            </w:pPr>
            <w:r w:rsidRPr="009951C6">
              <w:rPr>
                <w:rFonts w:ascii="Arial" w:hAnsi="Arial" w:cs="Arial"/>
                <w:b/>
                <w:bCs/>
              </w:rPr>
              <w:t>REQUIREMENTS</w:t>
            </w:r>
          </w:p>
        </w:tc>
        <w:tc>
          <w:tcPr>
            <w:tcW w:w="482" w:type="dxa"/>
            <w:tcBorders>
              <w:top w:val="single" w:sz="4" w:space="0" w:color="000000"/>
              <w:left w:val="single" w:sz="4" w:space="0" w:color="000000"/>
              <w:bottom w:val="single" w:sz="6" w:space="0" w:color="000000"/>
              <w:right w:val="single" w:sz="4" w:space="0" w:color="000000"/>
            </w:tcBorders>
            <w:shd w:val="clear" w:color="auto" w:fill="C0C0C0"/>
            <w:tcMar>
              <w:top w:w="0" w:type="dxa"/>
              <w:left w:w="108" w:type="dxa"/>
              <w:bottom w:w="0" w:type="dxa"/>
              <w:right w:w="108" w:type="dxa"/>
            </w:tcMar>
            <w:textDirection w:val="btLr"/>
          </w:tcPr>
          <w:p w14:paraId="1B9915AF" w14:textId="77777777" w:rsidR="000D0D2F" w:rsidRPr="009951C6" w:rsidRDefault="000D0D2F" w:rsidP="00DD5DD3">
            <w:pPr>
              <w:suppressAutoHyphens/>
              <w:autoSpaceDN w:val="0"/>
              <w:ind w:left="113" w:right="113"/>
              <w:rPr>
                <w:rFonts w:ascii="Arial" w:hAnsi="Arial" w:cs="Arial"/>
                <w:b/>
                <w:bCs/>
              </w:rPr>
            </w:pPr>
            <w:r w:rsidRPr="009951C6">
              <w:rPr>
                <w:rFonts w:ascii="Arial" w:hAnsi="Arial" w:cs="Arial"/>
                <w:b/>
                <w:bCs/>
              </w:rPr>
              <w:t>Essential</w:t>
            </w:r>
          </w:p>
        </w:tc>
        <w:tc>
          <w:tcPr>
            <w:tcW w:w="425" w:type="dxa"/>
            <w:tcBorders>
              <w:top w:val="single" w:sz="4" w:space="0" w:color="000000"/>
              <w:left w:val="single" w:sz="4" w:space="0" w:color="000000"/>
              <w:bottom w:val="single" w:sz="6" w:space="0" w:color="000000"/>
              <w:right w:val="single" w:sz="4" w:space="0" w:color="000000"/>
            </w:tcBorders>
            <w:shd w:val="clear" w:color="auto" w:fill="C0C0C0"/>
            <w:tcMar>
              <w:top w:w="0" w:type="dxa"/>
              <w:left w:w="108" w:type="dxa"/>
              <w:bottom w:w="0" w:type="dxa"/>
              <w:right w:w="108" w:type="dxa"/>
            </w:tcMar>
            <w:textDirection w:val="btLr"/>
          </w:tcPr>
          <w:p w14:paraId="5AE1A427" w14:textId="77777777" w:rsidR="000D0D2F" w:rsidRPr="009951C6" w:rsidRDefault="000D0D2F" w:rsidP="00DD5DD3">
            <w:pPr>
              <w:suppressAutoHyphens/>
              <w:autoSpaceDN w:val="0"/>
              <w:ind w:left="113" w:right="113"/>
              <w:rPr>
                <w:rFonts w:ascii="Arial" w:hAnsi="Arial" w:cs="Arial"/>
                <w:b/>
                <w:bCs/>
              </w:rPr>
            </w:pPr>
            <w:r w:rsidRPr="009951C6">
              <w:rPr>
                <w:rFonts w:ascii="Arial" w:hAnsi="Arial" w:cs="Arial"/>
                <w:b/>
                <w:bCs/>
              </w:rPr>
              <w:t>Desirable</w:t>
            </w:r>
          </w:p>
        </w:tc>
        <w:tc>
          <w:tcPr>
            <w:tcW w:w="1006" w:type="dxa"/>
            <w:tcBorders>
              <w:top w:val="single" w:sz="4" w:space="0" w:color="000000"/>
              <w:left w:val="single" w:sz="4" w:space="0" w:color="000000"/>
              <w:bottom w:val="single" w:sz="6" w:space="0" w:color="000000"/>
              <w:right w:val="single" w:sz="4" w:space="0" w:color="000000"/>
            </w:tcBorders>
            <w:shd w:val="clear" w:color="auto" w:fill="C0C0C0"/>
            <w:tcMar>
              <w:top w:w="0" w:type="dxa"/>
              <w:left w:w="108" w:type="dxa"/>
              <w:bottom w:w="0" w:type="dxa"/>
              <w:right w:w="108" w:type="dxa"/>
            </w:tcMar>
            <w:textDirection w:val="btLr"/>
            <w:vAlign w:val="center"/>
          </w:tcPr>
          <w:p w14:paraId="1D63543F" w14:textId="77777777" w:rsidR="000D0D2F" w:rsidRPr="009951C6" w:rsidRDefault="000D0D2F" w:rsidP="00DD5DD3">
            <w:pPr>
              <w:suppressAutoHyphens/>
              <w:autoSpaceDN w:val="0"/>
              <w:ind w:left="113" w:right="113"/>
              <w:jc w:val="center"/>
              <w:rPr>
                <w:rFonts w:ascii="Arial" w:hAnsi="Arial" w:cs="Arial"/>
                <w:b/>
                <w:bCs/>
              </w:rPr>
            </w:pPr>
            <w:r w:rsidRPr="009951C6">
              <w:rPr>
                <w:rFonts w:ascii="Arial" w:hAnsi="Arial" w:cs="Arial"/>
                <w:b/>
                <w:bCs/>
              </w:rPr>
              <w:t>Assessed</w:t>
            </w:r>
          </w:p>
        </w:tc>
      </w:tr>
      <w:tr w:rsidR="000D0D2F" w:rsidRPr="009951C6" w14:paraId="6E51E0F5"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695AB" w14:textId="77777777" w:rsidR="000D0D2F" w:rsidRPr="009951C6" w:rsidRDefault="000D0D2F" w:rsidP="00DD5DD3">
            <w:pPr>
              <w:suppressAutoHyphens/>
              <w:autoSpaceDN w:val="0"/>
              <w:jc w:val="center"/>
              <w:rPr>
                <w:rFonts w:ascii="Arial" w:hAnsi="Arial" w:cs="Arial"/>
                <w:b/>
                <w:bCs/>
              </w:rPr>
            </w:pPr>
            <w:r w:rsidRPr="009951C6">
              <w:rPr>
                <w:rFonts w:ascii="Arial" w:hAnsi="Arial" w:cs="Arial"/>
                <w:b/>
                <w:bCs/>
              </w:rPr>
              <w:t>1.</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18B02A" w14:textId="77777777" w:rsidR="000D0D2F" w:rsidRPr="009951C6" w:rsidRDefault="000D0D2F" w:rsidP="00DD5DD3">
            <w:pPr>
              <w:keepNext/>
              <w:suppressAutoHyphens/>
              <w:autoSpaceDN w:val="0"/>
              <w:outlineLvl w:val="1"/>
              <w:rPr>
                <w:rFonts w:ascii="Arial" w:hAnsi="Arial" w:cs="Arial"/>
                <w:b/>
                <w:bCs/>
              </w:rPr>
            </w:pPr>
            <w:r w:rsidRPr="009951C6">
              <w:rPr>
                <w:rFonts w:ascii="Arial" w:hAnsi="Arial" w:cs="Arial"/>
                <w:b/>
                <w:bCs/>
              </w:rPr>
              <w:t>EXPERIENCE AND KNOWLEDGE</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2B1C70" w14:textId="77777777" w:rsidR="000D0D2F" w:rsidRPr="009951C6" w:rsidRDefault="000D0D2F" w:rsidP="00DD5DD3">
            <w:pPr>
              <w:suppressAutoHyphens/>
              <w:autoSpaceDN w:val="0"/>
              <w:spacing w:line="247" w:lineRule="auto"/>
              <w:jc w:val="center"/>
              <w:rPr>
                <w:rFonts w:ascii="Arial" w:eastAsia="Calibri" w:hAnsi="Arial" w:cs="Arial"/>
              </w:rPr>
            </w:pP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EEE514"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D71BCB" w14:textId="77777777" w:rsidR="000D0D2F" w:rsidRPr="009951C6" w:rsidRDefault="000D0D2F" w:rsidP="00DD5DD3">
            <w:pPr>
              <w:suppressAutoHyphens/>
              <w:autoSpaceDN w:val="0"/>
              <w:spacing w:line="247" w:lineRule="auto"/>
              <w:jc w:val="center"/>
              <w:rPr>
                <w:rFonts w:ascii="Arial" w:eastAsia="Calibri" w:hAnsi="Arial" w:cs="Arial"/>
                <w:b/>
              </w:rPr>
            </w:pPr>
          </w:p>
        </w:tc>
      </w:tr>
      <w:tr w:rsidR="000D0D2F" w:rsidRPr="009951C6" w14:paraId="204697D8"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300945" w14:textId="77777777" w:rsidR="000D0D2F" w:rsidRPr="009951C6" w:rsidRDefault="000D0D2F" w:rsidP="00DD5DD3">
            <w:pPr>
              <w:suppressAutoHyphens/>
              <w:autoSpaceDN w:val="0"/>
              <w:jc w:val="center"/>
              <w:rPr>
                <w:rFonts w:ascii="Arial" w:hAnsi="Arial" w:cs="Arial"/>
              </w:rPr>
            </w:pPr>
            <w:r w:rsidRPr="009951C6">
              <w:rPr>
                <w:rFonts w:ascii="Arial" w:hAnsi="Arial" w:cs="Arial"/>
              </w:rPr>
              <w:t>1.1</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0760F" w14:textId="6FAA9B1A" w:rsidR="000D0D2F" w:rsidRPr="00C870E4" w:rsidRDefault="00C870E4" w:rsidP="00DD5DD3">
            <w:pPr>
              <w:suppressAutoHyphens/>
              <w:autoSpaceDN w:val="0"/>
              <w:rPr>
                <w:rFonts w:ascii="Arial" w:eastAsia="Calibri" w:hAnsi="Arial" w:cs="Arial"/>
              </w:rPr>
            </w:pPr>
            <w:r w:rsidRPr="00C870E4">
              <w:rPr>
                <w:rFonts w:ascii="Arial" w:eastAsia="Calibri" w:hAnsi="Arial" w:cs="Arial"/>
              </w:rPr>
              <w:t>Significant e</w:t>
            </w:r>
            <w:r w:rsidR="000D0D2F" w:rsidRPr="00C870E4">
              <w:rPr>
                <w:rFonts w:ascii="Arial" w:eastAsia="Calibri" w:hAnsi="Arial" w:cs="Arial"/>
              </w:rPr>
              <w:t>xperience of working within a Human Resources environment.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1DD6B2"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23BD0"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7D698A"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0D0D2F" w:rsidRPr="009951C6" w14:paraId="66A7D749"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3C029A" w14:textId="77777777" w:rsidR="000D0D2F" w:rsidRPr="009951C6" w:rsidRDefault="000D0D2F" w:rsidP="00DD5DD3">
            <w:pPr>
              <w:suppressAutoHyphens/>
              <w:autoSpaceDN w:val="0"/>
              <w:jc w:val="center"/>
              <w:rPr>
                <w:rFonts w:ascii="Arial" w:hAnsi="Arial" w:cs="Arial"/>
              </w:rPr>
            </w:pPr>
            <w:r w:rsidRPr="009951C6">
              <w:rPr>
                <w:rFonts w:ascii="Arial" w:hAnsi="Arial" w:cs="Arial"/>
              </w:rPr>
              <w:t>1.2</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3CA337" w14:textId="77777777" w:rsidR="000D0D2F" w:rsidRPr="00C870E4" w:rsidRDefault="000D0D2F" w:rsidP="00DD5DD3">
            <w:pPr>
              <w:suppressAutoHyphens/>
              <w:autoSpaceDN w:val="0"/>
              <w:spacing w:line="247" w:lineRule="auto"/>
              <w:rPr>
                <w:rFonts w:ascii="Arial" w:eastAsia="Calibri" w:hAnsi="Arial" w:cs="Arial"/>
              </w:rPr>
            </w:pPr>
            <w:r w:rsidRPr="00C870E4">
              <w:rPr>
                <w:rFonts w:ascii="Arial" w:eastAsia="Calibri" w:hAnsi="Arial" w:cs="Arial"/>
              </w:rPr>
              <w:t>Experience of applying policies and procedures consistently within a range of situations.</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4E4394"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83735C"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D6E29"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C870E4" w:rsidRPr="009951C6" w14:paraId="1B7D9ECC"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261B0A" w14:textId="7294CC7F" w:rsidR="00C870E4" w:rsidRPr="009951C6" w:rsidRDefault="00C870E4" w:rsidP="00DD5DD3">
            <w:pPr>
              <w:suppressAutoHyphens/>
              <w:autoSpaceDN w:val="0"/>
              <w:jc w:val="center"/>
              <w:rPr>
                <w:rFonts w:ascii="Arial" w:hAnsi="Arial" w:cs="Arial"/>
              </w:rPr>
            </w:pPr>
            <w:r>
              <w:rPr>
                <w:rFonts w:ascii="Arial" w:hAnsi="Arial" w:cs="Arial"/>
              </w:rPr>
              <w:t>1.3</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E827B9" w14:textId="5229A911" w:rsidR="00C870E4" w:rsidRPr="00C870E4" w:rsidRDefault="00C870E4" w:rsidP="00F940B0">
            <w:pPr>
              <w:rPr>
                <w:rFonts w:ascii="Arial" w:eastAsia="Calibri" w:hAnsi="Arial" w:cs="Arial"/>
              </w:rPr>
            </w:pPr>
            <w:r w:rsidRPr="00C870E4">
              <w:rPr>
                <w:rFonts w:ascii="Arial" w:eastAsia="Times New Roman" w:hAnsi="Arial" w:cs="Arial"/>
                <w:lang w:eastAsia="en-GB"/>
              </w:rPr>
              <w:t>Experience of successfully managing employee relations in a unionised environment</w:t>
            </w:r>
            <w:r w:rsidR="00F940B0">
              <w:rPr>
                <w:rFonts w:ascii="Arial" w:eastAsia="Times New Roman" w:hAnsi="Arial" w:cs="Arial"/>
                <w:lang w:eastAsia="en-GB"/>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8BCEC" w14:textId="3B62DA87" w:rsidR="00C870E4" w:rsidRPr="009951C6" w:rsidRDefault="00C870E4" w:rsidP="00DD5DD3">
            <w:pPr>
              <w:suppressAutoHyphens/>
              <w:autoSpaceDN w:val="0"/>
              <w:spacing w:line="247" w:lineRule="auto"/>
              <w:jc w:val="center"/>
              <w:rPr>
                <w:rFonts w:ascii="Arial" w:eastAsia="Calibri" w:hAnsi="Arial" w:cs="Arial"/>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485FA" w14:textId="77777777" w:rsidR="00C870E4" w:rsidRPr="009951C6" w:rsidRDefault="00C870E4" w:rsidP="00DD5DD3">
            <w:pPr>
              <w:suppressAutoHyphens/>
              <w:autoSpaceDN w:val="0"/>
              <w:spacing w:line="247" w:lineRule="auto"/>
              <w:jc w:val="center"/>
              <w:rPr>
                <w:rFonts w:ascii="Wingdings" w:eastAsia="Wingdings" w:hAnsi="Wingdings" w:cs="Wingdings"/>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46BF0" w14:textId="4875D8BC" w:rsidR="00C870E4"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r>
              <w:rPr>
                <w:rFonts w:ascii="Arial" w:eastAsia="Calibri" w:hAnsi="Arial" w:cs="Arial"/>
                <w:b/>
                <w:bCs/>
              </w:rPr>
              <w:t xml:space="preserve"> </w:t>
            </w:r>
          </w:p>
        </w:tc>
      </w:tr>
      <w:tr w:rsidR="00C870E4" w:rsidRPr="009951C6" w14:paraId="04EB7DFD"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97CB45" w14:textId="72DBF502" w:rsidR="00C870E4" w:rsidRPr="009951C6" w:rsidRDefault="00F940B0" w:rsidP="00DD5DD3">
            <w:pPr>
              <w:suppressAutoHyphens/>
              <w:autoSpaceDN w:val="0"/>
              <w:jc w:val="center"/>
              <w:rPr>
                <w:rFonts w:ascii="Arial" w:hAnsi="Arial" w:cs="Arial"/>
              </w:rPr>
            </w:pPr>
            <w:r>
              <w:rPr>
                <w:rFonts w:ascii="Arial" w:hAnsi="Arial" w:cs="Arial"/>
              </w:rPr>
              <w:t>1.4</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5E0483" w14:textId="1F3340B3" w:rsidR="00C870E4" w:rsidRPr="00C870E4" w:rsidRDefault="00C870E4" w:rsidP="00F940B0">
            <w:pPr>
              <w:rPr>
                <w:rFonts w:ascii="Arial" w:eastAsia="Calibri" w:hAnsi="Arial" w:cs="Arial"/>
              </w:rPr>
            </w:pPr>
            <w:r w:rsidRPr="00C870E4">
              <w:rPr>
                <w:rFonts w:ascii="Arial" w:eastAsia="Times New Roman" w:hAnsi="Arial" w:cs="Arial"/>
                <w:lang w:eastAsia="en-GB"/>
              </w:rPr>
              <w:t xml:space="preserve">Management of </w:t>
            </w:r>
            <w:r w:rsidR="004C109F">
              <w:rPr>
                <w:rFonts w:ascii="Arial" w:eastAsia="Times New Roman" w:hAnsi="Arial" w:cs="Arial"/>
                <w:lang w:eastAsia="en-GB"/>
              </w:rPr>
              <w:t>People</w:t>
            </w:r>
            <w:r w:rsidRPr="00C870E4">
              <w:rPr>
                <w:rFonts w:ascii="Arial" w:eastAsia="Times New Roman" w:hAnsi="Arial" w:cs="Arial"/>
                <w:lang w:eastAsia="en-GB"/>
              </w:rPr>
              <w:t xml:space="preserve"> related case work taking a risk-based approach and being proactive in assisting managers to address any staffing issues</w:t>
            </w:r>
            <w:r w:rsidR="00F940B0">
              <w:rPr>
                <w:rFonts w:ascii="Arial" w:eastAsia="Times New Roman" w:hAnsi="Arial" w:cs="Arial"/>
                <w:lang w:eastAsia="en-GB"/>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FE58A" w14:textId="72EA0477" w:rsidR="00C870E4" w:rsidRPr="009951C6" w:rsidRDefault="00F940B0" w:rsidP="00DD5DD3">
            <w:pPr>
              <w:suppressAutoHyphens/>
              <w:autoSpaceDN w:val="0"/>
              <w:spacing w:line="247" w:lineRule="auto"/>
              <w:jc w:val="center"/>
              <w:rPr>
                <w:rFonts w:ascii="Arial" w:eastAsia="Calibri" w:hAnsi="Arial" w:cs="Arial"/>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75B1B4" w14:textId="77777777" w:rsidR="00C870E4" w:rsidRPr="009951C6" w:rsidRDefault="00C870E4" w:rsidP="00DD5DD3">
            <w:pPr>
              <w:suppressAutoHyphens/>
              <w:autoSpaceDN w:val="0"/>
              <w:spacing w:line="247" w:lineRule="auto"/>
              <w:jc w:val="center"/>
              <w:rPr>
                <w:rFonts w:ascii="Wingdings" w:eastAsia="Wingdings" w:hAnsi="Wingdings" w:cs="Wingdings"/>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2F26AD" w14:textId="0FE41D9A" w:rsidR="00C870E4"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C870E4" w:rsidRPr="009951C6" w14:paraId="0365B516"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A91229" w14:textId="3069E8A0" w:rsidR="00C870E4" w:rsidRPr="009951C6" w:rsidRDefault="00F940B0" w:rsidP="00DD5DD3">
            <w:pPr>
              <w:suppressAutoHyphens/>
              <w:autoSpaceDN w:val="0"/>
              <w:jc w:val="center"/>
              <w:rPr>
                <w:rFonts w:ascii="Arial" w:hAnsi="Arial" w:cs="Arial"/>
              </w:rPr>
            </w:pPr>
            <w:r>
              <w:rPr>
                <w:rFonts w:ascii="Arial" w:hAnsi="Arial" w:cs="Arial"/>
              </w:rPr>
              <w:t>1.5</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2A903A" w14:textId="31528590" w:rsidR="00C870E4" w:rsidRPr="00C870E4" w:rsidRDefault="00C870E4" w:rsidP="00DD5DD3">
            <w:pPr>
              <w:suppressAutoHyphens/>
              <w:autoSpaceDN w:val="0"/>
              <w:spacing w:line="247" w:lineRule="auto"/>
              <w:rPr>
                <w:rFonts w:ascii="Arial" w:eastAsia="Calibri" w:hAnsi="Arial" w:cs="Arial"/>
              </w:rPr>
            </w:pPr>
            <w:r w:rsidRPr="00C870E4">
              <w:rPr>
                <w:rFonts w:ascii="Arial" w:hAnsi="Arial" w:cs="Arial"/>
              </w:rPr>
              <w:t xml:space="preserve">Experience of successfully leading change programmes, working collaboratively with representative groups and other stakeholders on complex </w:t>
            </w:r>
            <w:r w:rsidR="004C109F">
              <w:rPr>
                <w:rFonts w:ascii="Arial" w:hAnsi="Arial" w:cs="Arial"/>
              </w:rPr>
              <w:t>People</w:t>
            </w:r>
            <w:r w:rsidRPr="00C870E4">
              <w:rPr>
                <w:rFonts w:ascii="Arial" w:hAnsi="Arial" w:cs="Arial"/>
              </w:rPr>
              <w:t xml:space="preserve"> issues</w:t>
            </w:r>
            <w:r w:rsidR="00F940B0">
              <w:rPr>
                <w:rFonts w:ascii="Arial" w:hAnsi="Arial" w:cs="Arial"/>
              </w:rPr>
              <w:t>,</w:t>
            </w:r>
            <w:r w:rsidRPr="00C870E4">
              <w:rPr>
                <w:rFonts w:ascii="Arial" w:hAnsi="Arial" w:cs="Arial"/>
              </w:rPr>
              <w:t xml:space="preserve"> including TUPE</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EBD909" w14:textId="2803D13C" w:rsidR="00C870E4" w:rsidRPr="009951C6" w:rsidRDefault="00F940B0" w:rsidP="00DD5DD3">
            <w:pPr>
              <w:suppressAutoHyphens/>
              <w:autoSpaceDN w:val="0"/>
              <w:spacing w:line="247" w:lineRule="auto"/>
              <w:jc w:val="center"/>
              <w:rPr>
                <w:rFonts w:ascii="Arial" w:eastAsia="Calibri" w:hAnsi="Arial" w:cs="Arial"/>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F2118C" w14:textId="77777777" w:rsidR="00C870E4" w:rsidRPr="009951C6" w:rsidRDefault="00C870E4" w:rsidP="00DD5DD3">
            <w:pPr>
              <w:suppressAutoHyphens/>
              <w:autoSpaceDN w:val="0"/>
              <w:spacing w:line="247" w:lineRule="auto"/>
              <w:jc w:val="center"/>
              <w:rPr>
                <w:rFonts w:ascii="Wingdings" w:eastAsia="Wingdings" w:hAnsi="Wingdings" w:cs="Wingdings"/>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981B8D" w14:textId="3192E88E" w:rsidR="00C870E4"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0D0D2F" w:rsidRPr="009951C6" w14:paraId="56C89D1B"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2FADEB" w14:textId="5B4C11FC" w:rsidR="000D0D2F" w:rsidRPr="009951C6" w:rsidRDefault="000D0D2F" w:rsidP="00DD5DD3">
            <w:pPr>
              <w:suppressAutoHyphens/>
              <w:autoSpaceDN w:val="0"/>
              <w:jc w:val="center"/>
              <w:rPr>
                <w:rFonts w:ascii="Arial" w:hAnsi="Arial" w:cs="Arial"/>
              </w:rPr>
            </w:pPr>
            <w:r w:rsidRPr="009951C6">
              <w:rPr>
                <w:rFonts w:ascii="Arial" w:hAnsi="Arial" w:cs="Arial"/>
              </w:rPr>
              <w:t>1.</w:t>
            </w:r>
            <w:r w:rsidR="00F940B0">
              <w:rPr>
                <w:rFonts w:ascii="Arial" w:hAnsi="Arial" w:cs="Arial"/>
              </w:rPr>
              <w:t>6</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2FF201" w14:textId="77777777" w:rsidR="000D0D2F" w:rsidRPr="00C870E4" w:rsidRDefault="000D0D2F" w:rsidP="00DD5DD3">
            <w:pPr>
              <w:suppressAutoHyphens/>
              <w:autoSpaceDN w:val="0"/>
              <w:spacing w:line="247" w:lineRule="auto"/>
              <w:rPr>
                <w:rFonts w:ascii="Arial" w:eastAsia="Calibri" w:hAnsi="Arial" w:cs="Arial"/>
              </w:rPr>
            </w:pPr>
            <w:r w:rsidRPr="00C870E4">
              <w:rPr>
                <w:rFonts w:ascii="Arial" w:eastAsia="Calibri" w:hAnsi="Arial" w:cs="Arial"/>
              </w:rPr>
              <w:t xml:space="preserve">Experience of working in a </w:t>
            </w:r>
            <w:proofErr w:type="gramStart"/>
            <w:r w:rsidRPr="00C870E4">
              <w:rPr>
                <w:rFonts w:ascii="Arial" w:eastAsia="Calibri" w:hAnsi="Arial" w:cs="Arial"/>
              </w:rPr>
              <w:t>fast paced</w:t>
            </w:r>
            <w:proofErr w:type="gramEnd"/>
            <w:r w:rsidRPr="00C870E4">
              <w:rPr>
                <w:rFonts w:ascii="Arial" w:eastAsia="Calibri" w:hAnsi="Arial" w:cs="Arial"/>
              </w:rPr>
              <w:t xml:space="preserve"> office environment with constantly changing priorities.</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63DDD6"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4253E6"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993D2"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0D0D2F" w:rsidRPr="009951C6" w14:paraId="65AC32B3"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FE907" w14:textId="0532D3BA" w:rsidR="000D0D2F" w:rsidRPr="009951C6" w:rsidRDefault="000D0D2F" w:rsidP="00DD5DD3">
            <w:pPr>
              <w:suppressAutoHyphens/>
              <w:autoSpaceDN w:val="0"/>
              <w:jc w:val="center"/>
              <w:rPr>
                <w:rFonts w:ascii="Arial" w:hAnsi="Arial" w:cs="Arial"/>
              </w:rPr>
            </w:pPr>
            <w:r w:rsidRPr="009951C6">
              <w:rPr>
                <w:rFonts w:ascii="Arial" w:hAnsi="Arial" w:cs="Arial"/>
              </w:rPr>
              <w:t>1.</w:t>
            </w:r>
            <w:r w:rsidR="00F940B0">
              <w:rPr>
                <w:rFonts w:ascii="Arial" w:hAnsi="Arial" w:cs="Arial"/>
              </w:rPr>
              <w:t>7</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DB91AD" w14:textId="77777777" w:rsidR="000D0D2F" w:rsidRPr="00C870E4" w:rsidRDefault="000D0D2F" w:rsidP="00DD5DD3">
            <w:pPr>
              <w:suppressAutoHyphens/>
              <w:autoSpaceDN w:val="0"/>
              <w:spacing w:line="247" w:lineRule="auto"/>
              <w:rPr>
                <w:rFonts w:ascii="Calibri" w:eastAsia="Calibri" w:hAnsi="Calibri"/>
              </w:rPr>
            </w:pPr>
            <w:r w:rsidRPr="00C870E4">
              <w:rPr>
                <w:rFonts w:ascii="Arial" w:hAnsi="Arial" w:cs="Arial"/>
                <w:lang w:eastAsia="en-GB"/>
              </w:rPr>
              <w:t>Working knowledge of Microsoft software applications including SharePoint and OneDrive</w:t>
            </w:r>
            <w:r w:rsidRPr="00C870E4">
              <w:rPr>
                <w:rFonts w:ascii="Arial" w:eastAsia="Calibri" w:hAnsi="Arial" w:cs="Arial"/>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707569"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5515A2"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2BD58D"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C870E4" w:rsidRPr="009951C6" w14:paraId="3084D002" w14:textId="77777777" w:rsidTr="00DD5DD3">
        <w:trPr>
          <w:trHeight w:val="56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1C64C" w14:textId="42BFBFBE" w:rsidR="00C870E4" w:rsidRPr="009951C6" w:rsidRDefault="00F940B0" w:rsidP="00DD5DD3">
            <w:pPr>
              <w:suppressAutoHyphens/>
              <w:autoSpaceDN w:val="0"/>
              <w:jc w:val="center"/>
              <w:rPr>
                <w:rFonts w:ascii="Arial" w:hAnsi="Arial" w:cs="Arial"/>
              </w:rPr>
            </w:pPr>
            <w:r>
              <w:rPr>
                <w:rFonts w:ascii="Arial" w:hAnsi="Arial" w:cs="Arial"/>
              </w:rPr>
              <w:t>1.8</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9132A4" w14:textId="73CC3CB2" w:rsidR="00C870E4" w:rsidRPr="00C870E4" w:rsidRDefault="00C870E4" w:rsidP="00DD5DD3">
            <w:pPr>
              <w:suppressAutoHyphens/>
              <w:autoSpaceDN w:val="0"/>
              <w:spacing w:line="247" w:lineRule="auto"/>
              <w:rPr>
                <w:rFonts w:ascii="Arial" w:hAnsi="Arial" w:cs="Arial"/>
                <w:lang w:eastAsia="en-GB"/>
              </w:rPr>
            </w:pPr>
            <w:r w:rsidRPr="00C870E4">
              <w:rPr>
                <w:rFonts w:ascii="Arial" w:hAnsi="Arial" w:cs="Arial"/>
              </w:rPr>
              <w:t>Up to date knowledge of employment legislation and Codes of Practice and their implications in a Public Sector environment.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50A009" w14:textId="3D4268C0" w:rsidR="00C870E4"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1846AC" w14:textId="77777777" w:rsidR="00C870E4" w:rsidRPr="009951C6" w:rsidRDefault="00C870E4" w:rsidP="00DD5DD3">
            <w:pPr>
              <w:suppressAutoHyphens/>
              <w:autoSpaceDN w:val="0"/>
              <w:spacing w:line="247" w:lineRule="auto"/>
              <w:jc w:val="center"/>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5C0050" w14:textId="2C0E6BED" w:rsidR="00C870E4"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0D0D2F" w:rsidRPr="009951C6" w14:paraId="0DF6370F"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1EAE0" w14:textId="123DAFDE" w:rsidR="000D0D2F" w:rsidRPr="009951C6" w:rsidRDefault="000D0D2F" w:rsidP="00DD5DD3">
            <w:pPr>
              <w:suppressAutoHyphens/>
              <w:autoSpaceDN w:val="0"/>
              <w:jc w:val="center"/>
              <w:rPr>
                <w:rFonts w:ascii="Arial" w:hAnsi="Arial" w:cs="Arial"/>
              </w:rPr>
            </w:pPr>
            <w:r w:rsidRPr="009951C6">
              <w:rPr>
                <w:rFonts w:ascii="Arial" w:hAnsi="Arial" w:cs="Arial"/>
              </w:rPr>
              <w:t>1.</w:t>
            </w:r>
            <w:r w:rsidR="00F940B0">
              <w:rPr>
                <w:rFonts w:ascii="Arial" w:hAnsi="Arial" w:cs="Arial"/>
              </w:rPr>
              <w:t>9</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1A97FB" w14:textId="66267BA4" w:rsidR="000D0D2F" w:rsidRPr="009951C6" w:rsidRDefault="000D0D2F" w:rsidP="00F940B0">
            <w:pPr>
              <w:suppressAutoHyphens/>
              <w:autoSpaceDN w:val="0"/>
              <w:rPr>
                <w:rFonts w:ascii="Arial" w:hAnsi="Arial" w:cs="Arial"/>
                <w:b/>
                <w:bCs/>
              </w:rPr>
            </w:pPr>
            <w:r w:rsidRPr="009951C6">
              <w:rPr>
                <w:rFonts w:ascii="Arial" w:hAnsi="Arial" w:cs="Arial"/>
                <w:lang w:eastAsia="en-GB"/>
              </w:rPr>
              <w:t>Experience of providing professional and confidential service to both internal and external customers.</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458413"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E8AB8A"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09906B" w14:textId="77777777" w:rsidR="000D0D2F" w:rsidRPr="009951C6" w:rsidRDefault="000D0D2F" w:rsidP="00DD5DD3">
            <w:pPr>
              <w:suppressAutoHyphens/>
              <w:autoSpaceDN w:val="0"/>
              <w:spacing w:line="247" w:lineRule="auto"/>
              <w:rPr>
                <w:rFonts w:ascii="Calibri" w:eastAsia="Calibri" w:hAnsi="Calibri"/>
              </w:rPr>
            </w:pPr>
            <w:r w:rsidRPr="009951C6">
              <w:rPr>
                <w:rFonts w:ascii="Arial" w:eastAsia="Calibri" w:hAnsi="Arial" w:cs="Arial"/>
                <w:b/>
                <w:bCs/>
              </w:rPr>
              <w:t>AF/I/T</w:t>
            </w:r>
          </w:p>
        </w:tc>
      </w:tr>
      <w:tr w:rsidR="00C870E4" w:rsidRPr="009951C6" w14:paraId="65AA5890"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00A328" w14:textId="3F82DAEA" w:rsidR="00C870E4" w:rsidRPr="009951C6" w:rsidRDefault="00F940B0" w:rsidP="00DD5DD3">
            <w:pPr>
              <w:suppressAutoHyphens/>
              <w:autoSpaceDN w:val="0"/>
              <w:jc w:val="center"/>
              <w:rPr>
                <w:rFonts w:ascii="Arial" w:hAnsi="Arial" w:cs="Arial"/>
              </w:rPr>
            </w:pPr>
            <w:r>
              <w:rPr>
                <w:rFonts w:ascii="Arial" w:hAnsi="Arial" w:cs="Arial"/>
              </w:rPr>
              <w:t>1.10</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80009C" w14:textId="27464636" w:rsidR="00C870E4" w:rsidRPr="009951C6" w:rsidRDefault="00C870E4" w:rsidP="00DD5DD3">
            <w:pPr>
              <w:suppressAutoHyphens/>
              <w:autoSpaceDN w:val="0"/>
              <w:rPr>
                <w:rFonts w:ascii="Arial" w:hAnsi="Arial" w:cs="Arial"/>
                <w:lang w:eastAsia="en-GB"/>
              </w:rPr>
            </w:pPr>
            <w:r>
              <w:rPr>
                <w:rFonts w:ascii="Arial" w:hAnsi="Arial" w:cs="Arial"/>
              </w:rPr>
              <w:t xml:space="preserve">Credible </w:t>
            </w:r>
            <w:r w:rsidR="00C572FA">
              <w:rPr>
                <w:rFonts w:ascii="Arial" w:hAnsi="Arial" w:cs="Arial"/>
              </w:rPr>
              <w:t>people</w:t>
            </w:r>
            <w:r>
              <w:rPr>
                <w:rFonts w:ascii="Arial" w:hAnsi="Arial" w:cs="Arial"/>
              </w:rPr>
              <w:t xml:space="preserve"> practitioner with knowledge on the best of current thinking on </w:t>
            </w:r>
            <w:r w:rsidR="00C572FA">
              <w:rPr>
                <w:rFonts w:ascii="Arial" w:hAnsi="Arial" w:cs="Arial"/>
              </w:rPr>
              <w:t>people</w:t>
            </w:r>
            <w:r>
              <w:rPr>
                <w:rFonts w:ascii="Arial" w:hAnsi="Arial" w:cs="Arial"/>
              </w:rPr>
              <w:t xml:space="preserve"> matters</w:t>
            </w:r>
            <w:r w:rsidR="00F940B0">
              <w:rPr>
                <w:rFonts w:ascii="Arial" w:hAnsi="Arial" w:cs="Arial"/>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A43AAA" w14:textId="37B9723B" w:rsidR="00C870E4"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6B4501" w14:textId="77777777" w:rsidR="00C870E4" w:rsidRPr="009951C6" w:rsidRDefault="00C870E4"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30883" w14:textId="404F30E0" w:rsidR="00C870E4" w:rsidRPr="009951C6" w:rsidRDefault="00F940B0" w:rsidP="00DD5DD3">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C870E4" w:rsidRPr="009951C6" w14:paraId="7D15D8AC"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DC5AD4" w14:textId="0CBD0878" w:rsidR="00C870E4" w:rsidRPr="009951C6" w:rsidRDefault="00F940B0" w:rsidP="00DD5DD3">
            <w:pPr>
              <w:suppressAutoHyphens/>
              <w:autoSpaceDN w:val="0"/>
              <w:jc w:val="center"/>
              <w:rPr>
                <w:rFonts w:ascii="Arial" w:hAnsi="Arial" w:cs="Arial"/>
              </w:rPr>
            </w:pPr>
            <w:r>
              <w:rPr>
                <w:rFonts w:ascii="Arial" w:hAnsi="Arial" w:cs="Arial"/>
              </w:rPr>
              <w:t>1.11</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955B0B" w14:textId="6A478B41" w:rsidR="00C870E4" w:rsidRDefault="00C870E4" w:rsidP="00DD5DD3">
            <w:pPr>
              <w:suppressAutoHyphens/>
              <w:autoSpaceDN w:val="0"/>
              <w:rPr>
                <w:rFonts w:ascii="Arial" w:hAnsi="Arial" w:cs="Arial"/>
              </w:rPr>
            </w:pPr>
            <w:proofErr w:type="spellStart"/>
            <w:r>
              <w:rPr>
                <w:rFonts w:ascii="Arial" w:hAnsi="Arial" w:cs="Arial"/>
              </w:rPr>
              <w:t>Well developed</w:t>
            </w:r>
            <w:proofErr w:type="spellEnd"/>
            <w:r>
              <w:rPr>
                <w:rFonts w:ascii="Arial" w:hAnsi="Arial" w:cs="Arial"/>
              </w:rPr>
              <w:t xml:space="preserve"> knowledge of planning and project management together with the deployment of e-HR systems</w:t>
            </w:r>
            <w:r w:rsidR="00F940B0">
              <w:rPr>
                <w:rFonts w:ascii="Arial" w:hAnsi="Arial" w:cs="Arial"/>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D2A1A5" w14:textId="60600B29" w:rsidR="00C870E4"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8FF8F4" w14:textId="77777777" w:rsidR="00C870E4" w:rsidRPr="009951C6" w:rsidRDefault="00C870E4"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4E8374" w14:textId="3912C9AE" w:rsidR="00C870E4" w:rsidRPr="009951C6" w:rsidRDefault="00F940B0" w:rsidP="00DD5DD3">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F940B0" w:rsidRPr="009951C6" w14:paraId="6E86266E" w14:textId="77777777" w:rsidTr="00F940B0">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06C094" w14:textId="419C402C" w:rsidR="00F940B0" w:rsidRPr="009951C6" w:rsidRDefault="00F940B0" w:rsidP="00DD5DD3">
            <w:pPr>
              <w:suppressAutoHyphens/>
              <w:autoSpaceDN w:val="0"/>
              <w:jc w:val="center"/>
              <w:rPr>
                <w:rFonts w:ascii="Arial" w:hAnsi="Arial" w:cs="Arial"/>
              </w:rPr>
            </w:pPr>
            <w:r>
              <w:rPr>
                <w:rFonts w:ascii="Arial" w:hAnsi="Arial" w:cs="Arial"/>
              </w:rPr>
              <w:t>1.12</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A1263D" w14:textId="0F83B658" w:rsidR="00F940B0" w:rsidRPr="00F940B0" w:rsidRDefault="00F940B0" w:rsidP="00F940B0">
            <w:pPr>
              <w:suppressAutoHyphens/>
              <w:autoSpaceDN w:val="0"/>
              <w:rPr>
                <w:rFonts w:ascii="Arial" w:hAnsi="Arial" w:cs="Arial"/>
              </w:rPr>
            </w:pPr>
            <w:r>
              <w:rPr>
                <w:rFonts w:ascii="Arial" w:hAnsi="Arial" w:cs="Arial"/>
              </w:rPr>
              <w:t>Experience of d</w:t>
            </w:r>
            <w:r w:rsidRPr="00F940B0">
              <w:rPr>
                <w:rFonts w:ascii="Arial" w:hAnsi="Arial" w:cs="Arial"/>
              </w:rPr>
              <w:t>esigning and delivering training</w:t>
            </w:r>
            <w:r>
              <w:rPr>
                <w:rFonts w:ascii="Arial" w:hAnsi="Arial" w:cs="Arial"/>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44E57A" w14:textId="5F9919E8" w:rsidR="00F940B0"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2441C7" w14:textId="77777777" w:rsidR="00F940B0" w:rsidRPr="009951C6" w:rsidRDefault="00F940B0" w:rsidP="00F940B0">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FC3B92" w14:textId="20CFFCEB" w:rsidR="00F940B0" w:rsidRPr="009951C6" w:rsidRDefault="00F940B0" w:rsidP="00F940B0">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0D0D2F" w:rsidRPr="009951C6" w14:paraId="31E038C3"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AAFA4A" w14:textId="69DE8B0B" w:rsidR="000D0D2F" w:rsidRPr="009951C6" w:rsidRDefault="000D0D2F" w:rsidP="00DD5DD3">
            <w:pPr>
              <w:suppressAutoHyphens/>
              <w:autoSpaceDN w:val="0"/>
              <w:jc w:val="center"/>
              <w:rPr>
                <w:rFonts w:ascii="Arial" w:hAnsi="Arial" w:cs="Arial"/>
              </w:rPr>
            </w:pPr>
            <w:r w:rsidRPr="009951C6">
              <w:rPr>
                <w:rFonts w:ascii="Arial" w:hAnsi="Arial" w:cs="Arial"/>
              </w:rPr>
              <w:t>1.</w:t>
            </w:r>
            <w:r w:rsidR="00F940B0">
              <w:rPr>
                <w:rFonts w:ascii="Arial" w:hAnsi="Arial" w:cs="Arial"/>
              </w:rPr>
              <w:t>13</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50B96E" w14:textId="2D0A1A52" w:rsidR="000D0D2F" w:rsidRPr="009951C6" w:rsidRDefault="00C870E4" w:rsidP="00DD5DD3">
            <w:pPr>
              <w:suppressAutoHyphens/>
              <w:autoSpaceDN w:val="0"/>
              <w:rPr>
                <w:rFonts w:ascii="Arial" w:hAnsi="Arial" w:cs="Arial"/>
                <w:lang w:eastAsia="en-GB"/>
              </w:rPr>
            </w:pPr>
            <w:r>
              <w:rPr>
                <w:rFonts w:ascii="Arial" w:hAnsi="Arial" w:cs="Arial"/>
                <w:lang w:eastAsia="en-GB"/>
              </w:rPr>
              <w:t>Excellent k</w:t>
            </w:r>
            <w:r w:rsidR="000D0D2F" w:rsidRPr="009951C6">
              <w:rPr>
                <w:rFonts w:ascii="Arial" w:hAnsi="Arial" w:cs="Arial"/>
                <w:lang w:eastAsia="en-GB"/>
              </w:rPr>
              <w:t xml:space="preserve">nowledge of fundamental </w:t>
            </w:r>
            <w:r w:rsidR="00C572FA">
              <w:rPr>
                <w:rFonts w:ascii="Arial" w:hAnsi="Arial" w:cs="Arial"/>
                <w:lang w:eastAsia="en-GB"/>
              </w:rPr>
              <w:t>People &amp; Culture</w:t>
            </w:r>
            <w:r w:rsidR="000D0D2F" w:rsidRPr="009951C6">
              <w:rPr>
                <w:rFonts w:ascii="Arial" w:hAnsi="Arial" w:cs="Arial"/>
                <w:lang w:eastAsia="en-GB"/>
              </w:rPr>
              <w:t xml:space="preserve"> processes</w:t>
            </w:r>
            <w:r>
              <w:rPr>
                <w:rFonts w:ascii="Arial" w:hAnsi="Arial" w:cs="Arial"/>
                <w:lang w:eastAsia="en-GB"/>
              </w:rPr>
              <w:t xml:space="preserve"> and systems</w:t>
            </w:r>
            <w:r w:rsidR="000D0D2F" w:rsidRPr="009951C6">
              <w:rPr>
                <w:rFonts w:ascii="Arial" w:hAnsi="Arial" w:cs="Arial"/>
                <w:lang w:eastAsia="en-GB"/>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E694EB"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EBBAD6"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6B77D0" w14:textId="77777777" w:rsidR="000D0D2F" w:rsidRPr="009951C6" w:rsidRDefault="000D0D2F" w:rsidP="00DD5DD3">
            <w:pPr>
              <w:suppressAutoHyphens/>
              <w:autoSpaceDN w:val="0"/>
              <w:spacing w:line="247" w:lineRule="auto"/>
              <w:rPr>
                <w:rFonts w:ascii="Arial" w:eastAsia="Calibri" w:hAnsi="Arial" w:cs="Arial"/>
                <w:b/>
                <w:bCs/>
              </w:rPr>
            </w:pPr>
            <w:r w:rsidRPr="009951C6">
              <w:rPr>
                <w:rFonts w:ascii="Arial" w:eastAsia="Calibri" w:hAnsi="Arial" w:cs="Arial"/>
                <w:b/>
                <w:bCs/>
              </w:rPr>
              <w:t>AF/I/T</w:t>
            </w:r>
          </w:p>
        </w:tc>
      </w:tr>
      <w:tr w:rsidR="000D0D2F" w:rsidRPr="009951C6" w14:paraId="7CBC6EFB" w14:textId="77777777" w:rsidTr="00DD5DD3">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EE4E49" w14:textId="77777777" w:rsidR="000D0D2F" w:rsidRPr="009951C6" w:rsidRDefault="000D0D2F" w:rsidP="00DD5DD3">
            <w:pPr>
              <w:suppressAutoHyphens/>
              <w:autoSpaceDN w:val="0"/>
              <w:jc w:val="center"/>
              <w:rPr>
                <w:rFonts w:ascii="Arial" w:hAnsi="Arial" w:cs="Arial"/>
                <w:b/>
                <w:bCs/>
              </w:rPr>
            </w:pPr>
            <w:r w:rsidRPr="009951C6">
              <w:rPr>
                <w:rFonts w:ascii="Arial" w:hAnsi="Arial" w:cs="Arial"/>
                <w:b/>
                <w:bCs/>
              </w:rPr>
              <w:lastRenderedPageBreak/>
              <w:t>2.</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3DF7E6" w14:textId="77777777" w:rsidR="000D0D2F" w:rsidRPr="009951C6" w:rsidRDefault="000D0D2F" w:rsidP="00DD5DD3">
            <w:pPr>
              <w:keepNext/>
              <w:suppressAutoHyphens/>
              <w:autoSpaceDN w:val="0"/>
              <w:outlineLvl w:val="1"/>
              <w:rPr>
                <w:rFonts w:ascii="Arial" w:hAnsi="Arial" w:cs="Arial"/>
                <w:b/>
                <w:bCs/>
              </w:rPr>
            </w:pPr>
            <w:r w:rsidRPr="009951C6">
              <w:rPr>
                <w:rFonts w:ascii="Arial" w:hAnsi="Arial" w:cs="Arial"/>
                <w:b/>
                <w:bCs/>
              </w:rPr>
              <w:t xml:space="preserve">SKILLS AND ABILITIES </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5C00EF" w14:textId="77777777" w:rsidR="000D0D2F" w:rsidRPr="009951C6" w:rsidRDefault="000D0D2F" w:rsidP="00DD5DD3">
            <w:pPr>
              <w:suppressAutoHyphens/>
              <w:autoSpaceDN w:val="0"/>
              <w:spacing w:line="247" w:lineRule="auto"/>
              <w:jc w:val="center"/>
              <w:rPr>
                <w:rFonts w:ascii="Arial" w:eastAsia="Calibri" w:hAnsi="Arial" w:cs="Arial"/>
              </w:rPr>
            </w:pP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9C9B27"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F90833" w14:textId="77777777" w:rsidR="000D0D2F" w:rsidRPr="009951C6" w:rsidRDefault="000D0D2F" w:rsidP="00DD5DD3">
            <w:pPr>
              <w:suppressAutoHyphens/>
              <w:autoSpaceDN w:val="0"/>
              <w:spacing w:line="247" w:lineRule="auto"/>
              <w:rPr>
                <w:rFonts w:ascii="Arial" w:eastAsia="Calibri" w:hAnsi="Arial" w:cs="Arial"/>
                <w:b/>
              </w:rPr>
            </w:pPr>
          </w:p>
        </w:tc>
      </w:tr>
      <w:tr w:rsidR="000D0D2F" w:rsidRPr="009951C6" w14:paraId="552E90B5" w14:textId="77777777" w:rsidTr="00DD5DD3">
        <w:trPr>
          <w:trHeight w:val="974"/>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FA86F2" w14:textId="77777777" w:rsidR="000D0D2F" w:rsidRPr="009951C6" w:rsidRDefault="000D0D2F" w:rsidP="00DD5DD3">
            <w:pPr>
              <w:suppressAutoHyphens/>
              <w:autoSpaceDN w:val="0"/>
              <w:jc w:val="center"/>
              <w:rPr>
                <w:rFonts w:ascii="Arial" w:hAnsi="Arial" w:cs="Arial"/>
              </w:rPr>
            </w:pPr>
            <w:r w:rsidRPr="009951C6">
              <w:rPr>
                <w:rFonts w:ascii="Arial" w:hAnsi="Arial" w:cs="Arial"/>
              </w:rPr>
              <w:t>2.1</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7E42F" w14:textId="77777777" w:rsidR="000D0D2F" w:rsidRPr="009951C6" w:rsidRDefault="000D0D2F" w:rsidP="00DD5DD3">
            <w:pPr>
              <w:suppressAutoHyphens/>
              <w:autoSpaceDN w:val="0"/>
              <w:rPr>
                <w:rFonts w:ascii="Calibri" w:eastAsia="Calibri" w:hAnsi="Calibri"/>
              </w:rPr>
            </w:pPr>
            <w:r w:rsidRPr="009951C6">
              <w:rPr>
                <w:rFonts w:ascii="Arial" w:hAnsi="Arial" w:cs="Arial"/>
                <w:lang w:eastAsia="en-GB"/>
              </w:rPr>
              <w:t>Excellent written and verbal communication skills using different styles depending on the audience and purpose of the communication</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9992A0"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9ADCC3"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142079"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C870E4" w:rsidRPr="009951C6" w14:paraId="3B8BD2D5" w14:textId="77777777" w:rsidTr="00DD5DD3">
        <w:trPr>
          <w:trHeight w:val="672"/>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EE4825" w14:textId="3EA5B4C6" w:rsidR="00C870E4" w:rsidRPr="009951C6" w:rsidRDefault="00F940B0" w:rsidP="00DD5DD3">
            <w:pPr>
              <w:suppressAutoHyphens/>
              <w:autoSpaceDN w:val="0"/>
              <w:jc w:val="center"/>
              <w:rPr>
                <w:rFonts w:ascii="Arial" w:hAnsi="Arial" w:cs="Arial"/>
              </w:rPr>
            </w:pPr>
            <w:r>
              <w:rPr>
                <w:rFonts w:ascii="Arial" w:hAnsi="Arial" w:cs="Arial"/>
              </w:rPr>
              <w:t>2.2</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528437" w14:textId="37CB9580" w:rsidR="00C870E4" w:rsidRPr="009951C6" w:rsidRDefault="00C870E4" w:rsidP="00DD5DD3">
            <w:pPr>
              <w:suppressAutoHyphens/>
              <w:autoSpaceDN w:val="0"/>
              <w:textAlignment w:val="baseline"/>
              <w:rPr>
                <w:rFonts w:ascii="Arial" w:eastAsia="Calibri" w:hAnsi="Arial" w:cs="Arial"/>
              </w:rPr>
            </w:pPr>
            <w:r>
              <w:rPr>
                <w:rFonts w:ascii="Arial" w:eastAsia="Calibri" w:hAnsi="Arial" w:cs="Arial"/>
              </w:rPr>
              <w:t>Ability to influence and negotiate on a wide range of matters</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7047A" w14:textId="41820F0A" w:rsidR="00C870E4"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6395A3" w14:textId="77777777" w:rsidR="00C870E4" w:rsidRPr="009951C6" w:rsidRDefault="00C870E4"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705579" w14:textId="651C29EC" w:rsidR="00C870E4"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w:t>
            </w:r>
          </w:p>
        </w:tc>
      </w:tr>
      <w:tr w:rsidR="000D0D2F" w:rsidRPr="009951C6" w14:paraId="383F3883" w14:textId="77777777" w:rsidTr="00DD5DD3">
        <w:trPr>
          <w:trHeight w:val="672"/>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245EB" w14:textId="1ADA81EE" w:rsidR="000D0D2F" w:rsidRPr="009951C6" w:rsidRDefault="000D0D2F" w:rsidP="00DD5DD3">
            <w:pPr>
              <w:suppressAutoHyphens/>
              <w:autoSpaceDN w:val="0"/>
              <w:jc w:val="center"/>
              <w:rPr>
                <w:rFonts w:ascii="Arial" w:hAnsi="Arial" w:cs="Arial"/>
              </w:rPr>
            </w:pPr>
            <w:r w:rsidRPr="009951C6">
              <w:rPr>
                <w:rFonts w:ascii="Arial" w:hAnsi="Arial" w:cs="Arial"/>
              </w:rPr>
              <w:t>2.</w:t>
            </w:r>
            <w:r w:rsidR="00F940B0">
              <w:rPr>
                <w:rFonts w:ascii="Arial" w:hAnsi="Arial" w:cs="Arial"/>
              </w:rPr>
              <w:t>3</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F1443B" w14:textId="77777777" w:rsidR="000D0D2F" w:rsidRPr="009951C6" w:rsidRDefault="000D0D2F" w:rsidP="00DD5DD3">
            <w:pPr>
              <w:suppressAutoHyphens/>
              <w:autoSpaceDN w:val="0"/>
              <w:textAlignment w:val="baseline"/>
              <w:rPr>
                <w:rFonts w:ascii="Arial" w:eastAsia="Calibri" w:hAnsi="Arial" w:cs="Arial"/>
              </w:rPr>
            </w:pPr>
            <w:r w:rsidRPr="009951C6">
              <w:rPr>
                <w:rFonts w:ascii="Arial" w:eastAsia="Calibri" w:hAnsi="Arial" w:cs="Arial"/>
              </w:rPr>
              <w:t>Excellent time management skills withing a pressurised environment.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D348A6"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96F182"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BBBC9A"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0D0D2F" w:rsidRPr="009951C6" w14:paraId="0DFF3A41" w14:textId="77777777" w:rsidTr="00DD5DD3">
        <w:trPr>
          <w:trHeight w:val="573"/>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7C7E3" w14:textId="537EAB44" w:rsidR="000D0D2F" w:rsidRPr="009951C6" w:rsidRDefault="000D0D2F" w:rsidP="00DD5DD3">
            <w:pPr>
              <w:suppressAutoHyphens/>
              <w:autoSpaceDN w:val="0"/>
              <w:jc w:val="center"/>
              <w:rPr>
                <w:rFonts w:ascii="Arial" w:hAnsi="Arial" w:cs="Arial"/>
              </w:rPr>
            </w:pPr>
            <w:r w:rsidRPr="009951C6">
              <w:rPr>
                <w:rFonts w:ascii="Arial" w:hAnsi="Arial" w:cs="Arial"/>
              </w:rPr>
              <w:t>2.</w:t>
            </w:r>
            <w:r w:rsidR="00F940B0">
              <w:rPr>
                <w:rFonts w:ascii="Arial" w:hAnsi="Arial" w:cs="Arial"/>
              </w:rPr>
              <w:t>4</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C488C" w14:textId="77777777" w:rsidR="000D0D2F" w:rsidRPr="009951C6" w:rsidRDefault="000D0D2F" w:rsidP="00DD5DD3">
            <w:pPr>
              <w:suppressAutoHyphens/>
              <w:autoSpaceDN w:val="0"/>
              <w:spacing w:line="247" w:lineRule="auto"/>
              <w:rPr>
                <w:rFonts w:ascii="Arial" w:eastAsia="Calibri" w:hAnsi="Arial" w:cs="Arial"/>
              </w:rPr>
            </w:pPr>
            <w:r w:rsidRPr="009951C6">
              <w:rPr>
                <w:rFonts w:ascii="Arial" w:eastAsia="Calibri" w:hAnsi="Arial" w:cs="Arial"/>
              </w:rPr>
              <w:t>Ability to maintain relationships with a range of stakeholders.</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281115"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240D87"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279EAD"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w:t>
            </w:r>
          </w:p>
        </w:tc>
      </w:tr>
      <w:tr w:rsidR="000D0D2F" w:rsidRPr="009951C6" w14:paraId="7CD411DA" w14:textId="77777777" w:rsidTr="00DD5DD3">
        <w:trPr>
          <w:trHeight w:val="553"/>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6A81AB" w14:textId="08502CE9" w:rsidR="000D0D2F" w:rsidRPr="009951C6" w:rsidRDefault="000D0D2F" w:rsidP="00DD5DD3">
            <w:pPr>
              <w:suppressAutoHyphens/>
              <w:autoSpaceDN w:val="0"/>
              <w:jc w:val="center"/>
              <w:rPr>
                <w:rFonts w:ascii="Arial" w:hAnsi="Arial" w:cs="Arial"/>
              </w:rPr>
            </w:pPr>
            <w:r w:rsidRPr="009951C6">
              <w:rPr>
                <w:rFonts w:ascii="Arial" w:hAnsi="Arial" w:cs="Arial"/>
              </w:rPr>
              <w:t>2.</w:t>
            </w:r>
            <w:r w:rsidR="00F940B0">
              <w:rPr>
                <w:rFonts w:ascii="Arial" w:hAnsi="Arial" w:cs="Arial"/>
              </w:rPr>
              <w:t>5</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FD3D7B" w14:textId="77777777" w:rsidR="000D0D2F" w:rsidRPr="009951C6" w:rsidRDefault="000D0D2F" w:rsidP="00DD5DD3">
            <w:pPr>
              <w:suppressAutoHyphens/>
              <w:autoSpaceDN w:val="0"/>
              <w:contextualSpacing/>
              <w:rPr>
                <w:rFonts w:ascii="Arial" w:eastAsia="Calibri" w:hAnsi="Arial" w:cs="Arial"/>
              </w:rPr>
            </w:pPr>
            <w:r w:rsidRPr="009951C6">
              <w:rPr>
                <w:rFonts w:ascii="Arial" w:eastAsia="Calibri" w:hAnsi="Arial" w:cs="Arial"/>
              </w:rPr>
              <w:t>Ability to work on your own initiative as well as within a team.</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2C9902"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F6CF59"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7D5934"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w:t>
            </w:r>
          </w:p>
        </w:tc>
      </w:tr>
      <w:tr w:rsidR="000D0D2F" w:rsidRPr="009951C6" w14:paraId="7C0277B8" w14:textId="77777777" w:rsidTr="00DD5DD3">
        <w:trPr>
          <w:trHeight w:val="543"/>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BDE309" w14:textId="1765F2C4" w:rsidR="000D0D2F" w:rsidRPr="009951C6" w:rsidRDefault="000D0D2F" w:rsidP="00DD5DD3">
            <w:pPr>
              <w:suppressAutoHyphens/>
              <w:autoSpaceDN w:val="0"/>
              <w:jc w:val="center"/>
              <w:rPr>
                <w:rFonts w:ascii="Arial" w:hAnsi="Arial" w:cs="Arial"/>
              </w:rPr>
            </w:pPr>
            <w:r w:rsidRPr="009951C6">
              <w:rPr>
                <w:rFonts w:ascii="Arial" w:hAnsi="Arial" w:cs="Arial"/>
              </w:rPr>
              <w:t>2.</w:t>
            </w:r>
            <w:r w:rsidR="00F940B0">
              <w:rPr>
                <w:rFonts w:ascii="Arial" w:hAnsi="Arial" w:cs="Arial"/>
              </w:rPr>
              <w:t>6</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BBC071" w14:textId="77777777" w:rsidR="000D0D2F" w:rsidRPr="009951C6" w:rsidRDefault="000D0D2F" w:rsidP="00DD5DD3">
            <w:pPr>
              <w:suppressAutoHyphens/>
              <w:autoSpaceDN w:val="0"/>
              <w:spacing w:line="247" w:lineRule="auto"/>
              <w:rPr>
                <w:rFonts w:ascii="Arial" w:eastAsia="Calibri" w:hAnsi="Arial" w:cs="Arial"/>
              </w:rPr>
            </w:pPr>
            <w:r w:rsidRPr="009951C6">
              <w:rPr>
                <w:rFonts w:ascii="Arial" w:eastAsia="Calibri" w:hAnsi="Arial" w:cs="Arial"/>
              </w:rPr>
              <w:t>Excellent attention to detail.</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D25F62"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A1EC26"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ED3476"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AF/I/T</w:t>
            </w:r>
          </w:p>
        </w:tc>
      </w:tr>
      <w:tr w:rsidR="00F940B0" w:rsidRPr="009951C6" w14:paraId="29BC5ED9" w14:textId="77777777" w:rsidTr="00F940B0">
        <w:trPr>
          <w:trHeight w:val="70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9E298" w14:textId="21297277" w:rsidR="00F940B0" w:rsidRPr="009951C6" w:rsidRDefault="00F940B0" w:rsidP="00DD5DD3">
            <w:pPr>
              <w:suppressAutoHyphens/>
              <w:autoSpaceDN w:val="0"/>
              <w:jc w:val="center"/>
              <w:rPr>
                <w:rFonts w:ascii="Arial" w:hAnsi="Arial" w:cs="Arial"/>
              </w:rPr>
            </w:pPr>
            <w:r>
              <w:rPr>
                <w:rFonts w:ascii="Arial" w:hAnsi="Arial" w:cs="Arial"/>
              </w:rPr>
              <w:t>2.7</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C1E87C" w14:textId="6C7933CC" w:rsidR="00F940B0" w:rsidRPr="00F940B0" w:rsidRDefault="00F940B0" w:rsidP="00F940B0">
            <w:pPr>
              <w:rPr>
                <w:rFonts w:ascii="Arial" w:eastAsia="Times New Roman" w:hAnsi="Arial" w:cs="Arial"/>
                <w:lang w:eastAsia="en-GB"/>
              </w:rPr>
            </w:pPr>
            <w:r>
              <w:rPr>
                <w:rFonts w:ascii="Arial" w:eastAsia="Times New Roman" w:hAnsi="Arial" w:cs="Arial"/>
                <w:lang w:eastAsia="en-GB"/>
              </w:rPr>
              <w:t>Awareness of</w:t>
            </w:r>
            <w:r w:rsidRPr="00F940B0">
              <w:rPr>
                <w:rFonts w:ascii="Arial" w:eastAsia="Times New Roman" w:hAnsi="Arial" w:cs="Arial"/>
                <w:lang w:eastAsia="en-GB"/>
              </w:rPr>
              <w:t xml:space="preserve"> the Equality Act and its impact on the Public Sector and experience of enabling a culture of equality, diversity and inclusion</w:t>
            </w:r>
            <w:r>
              <w:rPr>
                <w:rFonts w:ascii="Arial" w:eastAsia="Times New Roman" w:hAnsi="Arial" w:cs="Arial"/>
                <w:lang w:eastAsia="en-GB"/>
              </w:rPr>
              <w:t>.</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00D7B4" w14:textId="723DB8BA" w:rsidR="00F940B0" w:rsidRPr="009951C6" w:rsidRDefault="00F940B0" w:rsidP="00DD5DD3">
            <w:pPr>
              <w:suppressAutoHyphens/>
              <w:autoSpaceDN w:val="0"/>
              <w:spacing w:line="247" w:lineRule="auto"/>
              <w:jc w:val="center"/>
              <w:rPr>
                <w:rFonts w:ascii="Wingdings" w:eastAsia="Wingdings" w:hAnsi="Wingdings" w:cs="Wingdings"/>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5FFB7F" w14:textId="77777777" w:rsidR="00F940B0" w:rsidRPr="009951C6" w:rsidRDefault="00F940B0"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FE837" w14:textId="1885EE85" w:rsidR="00F940B0" w:rsidRPr="009951C6" w:rsidRDefault="00F940B0"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w:t>
            </w:r>
          </w:p>
        </w:tc>
      </w:tr>
      <w:tr w:rsidR="000D0D2F" w:rsidRPr="009951C6" w14:paraId="29F6E426" w14:textId="77777777" w:rsidTr="00DD5DD3">
        <w:trPr>
          <w:trHeight w:val="707"/>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B7BA6B" w14:textId="32FDA38F" w:rsidR="000D0D2F" w:rsidRPr="009951C6" w:rsidRDefault="000D0D2F" w:rsidP="00DD5DD3">
            <w:pPr>
              <w:suppressAutoHyphens/>
              <w:autoSpaceDN w:val="0"/>
              <w:jc w:val="center"/>
              <w:rPr>
                <w:rFonts w:ascii="Arial" w:hAnsi="Arial" w:cs="Arial"/>
              </w:rPr>
            </w:pPr>
            <w:r w:rsidRPr="009951C6">
              <w:rPr>
                <w:rFonts w:ascii="Arial" w:hAnsi="Arial" w:cs="Arial"/>
              </w:rPr>
              <w:t>2.</w:t>
            </w:r>
            <w:r w:rsidR="00F940B0">
              <w:rPr>
                <w:rFonts w:ascii="Arial" w:hAnsi="Arial" w:cs="Arial"/>
              </w:rPr>
              <w:t>8</w:t>
            </w:r>
          </w:p>
        </w:tc>
        <w:tc>
          <w:tcPr>
            <w:tcW w:w="74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7755FD" w14:textId="77777777" w:rsidR="000D0D2F" w:rsidRPr="009951C6" w:rsidRDefault="000D0D2F" w:rsidP="00DD5DD3">
            <w:pPr>
              <w:suppressAutoHyphens/>
              <w:autoSpaceDN w:val="0"/>
              <w:rPr>
                <w:rFonts w:ascii="Calibri" w:eastAsia="Calibri" w:hAnsi="Calibri"/>
              </w:rPr>
            </w:pPr>
            <w:r w:rsidRPr="009951C6">
              <w:rPr>
                <w:rFonts w:ascii="Arial" w:eastAsia="Calibri" w:hAnsi="Arial" w:cs="Arial"/>
              </w:rPr>
              <w:t xml:space="preserve"> </w:t>
            </w:r>
            <w:r w:rsidRPr="009951C6">
              <w:rPr>
                <w:rFonts w:ascii="Arial" w:hAnsi="Arial" w:cs="Arial"/>
                <w:lang w:eastAsia="en-GB"/>
              </w:rPr>
              <w:t>Flexible, proactive and adaptable.</w:t>
            </w:r>
          </w:p>
        </w:tc>
        <w:tc>
          <w:tcPr>
            <w:tcW w:w="4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2AB0D1"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CDF699"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A4005"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AF/I</w:t>
            </w:r>
          </w:p>
        </w:tc>
      </w:tr>
      <w:tr w:rsidR="000D0D2F" w:rsidRPr="009951C6" w14:paraId="2026A7C7" w14:textId="77777777" w:rsidTr="00DD5DD3">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B4198" w14:textId="77777777" w:rsidR="000D0D2F" w:rsidRPr="009951C6" w:rsidRDefault="000D0D2F" w:rsidP="00DD5DD3">
            <w:pPr>
              <w:suppressAutoHyphens/>
              <w:autoSpaceDN w:val="0"/>
              <w:jc w:val="center"/>
              <w:rPr>
                <w:rFonts w:ascii="Arial" w:hAnsi="Arial" w:cs="Arial"/>
                <w:b/>
                <w:bCs/>
              </w:rPr>
            </w:pPr>
            <w:r w:rsidRPr="009951C6">
              <w:rPr>
                <w:rFonts w:ascii="Arial" w:hAnsi="Arial" w:cs="Arial"/>
                <w:b/>
                <w:bCs/>
              </w:rPr>
              <w:t>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0627A" w14:textId="77777777" w:rsidR="000D0D2F" w:rsidRPr="009951C6" w:rsidRDefault="000D0D2F" w:rsidP="00DD5DD3">
            <w:pPr>
              <w:keepNext/>
              <w:suppressAutoHyphens/>
              <w:autoSpaceDN w:val="0"/>
              <w:outlineLvl w:val="1"/>
              <w:rPr>
                <w:rFonts w:ascii="Calibri" w:eastAsia="Calibri" w:hAnsi="Calibri"/>
              </w:rPr>
            </w:pPr>
            <w:r w:rsidRPr="009951C6">
              <w:rPr>
                <w:rFonts w:ascii="Arial" w:hAnsi="Arial" w:cs="Arial"/>
                <w:b/>
                <w:bCs/>
              </w:rPr>
              <w:t>EDUCATION AND TRAINING</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E9859" w14:textId="77777777" w:rsidR="000D0D2F" w:rsidRPr="009951C6" w:rsidRDefault="000D0D2F" w:rsidP="00DD5DD3">
            <w:pPr>
              <w:suppressAutoHyphens/>
              <w:autoSpaceDN w:val="0"/>
              <w:spacing w:line="247" w:lineRule="auto"/>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74064"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DED55" w14:textId="77777777" w:rsidR="000D0D2F" w:rsidRPr="009951C6" w:rsidRDefault="000D0D2F" w:rsidP="00DD5DD3">
            <w:pPr>
              <w:suppressAutoHyphens/>
              <w:autoSpaceDN w:val="0"/>
              <w:spacing w:line="247" w:lineRule="auto"/>
              <w:jc w:val="center"/>
              <w:rPr>
                <w:rFonts w:ascii="Arial" w:eastAsia="Calibri" w:hAnsi="Arial" w:cs="Arial"/>
                <w:b/>
              </w:rPr>
            </w:pPr>
          </w:p>
        </w:tc>
      </w:tr>
      <w:tr w:rsidR="00F11A61" w:rsidRPr="009951C6" w14:paraId="22A86407"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53D48" w14:textId="10BB11E9" w:rsidR="00F11A61" w:rsidRPr="009951C6" w:rsidRDefault="00981D5E" w:rsidP="00DD5DD3">
            <w:pPr>
              <w:suppressAutoHyphens/>
              <w:autoSpaceDN w:val="0"/>
              <w:jc w:val="center"/>
              <w:rPr>
                <w:rFonts w:ascii="Arial" w:hAnsi="Arial" w:cs="Arial"/>
              </w:rPr>
            </w:pPr>
            <w:r>
              <w:rPr>
                <w:rFonts w:ascii="Arial" w:hAnsi="Arial" w:cs="Arial"/>
              </w:rPr>
              <w:t>3.1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CBA30" w14:textId="5DFD1F25" w:rsidR="00F11A61" w:rsidRPr="009951C6" w:rsidRDefault="00981D5E" w:rsidP="00DD5DD3">
            <w:pPr>
              <w:suppressAutoHyphens/>
              <w:autoSpaceDN w:val="0"/>
              <w:spacing w:line="247" w:lineRule="auto"/>
              <w:rPr>
                <w:rFonts w:ascii="Arial" w:hAnsi="Arial" w:cs="Arial"/>
              </w:rPr>
            </w:pPr>
            <w:r>
              <w:rPr>
                <w:rFonts w:ascii="Arial" w:hAnsi="Arial" w:cs="Arial"/>
              </w:rPr>
              <w:t xml:space="preserve">Level 7 CIPD or willingness to work towards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FA4C4" w14:textId="77777777" w:rsidR="00F11A61" w:rsidRPr="009951C6" w:rsidRDefault="00F11A61" w:rsidP="00DD5DD3">
            <w:pPr>
              <w:suppressAutoHyphens/>
              <w:autoSpaceDN w:val="0"/>
              <w:spacing w:line="247" w:lineRule="auto"/>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0F19C" w14:textId="08037240" w:rsidR="00F11A61" w:rsidRPr="009951C6" w:rsidRDefault="00981D5E" w:rsidP="00DD5DD3">
            <w:pPr>
              <w:suppressAutoHyphens/>
              <w:autoSpaceDN w:val="0"/>
              <w:spacing w:line="247" w:lineRule="auto"/>
              <w:jc w:val="center"/>
              <w:rPr>
                <w:rFonts w:ascii="Arial" w:eastAsia="Calibri" w:hAnsi="Arial" w:cs="Arial"/>
              </w:rPr>
            </w:pPr>
            <w:r w:rsidRPr="009951C6">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1B1A2" w14:textId="06055674" w:rsidR="00F11A61" w:rsidRPr="009951C6" w:rsidRDefault="009949FA" w:rsidP="00DD5DD3">
            <w:pPr>
              <w:suppressAutoHyphens/>
              <w:autoSpaceDN w:val="0"/>
              <w:spacing w:line="247" w:lineRule="auto"/>
              <w:jc w:val="center"/>
              <w:rPr>
                <w:rFonts w:ascii="Arial" w:eastAsia="Calibri" w:hAnsi="Arial" w:cs="Arial"/>
                <w:b/>
                <w:bCs/>
              </w:rPr>
            </w:pPr>
            <w:r>
              <w:rPr>
                <w:rFonts w:ascii="Arial" w:eastAsia="Calibri" w:hAnsi="Arial" w:cs="Arial"/>
                <w:b/>
                <w:bCs/>
              </w:rPr>
              <w:t>AF</w:t>
            </w:r>
          </w:p>
        </w:tc>
      </w:tr>
      <w:tr w:rsidR="000D0D2F" w:rsidRPr="009951C6" w14:paraId="326020D8"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F453A" w14:textId="7A507528" w:rsidR="000D0D2F" w:rsidRPr="009951C6" w:rsidRDefault="000D0D2F" w:rsidP="00DD5DD3">
            <w:pPr>
              <w:suppressAutoHyphens/>
              <w:autoSpaceDN w:val="0"/>
              <w:jc w:val="center"/>
              <w:rPr>
                <w:rFonts w:ascii="Arial" w:hAnsi="Arial" w:cs="Arial"/>
              </w:rPr>
            </w:pPr>
            <w:r w:rsidRPr="009951C6">
              <w:rPr>
                <w:rFonts w:ascii="Arial" w:hAnsi="Arial" w:cs="Arial"/>
              </w:rPr>
              <w:t>3.</w:t>
            </w:r>
            <w:r w:rsidR="00981D5E">
              <w:rPr>
                <w:rFonts w:ascii="Arial" w:hAnsi="Arial" w:cs="Arial"/>
              </w:rPr>
              <w:t>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F83EF" w14:textId="1F86DECD" w:rsidR="000D0D2F" w:rsidRPr="009951C6" w:rsidRDefault="000D0D2F" w:rsidP="00DD5DD3">
            <w:pPr>
              <w:suppressAutoHyphens/>
              <w:autoSpaceDN w:val="0"/>
              <w:spacing w:line="247" w:lineRule="auto"/>
              <w:rPr>
                <w:rFonts w:ascii="Calibri" w:eastAsia="Calibri" w:hAnsi="Calibri"/>
              </w:rPr>
            </w:pPr>
            <w:r w:rsidRPr="009951C6">
              <w:rPr>
                <w:rFonts w:ascii="Arial" w:hAnsi="Arial" w:cs="Arial"/>
              </w:rPr>
              <w:t xml:space="preserve">Level </w:t>
            </w:r>
            <w:r w:rsidR="002134B0">
              <w:rPr>
                <w:rFonts w:ascii="Arial" w:hAnsi="Arial" w:cs="Arial"/>
              </w:rPr>
              <w:t>5</w:t>
            </w:r>
            <w:r w:rsidRPr="009951C6">
              <w:rPr>
                <w:rFonts w:ascii="Arial" w:hAnsi="Arial" w:cs="Arial"/>
              </w:rPr>
              <w:t xml:space="preserve"> CIPD or equivalent level of experience.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534B3"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39ECE" w14:textId="77777777" w:rsidR="000D0D2F" w:rsidRPr="009951C6" w:rsidRDefault="000D0D2F" w:rsidP="00DD5DD3">
            <w:pPr>
              <w:suppressAutoHyphens/>
              <w:autoSpaceDN w:val="0"/>
              <w:spacing w:line="247" w:lineRule="auto"/>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00E44"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w:t>
            </w:r>
          </w:p>
        </w:tc>
      </w:tr>
      <w:tr w:rsidR="000D0D2F" w:rsidRPr="009951C6" w14:paraId="4A312670"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8C5A7" w14:textId="798A4C7E" w:rsidR="000D0D2F" w:rsidRPr="009951C6" w:rsidRDefault="000D0D2F" w:rsidP="00DD5DD3">
            <w:pPr>
              <w:suppressAutoHyphens/>
              <w:autoSpaceDN w:val="0"/>
              <w:jc w:val="center"/>
              <w:rPr>
                <w:rFonts w:ascii="Arial" w:hAnsi="Arial" w:cs="Arial"/>
              </w:rPr>
            </w:pPr>
            <w:r w:rsidRPr="009951C6">
              <w:rPr>
                <w:rFonts w:ascii="Arial" w:hAnsi="Arial" w:cs="Arial"/>
              </w:rPr>
              <w:t>3.</w:t>
            </w:r>
            <w:r w:rsidR="00981D5E">
              <w:rPr>
                <w:rFonts w:ascii="Arial" w:hAnsi="Arial" w:cs="Arial"/>
              </w:rPr>
              <w:t>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6094" w14:textId="77777777" w:rsidR="000D0D2F" w:rsidRPr="009951C6" w:rsidRDefault="000D0D2F" w:rsidP="00DD5DD3">
            <w:pPr>
              <w:suppressAutoHyphens/>
              <w:autoSpaceDN w:val="0"/>
              <w:spacing w:line="247" w:lineRule="auto"/>
              <w:rPr>
                <w:rFonts w:ascii="Arial" w:eastAsia="Calibri" w:hAnsi="Arial" w:cs="Arial"/>
              </w:rPr>
            </w:pPr>
            <w:r w:rsidRPr="009951C6">
              <w:rPr>
                <w:rFonts w:ascii="Arial" w:eastAsia="Calibri" w:hAnsi="Arial" w:cs="Arial"/>
              </w:rPr>
              <w:t>Trained to be able to conduct job evaluations (NJC &amp; LGA scheme preferable).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CB720" w14:textId="28FFAE8C" w:rsidR="000D0D2F" w:rsidRPr="009951C6" w:rsidRDefault="002134B0" w:rsidP="00DD5DD3">
            <w:pPr>
              <w:suppressAutoHyphens/>
              <w:autoSpaceDN w:val="0"/>
              <w:spacing w:line="247" w:lineRule="auto"/>
              <w:jc w:val="center"/>
              <w:rPr>
                <w:rFonts w:ascii="Arial" w:eastAsia="Calibri" w:hAnsi="Arial" w:cs="Arial"/>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2AA7" w14:textId="61FC596E" w:rsidR="000D0D2F" w:rsidRPr="009951C6" w:rsidRDefault="000D0D2F" w:rsidP="00DD5DD3">
            <w:pPr>
              <w:suppressAutoHyphens/>
              <w:autoSpaceDN w:val="0"/>
              <w:spacing w:line="247" w:lineRule="auto"/>
              <w:rPr>
                <w:rFonts w:ascii="Calibri" w:eastAsia="Calibri" w:hAnsi="Calibri"/>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33551"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w:t>
            </w:r>
          </w:p>
        </w:tc>
      </w:tr>
      <w:tr w:rsidR="000D0D2F" w:rsidRPr="009951C6" w14:paraId="12C6ABC6"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C7180" w14:textId="6E659FFA" w:rsidR="000D0D2F" w:rsidRPr="009951C6" w:rsidRDefault="000D0D2F" w:rsidP="00DD5DD3">
            <w:pPr>
              <w:suppressAutoHyphens/>
              <w:autoSpaceDN w:val="0"/>
              <w:jc w:val="center"/>
              <w:rPr>
                <w:rFonts w:ascii="Arial" w:hAnsi="Arial" w:cs="Arial"/>
              </w:rPr>
            </w:pPr>
            <w:r w:rsidRPr="009951C6">
              <w:rPr>
                <w:rFonts w:ascii="Arial" w:hAnsi="Arial" w:cs="Arial"/>
              </w:rPr>
              <w:t>3.</w:t>
            </w:r>
            <w:r w:rsidR="00981D5E">
              <w:rPr>
                <w:rFonts w:ascii="Arial" w:hAnsi="Arial" w:cs="Arial"/>
              </w:rPr>
              <w:t>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B1B09" w14:textId="77777777" w:rsidR="000D0D2F" w:rsidRPr="009951C6" w:rsidRDefault="000D0D2F" w:rsidP="00DD5DD3">
            <w:pPr>
              <w:suppressAutoHyphens/>
              <w:autoSpaceDN w:val="0"/>
              <w:spacing w:line="247" w:lineRule="auto"/>
              <w:rPr>
                <w:rFonts w:ascii="Calibri" w:eastAsia="Calibri" w:hAnsi="Calibri"/>
              </w:rPr>
            </w:pPr>
            <w:r w:rsidRPr="009951C6">
              <w:rPr>
                <w:rFonts w:ascii="Arial" w:eastAsia="Calibri" w:hAnsi="Arial" w:cs="Arial"/>
              </w:rPr>
              <w:t>Evidence of CPD.</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8F273"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F8E0"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D6DB5"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AF</w:t>
            </w:r>
          </w:p>
        </w:tc>
      </w:tr>
      <w:tr w:rsidR="000D0D2F" w:rsidRPr="009951C6" w14:paraId="2C870D23"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8776F" w14:textId="77777777" w:rsidR="000D0D2F" w:rsidRPr="009951C6" w:rsidRDefault="000D0D2F" w:rsidP="00DD5DD3">
            <w:pPr>
              <w:suppressAutoHyphens/>
              <w:autoSpaceDN w:val="0"/>
              <w:jc w:val="center"/>
              <w:rPr>
                <w:rFonts w:ascii="Calibri" w:eastAsia="Calibri" w:hAnsi="Calibri"/>
              </w:rPr>
            </w:pPr>
            <w:r w:rsidRPr="009951C6">
              <w:rPr>
                <w:rFonts w:ascii="Arial" w:hAnsi="Arial" w:cs="Arial"/>
                <w:b/>
                <w:bCs/>
              </w:rPr>
              <w:t>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AD97B" w14:textId="77777777" w:rsidR="000D0D2F" w:rsidRPr="009951C6" w:rsidRDefault="000D0D2F" w:rsidP="00DD5DD3">
            <w:pPr>
              <w:suppressAutoHyphens/>
              <w:autoSpaceDN w:val="0"/>
              <w:spacing w:line="247" w:lineRule="auto"/>
              <w:rPr>
                <w:rFonts w:ascii="Calibri" w:eastAsia="Calibri" w:hAnsi="Calibri"/>
              </w:rPr>
            </w:pPr>
            <w:r w:rsidRPr="009951C6">
              <w:rPr>
                <w:rFonts w:ascii="Arial" w:eastAsia="Calibri" w:hAnsi="Arial" w:cs="Arial"/>
                <w:b/>
                <w:bCs/>
              </w:rPr>
              <w:t>OTHER</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61CB3" w14:textId="77777777" w:rsidR="000D0D2F" w:rsidRPr="009951C6" w:rsidRDefault="000D0D2F" w:rsidP="00DD5DD3">
            <w:pPr>
              <w:suppressAutoHyphens/>
              <w:autoSpaceDN w:val="0"/>
              <w:spacing w:line="247" w:lineRule="auto"/>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D0C6"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11C49" w14:textId="77777777" w:rsidR="000D0D2F" w:rsidRPr="009951C6" w:rsidRDefault="000D0D2F" w:rsidP="00DD5DD3">
            <w:pPr>
              <w:suppressAutoHyphens/>
              <w:autoSpaceDN w:val="0"/>
              <w:spacing w:line="247" w:lineRule="auto"/>
              <w:jc w:val="center"/>
              <w:rPr>
                <w:rFonts w:ascii="Arial" w:eastAsia="Calibri" w:hAnsi="Arial" w:cs="Arial"/>
                <w:b/>
                <w:bCs/>
              </w:rPr>
            </w:pPr>
          </w:p>
        </w:tc>
      </w:tr>
      <w:tr w:rsidR="000D0D2F" w:rsidRPr="009951C6" w14:paraId="239EE60F"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FD1C7" w14:textId="77777777" w:rsidR="000D0D2F" w:rsidRPr="009951C6" w:rsidRDefault="000D0D2F" w:rsidP="00DD5DD3">
            <w:pPr>
              <w:suppressAutoHyphens/>
              <w:autoSpaceDN w:val="0"/>
              <w:jc w:val="center"/>
              <w:rPr>
                <w:rFonts w:ascii="Arial" w:hAnsi="Arial" w:cs="Arial"/>
              </w:rPr>
            </w:pPr>
            <w:r w:rsidRPr="009951C6">
              <w:rPr>
                <w:rFonts w:ascii="Arial" w:hAnsi="Arial" w:cs="Arial"/>
              </w:rPr>
              <w:t>4.1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FA5DE" w14:textId="77777777" w:rsidR="000D0D2F" w:rsidRPr="009951C6" w:rsidRDefault="000D0D2F" w:rsidP="00DD5DD3">
            <w:pPr>
              <w:suppressAutoHyphens/>
              <w:autoSpaceDN w:val="0"/>
              <w:spacing w:line="247" w:lineRule="auto"/>
              <w:rPr>
                <w:rFonts w:ascii="Arial" w:eastAsia="Calibri" w:hAnsi="Arial" w:cs="Arial"/>
              </w:rPr>
            </w:pPr>
            <w:r w:rsidRPr="009951C6">
              <w:rPr>
                <w:rFonts w:ascii="Arial" w:eastAsia="Calibri" w:hAnsi="Arial" w:cs="Arial"/>
              </w:rPr>
              <w:t>A flexible working approach to attend both organisations in person, as and when required.</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B2909"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3FB"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10BCE"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I</w:t>
            </w:r>
          </w:p>
        </w:tc>
      </w:tr>
      <w:tr w:rsidR="000D0D2F" w:rsidRPr="009951C6" w14:paraId="1069AD91"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C899E" w14:textId="77777777" w:rsidR="000D0D2F" w:rsidRPr="009951C6" w:rsidRDefault="000D0D2F" w:rsidP="00DD5DD3">
            <w:pPr>
              <w:suppressAutoHyphens/>
              <w:autoSpaceDN w:val="0"/>
              <w:jc w:val="center"/>
              <w:rPr>
                <w:rFonts w:ascii="Arial" w:hAnsi="Arial" w:cs="Arial"/>
              </w:rPr>
            </w:pPr>
            <w:r w:rsidRPr="009951C6">
              <w:rPr>
                <w:rFonts w:ascii="Arial" w:hAnsi="Arial" w:cs="Arial"/>
              </w:rPr>
              <w:t>4.2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846C5" w14:textId="77777777" w:rsidR="000D0D2F" w:rsidRPr="009951C6" w:rsidRDefault="000D0D2F" w:rsidP="00DD5DD3">
            <w:pPr>
              <w:suppressAutoHyphens/>
              <w:autoSpaceDN w:val="0"/>
              <w:spacing w:line="247" w:lineRule="auto"/>
              <w:rPr>
                <w:rFonts w:ascii="Calibri" w:eastAsia="Calibri" w:hAnsi="Calibri"/>
              </w:rPr>
            </w:pPr>
            <w:r w:rsidRPr="009951C6">
              <w:rPr>
                <w:rFonts w:ascii="Arial" w:hAnsi="Arial" w:cs="Arial"/>
                <w:lang w:eastAsia="en-GB"/>
              </w:rPr>
              <w:t>Able to attend evening and weekend meetings and events with occasional regional travel.</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FBB45"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3FC1"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A81FD"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I</w:t>
            </w:r>
          </w:p>
        </w:tc>
      </w:tr>
      <w:tr w:rsidR="000D0D2F" w:rsidRPr="009951C6" w14:paraId="535C157B"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4414F" w14:textId="77777777" w:rsidR="000D0D2F" w:rsidRPr="009951C6" w:rsidRDefault="000D0D2F" w:rsidP="00DD5DD3">
            <w:pPr>
              <w:suppressAutoHyphens/>
              <w:autoSpaceDN w:val="0"/>
              <w:jc w:val="center"/>
              <w:rPr>
                <w:rFonts w:ascii="Arial" w:hAnsi="Arial" w:cs="Arial"/>
              </w:rPr>
            </w:pPr>
            <w:r w:rsidRPr="009951C6">
              <w:rPr>
                <w:rFonts w:ascii="Arial" w:hAnsi="Arial" w:cs="Arial"/>
              </w:rPr>
              <w:t>4.3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A3EEE" w14:textId="77777777" w:rsidR="000D0D2F" w:rsidRPr="009951C6" w:rsidRDefault="000D0D2F" w:rsidP="00DD5DD3">
            <w:pPr>
              <w:suppressAutoHyphens/>
              <w:autoSpaceDN w:val="0"/>
              <w:spacing w:line="247" w:lineRule="auto"/>
              <w:rPr>
                <w:rFonts w:ascii="Arial" w:hAnsi="Arial" w:cs="Arial"/>
                <w:lang w:eastAsia="en-GB"/>
              </w:rPr>
            </w:pPr>
            <w:r w:rsidRPr="009951C6">
              <w:rPr>
                <w:rFonts w:ascii="Arial" w:hAnsi="Arial" w:cs="Arial"/>
                <w:lang w:eastAsia="en-GB"/>
              </w:rPr>
              <w:t>Adhere to the Council’s values and behaviours.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F206"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A78B"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177C3"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I</w:t>
            </w:r>
          </w:p>
        </w:tc>
      </w:tr>
      <w:tr w:rsidR="000D0D2F" w:rsidRPr="009951C6" w14:paraId="05CAADBD" w14:textId="77777777" w:rsidTr="00DD5DD3">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0FEE2" w14:textId="77777777" w:rsidR="000D0D2F" w:rsidRPr="009951C6" w:rsidRDefault="000D0D2F" w:rsidP="00DD5DD3">
            <w:pPr>
              <w:suppressAutoHyphens/>
              <w:autoSpaceDN w:val="0"/>
              <w:jc w:val="center"/>
              <w:rPr>
                <w:rFonts w:ascii="Arial" w:hAnsi="Arial" w:cs="Arial"/>
              </w:rPr>
            </w:pPr>
            <w:r w:rsidRPr="009951C6">
              <w:rPr>
                <w:rFonts w:ascii="Arial" w:hAnsi="Arial" w:cs="Arial"/>
              </w:rPr>
              <w:t>4.4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ED45B" w14:textId="77777777" w:rsidR="000D0D2F" w:rsidRPr="009951C6" w:rsidRDefault="000D0D2F" w:rsidP="00DD5DD3">
            <w:pPr>
              <w:tabs>
                <w:tab w:val="left" w:pos="41"/>
              </w:tabs>
              <w:suppressAutoHyphens/>
              <w:autoSpaceDN w:val="0"/>
              <w:spacing w:before="60" w:after="60"/>
              <w:ind w:left="41"/>
              <w:rPr>
                <w:rFonts w:ascii="Arial" w:eastAsia="Calibri" w:hAnsi="Arial" w:cs="Arial"/>
              </w:rPr>
            </w:pPr>
            <w:r w:rsidRPr="009951C6">
              <w:rPr>
                <w:rFonts w:ascii="Arial" w:eastAsia="Calibri" w:hAnsi="Arial" w:cs="Arial"/>
              </w:rPr>
              <w:t>Commitment to maximising potential and continuous improvement of self and of service.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58000" w14:textId="77777777" w:rsidR="000D0D2F" w:rsidRPr="009951C6" w:rsidRDefault="000D0D2F" w:rsidP="00DD5DD3">
            <w:pPr>
              <w:suppressAutoHyphens/>
              <w:autoSpaceDN w:val="0"/>
              <w:spacing w:line="247" w:lineRule="auto"/>
              <w:jc w:val="center"/>
              <w:rPr>
                <w:rFonts w:ascii="Calibri" w:eastAsia="Calibri" w:hAnsi="Calibri"/>
              </w:rPr>
            </w:pPr>
            <w:r w:rsidRPr="009951C6">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4AC7" w14:textId="77777777" w:rsidR="000D0D2F" w:rsidRPr="009951C6" w:rsidRDefault="000D0D2F" w:rsidP="00DD5DD3">
            <w:pPr>
              <w:suppressAutoHyphens/>
              <w:autoSpaceDN w:val="0"/>
              <w:spacing w:line="247" w:lineRule="auto"/>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98C6" w14:textId="77777777" w:rsidR="000D0D2F" w:rsidRPr="009951C6" w:rsidRDefault="000D0D2F" w:rsidP="00DD5DD3">
            <w:pPr>
              <w:suppressAutoHyphens/>
              <w:autoSpaceDN w:val="0"/>
              <w:spacing w:line="247" w:lineRule="auto"/>
              <w:jc w:val="center"/>
              <w:rPr>
                <w:rFonts w:ascii="Arial" w:eastAsia="Calibri" w:hAnsi="Arial" w:cs="Arial"/>
                <w:b/>
                <w:bCs/>
              </w:rPr>
            </w:pPr>
            <w:r w:rsidRPr="009951C6">
              <w:rPr>
                <w:rFonts w:ascii="Arial" w:eastAsia="Calibri" w:hAnsi="Arial" w:cs="Arial"/>
                <w:b/>
                <w:bCs/>
              </w:rPr>
              <w:t>I</w:t>
            </w:r>
          </w:p>
        </w:tc>
      </w:tr>
    </w:tbl>
    <w:p w14:paraId="790F54D5" w14:textId="77777777" w:rsidR="000D0D2F" w:rsidRDefault="000D0D2F" w:rsidP="00B14327">
      <w:pPr>
        <w:rPr>
          <w:rFonts w:ascii="Arial" w:eastAsia="Times New Roman" w:hAnsi="Arial" w:cs="Arial"/>
          <w:b/>
          <w:bCs/>
          <w:sz w:val="28"/>
          <w:szCs w:val="28"/>
          <w:lang w:eastAsia="en-GB"/>
        </w:rPr>
      </w:pPr>
    </w:p>
    <w:sectPr w:rsidR="000D0D2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E4B2" w14:textId="77777777" w:rsidR="00474D48" w:rsidRDefault="00474D48" w:rsidP="00060351">
      <w:pPr>
        <w:spacing w:after="0" w:line="240" w:lineRule="auto"/>
      </w:pPr>
      <w:r>
        <w:separator/>
      </w:r>
    </w:p>
  </w:endnote>
  <w:endnote w:type="continuationSeparator" w:id="0">
    <w:p w14:paraId="2CE74660" w14:textId="77777777" w:rsidR="00474D48" w:rsidRDefault="00474D48"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5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607603"/>
      <w:docPartObj>
        <w:docPartGallery w:val="Page Numbers (Bottom of Page)"/>
        <w:docPartUnique/>
      </w:docPartObj>
    </w:sdtPr>
    <w:sdtEndPr>
      <w:rPr>
        <w:noProof/>
      </w:rPr>
    </w:sdtEndPr>
    <w:sdtContent>
      <w:p w14:paraId="2F4D3C73" w14:textId="5814E819" w:rsidR="00A342FA" w:rsidRDefault="00A34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2D5D8" w14:textId="5FAFFA55" w:rsidR="00060351" w:rsidRDefault="00060351" w:rsidP="00060351">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37D5" w14:textId="77777777" w:rsidR="00474D48" w:rsidRDefault="00474D48" w:rsidP="00060351">
      <w:pPr>
        <w:spacing w:after="0" w:line="240" w:lineRule="auto"/>
      </w:pPr>
      <w:r>
        <w:separator/>
      </w:r>
    </w:p>
  </w:footnote>
  <w:footnote w:type="continuationSeparator" w:id="0">
    <w:p w14:paraId="7133AF7D" w14:textId="77777777" w:rsidR="00474D48" w:rsidRDefault="00474D48" w:rsidP="0006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806"/>
    <w:multiLevelType w:val="hybridMultilevel"/>
    <w:tmpl w:val="94E6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018DB"/>
    <w:multiLevelType w:val="hybridMultilevel"/>
    <w:tmpl w:val="89785A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D9C4835"/>
    <w:multiLevelType w:val="hybridMultilevel"/>
    <w:tmpl w:val="DFB6F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E9B0145"/>
    <w:multiLevelType w:val="hybridMultilevel"/>
    <w:tmpl w:val="1E48043C"/>
    <w:lvl w:ilvl="0" w:tplc="0809000F">
      <w:start w:val="1"/>
      <w:numFmt w:val="decimal"/>
      <w:lvlText w:val="%1."/>
      <w:lvlJc w:val="left"/>
      <w:pPr>
        <w:ind w:left="294"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0FC47287"/>
    <w:multiLevelType w:val="hybridMultilevel"/>
    <w:tmpl w:val="03C4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166F2"/>
    <w:multiLevelType w:val="multilevel"/>
    <w:tmpl w:val="1D9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13234"/>
    <w:multiLevelType w:val="hybridMultilevel"/>
    <w:tmpl w:val="23827E52"/>
    <w:lvl w:ilvl="0" w:tplc="247ADD16">
      <w:start w:val="1"/>
      <w:numFmt w:val="decimal"/>
      <w:lvlText w:val="%1."/>
      <w:lvlJc w:val="left"/>
      <w:pPr>
        <w:ind w:left="6" w:hanging="432"/>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15:restartNumberingAfterBreak="0">
    <w:nsid w:val="272B50BA"/>
    <w:multiLevelType w:val="hybridMultilevel"/>
    <w:tmpl w:val="81CA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75EE3"/>
    <w:multiLevelType w:val="hybridMultilevel"/>
    <w:tmpl w:val="BE204236"/>
    <w:lvl w:ilvl="0" w:tplc="875E8796">
      <w:start w:val="1"/>
      <w:numFmt w:val="bullet"/>
      <w:lvlText w:val=""/>
      <w:lvlJc w:val="left"/>
      <w:pPr>
        <w:ind w:left="502"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94F48"/>
    <w:multiLevelType w:val="multilevel"/>
    <w:tmpl w:val="98882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54B4E"/>
    <w:multiLevelType w:val="multilevel"/>
    <w:tmpl w:val="77CAF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55995"/>
    <w:multiLevelType w:val="multilevel"/>
    <w:tmpl w:val="FD684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C1235"/>
    <w:multiLevelType w:val="multilevel"/>
    <w:tmpl w:val="4E0C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8106A"/>
    <w:multiLevelType w:val="hybridMultilevel"/>
    <w:tmpl w:val="6FC6579A"/>
    <w:lvl w:ilvl="0" w:tplc="0C743542">
      <w:start w:val="1"/>
      <w:numFmt w:val="decimal"/>
      <w:lvlText w:val="%1."/>
      <w:lvlJc w:val="left"/>
      <w:pPr>
        <w:tabs>
          <w:tab w:val="num" w:pos="1080"/>
        </w:tabs>
        <w:ind w:left="1080" w:hanging="720"/>
      </w:pPr>
      <w:rPr>
        <w:rFonts w:cs="Times New Roman"/>
        <w:sz w:val="24"/>
        <w:szCs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3D4D7060"/>
    <w:multiLevelType w:val="hybridMultilevel"/>
    <w:tmpl w:val="B540F7C6"/>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5" w15:restartNumberingAfterBreak="0">
    <w:nsid w:val="3DEA7555"/>
    <w:multiLevelType w:val="multilevel"/>
    <w:tmpl w:val="211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62FD3"/>
    <w:multiLevelType w:val="multilevel"/>
    <w:tmpl w:val="FE4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0E4FE7"/>
    <w:multiLevelType w:val="hybridMultilevel"/>
    <w:tmpl w:val="4AA04E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44B16DE6"/>
    <w:multiLevelType w:val="multilevel"/>
    <w:tmpl w:val="C498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C60BD"/>
    <w:multiLevelType w:val="hybridMultilevel"/>
    <w:tmpl w:val="15E44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6F4A8B"/>
    <w:multiLevelType w:val="multilevel"/>
    <w:tmpl w:val="0A06C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A94EFC"/>
    <w:multiLevelType w:val="multilevel"/>
    <w:tmpl w:val="C43C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51DCE"/>
    <w:multiLevelType w:val="multilevel"/>
    <w:tmpl w:val="209A1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595279"/>
    <w:multiLevelType w:val="hybridMultilevel"/>
    <w:tmpl w:val="D40EB59A"/>
    <w:lvl w:ilvl="0" w:tplc="08090001">
      <w:start w:val="1"/>
      <w:numFmt w:val="bullet"/>
      <w:lvlText w:val=""/>
      <w:lvlJc w:val="left"/>
      <w:pPr>
        <w:ind w:left="294" w:hanging="360"/>
      </w:pPr>
      <w:rPr>
        <w:rFonts w:ascii="Symbol" w:hAnsi="Symbol" w:hint="default"/>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4" w15:restartNumberingAfterBreak="0">
    <w:nsid w:val="58FE3F57"/>
    <w:multiLevelType w:val="hybridMultilevel"/>
    <w:tmpl w:val="79A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D4435"/>
    <w:multiLevelType w:val="multilevel"/>
    <w:tmpl w:val="BE8A2E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875BA"/>
    <w:multiLevelType w:val="multilevel"/>
    <w:tmpl w:val="545A6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4336E5"/>
    <w:multiLevelType w:val="hybridMultilevel"/>
    <w:tmpl w:val="450668D2"/>
    <w:lvl w:ilvl="0" w:tplc="0809000F">
      <w:start w:val="1"/>
      <w:numFmt w:val="decimal"/>
      <w:lvlText w:val="%1."/>
      <w:lvlJc w:val="left"/>
      <w:pPr>
        <w:ind w:left="927"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5D6125F"/>
    <w:multiLevelType w:val="multilevel"/>
    <w:tmpl w:val="0D96A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42BE3"/>
    <w:multiLevelType w:val="multilevel"/>
    <w:tmpl w:val="AF3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DB1F64"/>
    <w:multiLevelType w:val="multilevel"/>
    <w:tmpl w:val="E512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9100FC"/>
    <w:multiLevelType w:val="multilevel"/>
    <w:tmpl w:val="E4982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195B94"/>
    <w:multiLevelType w:val="multilevel"/>
    <w:tmpl w:val="11B22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E4A72"/>
    <w:multiLevelType w:val="hybridMultilevel"/>
    <w:tmpl w:val="9712040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34" w15:restartNumberingAfterBreak="0">
    <w:nsid w:val="778B6234"/>
    <w:multiLevelType w:val="multilevel"/>
    <w:tmpl w:val="442A8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387863"/>
    <w:multiLevelType w:val="multilevel"/>
    <w:tmpl w:val="A5B81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DB2054"/>
    <w:multiLevelType w:val="multilevel"/>
    <w:tmpl w:val="C7A6A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022445">
    <w:abstractNumId w:val="21"/>
  </w:num>
  <w:num w:numId="2" w16cid:durableId="1909146028">
    <w:abstractNumId w:val="30"/>
  </w:num>
  <w:num w:numId="3" w16cid:durableId="442923280">
    <w:abstractNumId w:val="26"/>
  </w:num>
  <w:num w:numId="4" w16cid:durableId="548372344">
    <w:abstractNumId w:val="36"/>
  </w:num>
  <w:num w:numId="5" w16cid:durableId="986973659">
    <w:abstractNumId w:val="31"/>
  </w:num>
  <w:num w:numId="6" w16cid:durableId="1945454027">
    <w:abstractNumId w:val="15"/>
  </w:num>
  <w:num w:numId="7" w16cid:durableId="915210287">
    <w:abstractNumId w:val="34"/>
  </w:num>
  <w:num w:numId="8" w16cid:durableId="704522489">
    <w:abstractNumId w:val="9"/>
  </w:num>
  <w:num w:numId="9" w16cid:durableId="1091240918">
    <w:abstractNumId w:val="20"/>
  </w:num>
  <w:num w:numId="10" w16cid:durableId="271130958">
    <w:abstractNumId w:val="3"/>
  </w:num>
  <w:num w:numId="11" w16cid:durableId="1610548074">
    <w:abstractNumId w:val="12"/>
  </w:num>
  <w:num w:numId="12" w16cid:durableId="1217547619">
    <w:abstractNumId w:val="5"/>
  </w:num>
  <w:num w:numId="13" w16cid:durableId="1867593359">
    <w:abstractNumId w:val="32"/>
  </w:num>
  <w:num w:numId="14" w16cid:durableId="734663481">
    <w:abstractNumId w:val="11"/>
  </w:num>
  <w:num w:numId="15" w16cid:durableId="1001421945">
    <w:abstractNumId w:val="16"/>
  </w:num>
  <w:num w:numId="16" w16cid:durableId="1759138052">
    <w:abstractNumId w:val="29"/>
  </w:num>
  <w:num w:numId="17" w16cid:durableId="1868447304">
    <w:abstractNumId w:val="18"/>
  </w:num>
  <w:num w:numId="18" w16cid:durableId="1573273435">
    <w:abstractNumId w:val="22"/>
  </w:num>
  <w:num w:numId="19" w16cid:durableId="103695145">
    <w:abstractNumId w:val="35"/>
  </w:num>
  <w:num w:numId="20" w16cid:durableId="729108521">
    <w:abstractNumId w:val="10"/>
  </w:num>
  <w:num w:numId="21" w16cid:durableId="387190581">
    <w:abstractNumId w:val="28"/>
  </w:num>
  <w:num w:numId="22" w16cid:durableId="1113944110">
    <w:abstractNumId w:val="25"/>
  </w:num>
  <w:num w:numId="23" w16cid:durableId="712197375">
    <w:abstractNumId w:val="2"/>
  </w:num>
  <w:num w:numId="24" w16cid:durableId="1004094805">
    <w:abstractNumId w:val="19"/>
  </w:num>
  <w:num w:numId="25" w16cid:durableId="987052501">
    <w:abstractNumId w:val="24"/>
  </w:num>
  <w:num w:numId="26" w16cid:durableId="911505804">
    <w:abstractNumId w:val="4"/>
  </w:num>
  <w:num w:numId="27" w16cid:durableId="1449082031">
    <w:abstractNumId w:val="14"/>
  </w:num>
  <w:num w:numId="28" w16cid:durableId="1223560082">
    <w:abstractNumId w:val="23"/>
  </w:num>
  <w:num w:numId="29" w16cid:durableId="1158421525">
    <w:abstractNumId w:val="33"/>
  </w:num>
  <w:num w:numId="30" w16cid:durableId="1179000783">
    <w:abstractNumId w:val="17"/>
  </w:num>
  <w:num w:numId="31" w16cid:durableId="2058041882">
    <w:abstractNumId w:val="7"/>
  </w:num>
  <w:num w:numId="32" w16cid:durableId="1851066357">
    <w:abstractNumId w:val="0"/>
  </w:num>
  <w:num w:numId="33" w16cid:durableId="1307398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1403556">
    <w:abstractNumId w:val="27"/>
  </w:num>
  <w:num w:numId="35" w16cid:durableId="856622261">
    <w:abstractNumId w:val="8"/>
  </w:num>
  <w:num w:numId="36" w16cid:durableId="487551285">
    <w:abstractNumId w:val="6"/>
  </w:num>
  <w:num w:numId="37" w16cid:durableId="122483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01B34"/>
    <w:rsid w:val="00001E6D"/>
    <w:rsid w:val="00003742"/>
    <w:rsid w:val="0000452C"/>
    <w:rsid w:val="000316F0"/>
    <w:rsid w:val="00033E15"/>
    <w:rsid w:val="000353E8"/>
    <w:rsid w:val="000360B1"/>
    <w:rsid w:val="00040555"/>
    <w:rsid w:val="00042E0E"/>
    <w:rsid w:val="00046A7A"/>
    <w:rsid w:val="000560FC"/>
    <w:rsid w:val="00057E72"/>
    <w:rsid w:val="00060351"/>
    <w:rsid w:val="00062048"/>
    <w:rsid w:val="0007662A"/>
    <w:rsid w:val="0007708C"/>
    <w:rsid w:val="000817A8"/>
    <w:rsid w:val="000A17F9"/>
    <w:rsid w:val="000B641B"/>
    <w:rsid w:val="000B7241"/>
    <w:rsid w:val="000C0F94"/>
    <w:rsid w:val="000C48CE"/>
    <w:rsid w:val="000D0CB6"/>
    <w:rsid w:val="000D0D2F"/>
    <w:rsid w:val="000D77CC"/>
    <w:rsid w:val="000F6058"/>
    <w:rsid w:val="00115A07"/>
    <w:rsid w:val="001220A1"/>
    <w:rsid w:val="001227B2"/>
    <w:rsid w:val="00127CDB"/>
    <w:rsid w:val="00136E91"/>
    <w:rsid w:val="00146E40"/>
    <w:rsid w:val="001472AB"/>
    <w:rsid w:val="00147684"/>
    <w:rsid w:val="0015688D"/>
    <w:rsid w:val="00173845"/>
    <w:rsid w:val="00175183"/>
    <w:rsid w:val="00175AD0"/>
    <w:rsid w:val="00177C0B"/>
    <w:rsid w:val="00182C33"/>
    <w:rsid w:val="00182CE8"/>
    <w:rsid w:val="001860B9"/>
    <w:rsid w:val="00193772"/>
    <w:rsid w:val="00194B8B"/>
    <w:rsid w:val="001A4A7A"/>
    <w:rsid w:val="001B0100"/>
    <w:rsid w:val="001B3DB0"/>
    <w:rsid w:val="001B3EB1"/>
    <w:rsid w:val="001C1A06"/>
    <w:rsid w:val="001C6130"/>
    <w:rsid w:val="001E63FB"/>
    <w:rsid w:val="001F2CA3"/>
    <w:rsid w:val="0020621B"/>
    <w:rsid w:val="00211FD1"/>
    <w:rsid w:val="002128CE"/>
    <w:rsid w:val="002134B0"/>
    <w:rsid w:val="002179AF"/>
    <w:rsid w:val="0022292E"/>
    <w:rsid w:val="00233644"/>
    <w:rsid w:val="002446E3"/>
    <w:rsid w:val="00246545"/>
    <w:rsid w:val="00253FD9"/>
    <w:rsid w:val="002569E8"/>
    <w:rsid w:val="00267D0C"/>
    <w:rsid w:val="002711E3"/>
    <w:rsid w:val="0027696E"/>
    <w:rsid w:val="00281FD1"/>
    <w:rsid w:val="002833D6"/>
    <w:rsid w:val="00284611"/>
    <w:rsid w:val="002859A8"/>
    <w:rsid w:val="002A6BBF"/>
    <w:rsid w:val="002C1123"/>
    <w:rsid w:val="002C147F"/>
    <w:rsid w:val="002D38E2"/>
    <w:rsid w:val="002D40C3"/>
    <w:rsid w:val="002F70CE"/>
    <w:rsid w:val="00304D81"/>
    <w:rsid w:val="00314FF0"/>
    <w:rsid w:val="003221BC"/>
    <w:rsid w:val="0032632D"/>
    <w:rsid w:val="0033253B"/>
    <w:rsid w:val="00343655"/>
    <w:rsid w:val="00346A67"/>
    <w:rsid w:val="003508A3"/>
    <w:rsid w:val="00360E88"/>
    <w:rsid w:val="003958A8"/>
    <w:rsid w:val="00397960"/>
    <w:rsid w:val="003A1ADA"/>
    <w:rsid w:val="003C4501"/>
    <w:rsid w:val="003C7712"/>
    <w:rsid w:val="003E3ECC"/>
    <w:rsid w:val="0040199D"/>
    <w:rsid w:val="00402A39"/>
    <w:rsid w:val="00412A68"/>
    <w:rsid w:val="004131D3"/>
    <w:rsid w:val="00420162"/>
    <w:rsid w:val="00422B62"/>
    <w:rsid w:val="00430712"/>
    <w:rsid w:val="00432B8E"/>
    <w:rsid w:val="00433D3C"/>
    <w:rsid w:val="00440D54"/>
    <w:rsid w:val="00442F17"/>
    <w:rsid w:val="00452BB7"/>
    <w:rsid w:val="00457758"/>
    <w:rsid w:val="004635CE"/>
    <w:rsid w:val="00474D48"/>
    <w:rsid w:val="00477271"/>
    <w:rsid w:val="004778F8"/>
    <w:rsid w:val="004A53E8"/>
    <w:rsid w:val="004B3B5B"/>
    <w:rsid w:val="004B7961"/>
    <w:rsid w:val="004C109F"/>
    <w:rsid w:val="004D6FD8"/>
    <w:rsid w:val="004E284F"/>
    <w:rsid w:val="004E77B3"/>
    <w:rsid w:val="004F155F"/>
    <w:rsid w:val="004F3A20"/>
    <w:rsid w:val="004F6B99"/>
    <w:rsid w:val="004F6D16"/>
    <w:rsid w:val="00507F48"/>
    <w:rsid w:val="0051226E"/>
    <w:rsid w:val="00512929"/>
    <w:rsid w:val="0051469B"/>
    <w:rsid w:val="0051693E"/>
    <w:rsid w:val="00535C14"/>
    <w:rsid w:val="005428C5"/>
    <w:rsid w:val="00564CB3"/>
    <w:rsid w:val="0057228C"/>
    <w:rsid w:val="00572A2A"/>
    <w:rsid w:val="0058601E"/>
    <w:rsid w:val="00590DAB"/>
    <w:rsid w:val="0059225A"/>
    <w:rsid w:val="00593502"/>
    <w:rsid w:val="005B054B"/>
    <w:rsid w:val="005B2219"/>
    <w:rsid w:val="005B300C"/>
    <w:rsid w:val="005D073F"/>
    <w:rsid w:val="005E74C1"/>
    <w:rsid w:val="006026B0"/>
    <w:rsid w:val="00607F39"/>
    <w:rsid w:val="00624E92"/>
    <w:rsid w:val="006424AD"/>
    <w:rsid w:val="00642CED"/>
    <w:rsid w:val="00644CF6"/>
    <w:rsid w:val="0064567F"/>
    <w:rsid w:val="0067232A"/>
    <w:rsid w:val="00675298"/>
    <w:rsid w:val="006932B8"/>
    <w:rsid w:val="006A105F"/>
    <w:rsid w:val="006A7634"/>
    <w:rsid w:val="006C0B0C"/>
    <w:rsid w:val="006C0EAE"/>
    <w:rsid w:val="006D2028"/>
    <w:rsid w:val="006D2ED2"/>
    <w:rsid w:val="006F2BC8"/>
    <w:rsid w:val="006F51E6"/>
    <w:rsid w:val="00705B5D"/>
    <w:rsid w:val="00717326"/>
    <w:rsid w:val="00722D8A"/>
    <w:rsid w:val="0072305B"/>
    <w:rsid w:val="00756656"/>
    <w:rsid w:val="00756CE7"/>
    <w:rsid w:val="00770566"/>
    <w:rsid w:val="00771F7A"/>
    <w:rsid w:val="00777B6B"/>
    <w:rsid w:val="00792A25"/>
    <w:rsid w:val="00797B99"/>
    <w:rsid w:val="007A3A42"/>
    <w:rsid w:val="007B3099"/>
    <w:rsid w:val="007C0BE5"/>
    <w:rsid w:val="007D4AD6"/>
    <w:rsid w:val="007F7C02"/>
    <w:rsid w:val="00803C9D"/>
    <w:rsid w:val="00813DC1"/>
    <w:rsid w:val="008147CF"/>
    <w:rsid w:val="00814C0A"/>
    <w:rsid w:val="008170E7"/>
    <w:rsid w:val="00823C98"/>
    <w:rsid w:val="00826186"/>
    <w:rsid w:val="00826556"/>
    <w:rsid w:val="00847F83"/>
    <w:rsid w:val="00850504"/>
    <w:rsid w:val="00871A72"/>
    <w:rsid w:val="00876A3D"/>
    <w:rsid w:val="00886C67"/>
    <w:rsid w:val="00894137"/>
    <w:rsid w:val="008A36D4"/>
    <w:rsid w:val="008B27C0"/>
    <w:rsid w:val="008B5D69"/>
    <w:rsid w:val="008C47E3"/>
    <w:rsid w:val="008C6495"/>
    <w:rsid w:val="008F7A61"/>
    <w:rsid w:val="0090319B"/>
    <w:rsid w:val="009157D1"/>
    <w:rsid w:val="00920B3A"/>
    <w:rsid w:val="00924D56"/>
    <w:rsid w:val="00926FCB"/>
    <w:rsid w:val="0093000F"/>
    <w:rsid w:val="0094142A"/>
    <w:rsid w:val="00957364"/>
    <w:rsid w:val="00961AED"/>
    <w:rsid w:val="00971833"/>
    <w:rsid w:val="00981D5E"/>
    <w:rsid w:val="00986BBA"/>
    <w:rsid w:val="00993556"/>
    <w:rsid w:val="009949FA"/>
    <w:rsid w:val="009A1B88"/>
    <w:rsid w:val="009B173F"/>
    <w:rsid w:val="009B1ED4"/>
    <w:rsid w:val="009B7C32"/>
    <w:rsid w:val="009C0677"/>
    <w:rsid w:val="009C1684"/>
    <w:rsid w:val="009C2B4B"/>
    <w:rsid w:val="009C5D68"/>
    <w:rsid w:val="009D0FB3"/>
    <w:rsid w:val="009D59B8"/>
    <w:rsid w:val="009D6D24"/>
    <w:rsid w:val="009F0DE1"/>
    <w:rsid w:val="00A114DE"/>
    <w:rsid w:val="00A170FD"/>
    <w:rsid w:val="00A342FA"/>
    <w:rsid w:val="00A37346"/>
    <w:rsid w:val="00A43207"/>
    <w:rsid w:val="00A447EA"/>
    <w:rsid w:val="00A51384"/>
    <w:rsid w:val="00A6133A"/>
    <w:rsid w:val="00A65ACF"/>
    <w:rsid w:val="00A75455"/>
    <w:rsid w:val="00A94E67"/>
    <w:rsid w:val="00A96C01"/>
    <w:rsid w:val="00AA3CAB"/>
    <w:rsid w:val="00AA4D23"/>
    <w:rsid w:val="00AA5C2F"/>
    <w:rsid w:val="00AB7E65"/>
    <w:rsid w:val="00AC60E2"/>
    <w:rsid w:val="00AC797F"/>
    <w:rsid w:val="00AD69EB"/>
    <w:rsid w:val="00AE3333"/>
    <w:rsid w:val="00AE48AB"/>
    <w:rsid w:val="00AE5534"/>
    <w:rsid w:val="00AE5EF1"/>
    <w:rsid w:val="00AF04C3"/>
    <w:rsid w:val="00B02036"/>
    <w:rsid w:val="00B0706D"/>
    <w:rsid w:val="00B14327"/>
    <w:rsid w:val="00B1635B"/>
    <w:rsid w:val="00B17FC4"/>
    <w:rsid w:val="00B21673"/>
    <w:rsid w:val="00B23E35"/>
    <w:rsid w:val="00B3709E"/>
    <w:rsid w:val="00B46065"/>
    <w:rsid w:val="00B603AA"/>
    <w:rsid w:val="00B6073D"/>
    <w:rsid w:val="00B61BC3"/>
    <w:rsid w:val="00B65E3E"/>
    <w:rsid w:val="00B723CB"/>
    <w:rsid w:val="00B85A19"/>
    <w:rsid w:val="00B85F96"/>
    <w:rsid w:val="00B94914"/>
    <w:rsid w:val="00B95A77"/>
    <w:rsid w:val="00BA15D6"/>
    <w:rsid w:val="00BC3FA7"/>
    <w:rsid w:val="00BC4C7B"/>
    <w:rsid w:val="00BD15CD"/>
    <w:rsid w:val="00BF300A"/>
    <w:rsid w:val="00BF5DBA"/>
    <w:rsid w:val="00C060F6"/>
    <w:rsid w:val="00C128A4"/>
    <w:rsid w:val="00C5256C"/>
    <w:rsid w:val="00C572FA"/>
    <w:rsid w:val="00C57621"/>
    <w:rsid w:val="00C8483F"/>
    <w:rsid w:val="00C870E4"/>
    <w:rsid w:val="00CC5C4A"/>
    <w:rsid w:val="00CD37DB"/>
    <w:rsid w:val="00CF11AE"/>
    <w:rsid w:val="00CF248D"/>
    <w:rsid w:val="00CF774F"/>
    <w:rsid w:val="00D01F89"/>
    <w:rsid w:val="00D04CFF"/>
    <w:rsid w:val="00D117DA"/>
    <w:rsid w:val="00D12CCD"/>
    <w:rsid w:val="00D17C07"/>
    <w:rsid w:val="00D2578F"/>
    <w:rsid w:val="00D3316A"/>
    <w:rsid w:val="00D33985"/>
    <w:rsid w:val="00D34575"/>
    <w:rsid w:val="00D37954"/>
    <w:rsid w:val="00D46F30"/>
    <w:rsid w:val="00D47137"/>
    <w:rsid w:val="00D54366"/>
    <w:rsid w:val="00D65160"/>
    <w:rsid w:val="00D72324"/>
    <w:rsid w:val="00D81D97"/>
    <w:rsid w:val="00D91DBA"/>
    <w:rsid w:val="00DA1978"/>
    <w:rsid w:val="00DA77F3"/>
    <w:rsid w:val="00DA796F"/>
    <w:rsid w:val="00DB18BB"/>
    <w:rsid w:val="00DB21F9"/>
    <w:rsid w:val="00DB22C2"/>
    <w:rsid w:val="00DB3B27"/>
    <w:rsid w:val="00DB62C9"/>
    <w:rsid w:val="00DB6CF3"/>
    <w:rsid w:val="00DC24F5"/>
    <w:rsid w:val="00DC6026"/>
    <w:rsid w:val="00DD5DD3"/>
    <w:rsid w:val="00DE01CA"/>
    <w:rsid w:val="00DF5C9D"/>
    <w:rsid w:val="00DF7C3E"/>
    <w:rsid w:val="00E13991"/>
    <w:rsid w:val="00E22C41"/>
    <w:rsid w:val="00E247A6"/>
    <w:rsid w:val="00E333E0"/>
    <w:rsid w:val="00E34AE0"/>
    <w:rsid w:val="00E41C58"/>
    <w:rsid w:val="00E42BD5"/>
    <w:rsid w:val="00E638BA"/>
    <w:rsid w:val="00E7549E"/>
    <w:rsid w:val="00E77245"/>
    <w:rsid w:val="00E9005F"/>
    <w:rsid w:val="00E920A7"/>
    <w:rsid w:val="00EA2E23"/>
    <w:rsid w:val="00EB1BE3"/>
    <w:rsid w:val="00EB4FE7"/>
    <w:rsid w:val="00ED2AD2"/>
    <w:rsid w:val="00F11A61"/>
    <w:rsid w:val="00F22AC3"/>
    <w:rsid w:val="00F23288"/>
    <w:rsid w:val="00F26DCC"/>
    <w:rsid w:val="00F36BFE"/>
    <w:rsid w:val="00F4377F"/>
    <w:rsid w:val="00F46FD0"/>
    <w:rsid w:val="00F474CE"/>
    <w:rsid w:val="00F63CE2"/>
    <w:rsid w:val="00F66916"/>
    <w:rsid w:val="00F70A5B"/>
    <w:rsid w:val="00F77D70"/>
    <w:rsid w:val="00F8071A"/>
    <w:rsid w:val="00F84DC6"/>
    <w:rsid w:val="00F940B0"/>
    <w:rsid w:val="00F96623"/>
    <w:rsid w:val="00FA0378"/>
    <w:rsid w:val="00FC0EEC"/>
    <w:rsid w:val="00FC25EB"/>
    <w:rsid w:val="00FD0443"/>
    <w:rsid w:val="00FD6F09"/>
    <w:rsid w:val="00FE02E5"/>
    <w:rsid w:val="00FE25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F43FEE70-38BB-48FC-B90B-152AC851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link w:val="BulletChar"/>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customStyle="1" w:styleId="Default">
    <w:name w:val="Default"/>
    <w:rsid w:val="001B3EB1"/>
    <w:pPr>
      <w:autoSpaceDE w:val="0"/>
      <w:autoSpaceDN w:val="0"/>
      <w:adjustRightInd w:val="0"/>
      <w:spacing w:after="0" w:line="240" w:lineRule="auto"/>
    </w:pPr>
    <w:rPr>
      <w:rFonts w:ascii="Calibri" w:hAnsi="Calibri" w:cs="Calibri"/>
      <w:color w:val="000000"/>
      <w:sz w:val="24"/>
      <w:szCs w:val="24"/>
    </w:rPr>
  </w:style>
  <w:style w:type="paragraph" w:customStyle="1" w:styleId="Bold12ptHeading">
    <w:name w:val="Bold 12pt Heading"/>
    <w:basedOn w:val="Normal"/>
    <w:link w:val="Bold12ptHeadingChar"/>
    <w:rsid w:val="0057228C"/>
    <w:pPr>
      <w:keepNext/>
      <w:keepLines/>
      <w:spacing w:before="120" w:after="140" w:line="240" w:lineRule="auto"/>
    </w:pPr>
    <w:rPr>
      <w:rFonts w:ascii="Arial" w:eastAsia="Times New Roman" w:hAnsi="Arial" w:cs="Times New Roman"/>
      <w:b/>
      <w:sz w:val="24"/>
      <w:szCs w:val="24"/>
    </w:rPr>
  </w:style>
  <w:style w:type="paragraph" w:customStyle="1" w:styleId="Single">
    <w:name w:val="Single"/>
    <w:basedOn w:val="Normal"/>
    <w:link w:val="SingleChar"/>
    <w:rsid w:val="0057228C"/>
    <w:pPr>
      <w:spacing w:after="0" w:line="240" w:lineRule="auto"/>
    </w:pPr>
    <w:rPr>
      <w:rFonts w:ascii="Arial" w:eastAsia="Times New Roman" w:hAnsi="Arial" w:cs="Times New Roman"/>
      <w:sz w:val="24"/>
      <w:szCs w:val="20"/>
    </w:rPr>
  </w:style>
  <w:style w:type="character" w:customStyle="1" w:styleId="SingleChar">
    <w:name w:val="Single Char"/>
    <w:basedOn w:val="DefaultParagraphFont"/>
    <w:link w:val="Single"/>
    <w:rsid w:val="0057228C"/>
    <w:rPr>
      <w:rFonts w:ascii="Arial" w:eastAsia="Times New Roman" w:hAnsi="Arial" w:cs="Times New Roman"/>
      <w:sz w:val="24"/>
      <w:szCs w:val="20"/>
    </w:rPr>
  </w:style>
  <w:style w:type="character" w:customStyle="1" w:styleId="Bold12ptHeadingChar">
    <w:name w:val="Bold 12pt Heading Char"/>
    <w:basedOn w:val="DefaultParagraphFont"/>
    <w:link w:val="Bold12ptHeading"/>
    <w:rsid w:val="0057228C"/>
    <w:rPr>
      <w:rFonts w:ascii="Arial" w:eastAsia="Times New Roman" w:hAnsi="Arial" w:cs="Times New Roman"/>
      <w:b/>
      <w:sz w:val="24"/>
      <w:szCs w:val="24"/>
    </w:rPr>
  </w:style>
  <w:style w:type="character" w:customStyle="1" w:styleId="BulletChar">
    <w:name w:val="Bullet Char"/>
    <w:basedOn w:val="DefaultParagraphFont"/>
    <w:link w:val="Bullet"/>
    <w:rsid w:val="0057228C"/>
    <w:rPr>
      <w:rFonts w:ascii="Rockwell" w:eastAsia="Times New Roman" w:hAnsi="Rockwell" w:cs="Times New Roman"/>
      <w:sz w:val="24"/>
      <w:szCs w:val="20"/>
    </w:rPr>
  </w:style>
  <w:style w:type="paragraph" w:styleId="Revision">
    <w:name w:val="Revision"/>
    <w:hidden/>
    <w:uiPriority w:val="99"/>
    <w:semiHidden/>
    <w:rsid w:val="000560FC"/>
    <w:pPr>
      <w:spacing w:after="0" w:line="240" w:lineRule="auto"/>
    </w:pPr>
  </w:style>
  <w:style w:type="character" w:styleId="CommentReference">
    <w:name w:val="annotation reference"/>
    <w:basedOn w:val="DefaultParagraphFont"/>
    <w:uiPriority w:val="99"/>
    <w:semiHidden/>
    <w:unhideWhenUsed/>
    <w:rsid w:val="00A65ACF"/>
    <w:rPr>
      <w:sz w:val="16"/>
      <w:szCs w:val="16"/>
    </w:rPr>
  </w:style>
  <w:style w:type="paragraph" w:styleId="CommentText">
    <w:name w:val="annotation text"/>
    <w:basedOn w:val="Normal"/>
    <w:link w:val="CommentTextChar"/>
    <w:uiPriority w:val="99"/>
    <w:semiHidden/>
    <w:unhideWhenUsed/>
    <w:rsid w:val="00A65ACF"/>
    <w:pPr>
      <w:spacing w:line="240" w:lineRule="auto"/>
    </w:pPr>
    <w:rPr>
      <w:sz w:val="20"/>
      <w:szCs w:val="20"/>
    </w:rPr>
  </w:style>
  <w:style w:type="character" w:customStyle="1" w:styleId="CommentTextChar">
    <w:name w:val="Comment Text Char"/>
    <w:basedOn w:val="DefaultParagraphFont"/>
    <w:link w:val="CommentText"/>
    <w:uiPriority w:val="99"/>
    <w:semiHidden/>
    <w:rsid w:val="00A65ACF"/>
    <w:rPr>
      <w:sz w:val="20"/>
      <w:szCs w:val="20"/>
    </w:rPr>
  </w:style>
  <w:style w:type="paragraph" w:styleId="CommentSubject">
    <w:name w:val="annotation subject"/>
    <w:basedOn w:val="CommentText"/>
    <w:next w:val="CommentText"/>
    <w:link w:val="CommentSubjectChar"/>
    <w:uiPriority w:val="99"/>
    <w:semiHidden/>
    <w:unhideWhenUsed/>
    <w:rsid w:val="00A65ACF"/>
    <w:rPr>
      <w:b/>
      <w:bCs/>
    </w:rPr>
  </w:style>
  <w:style w:type="character" w:customStyle="1" w:styleId="CommentSubjectChar">
    <w:name w:val="Comment Subject Char"/>
    <w:basedOn w:val="CommentTextChar"/>
    <w:link w:val="CommentSubject"/>
    <w:uiPriority w:val="99"/>
    <w:semiHidden/>
    <w:rsid w:val="00A65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17702838">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2141874999">
          <w:marLeft w:val="0"/>
          <w:marRight w:val="0"/>
          <w:marTop w:val="0"/>
          <w:marBottom w:val="0"/>
          <w:divBdr>
            <w:top w:val="none" w:sz="0" w:space="0" w:color="auto"/>
            <w:left w:val="none" w:sz="0" w:space="0" w:color="auto"/>
            <w:bottom w:val="none" w:sz="0" w:space="0" w:color="auto"/>
            <w:right w:val="none" w:sz="0" w:space="0" w:color="auto"/>
          </w:divBdr>
        </w:div>
      </w:divsChild>
    </w:div>
    <w:div w:id="560098329">
      <w:bodyDiv w:val="1"/>
      <w:marLeft w:val="0"/>
      <w:marRight w:val="0"/>
      <w:marTop w:val="0"/>
      <w:marBottom w:val="0"/>
      <w:divBdr>
        <w:top w:val="none" w:sz="0" w:space="0" w:color="auto"/>
        <w:left w:val="none" w:sz="0" w:space="0" w:color="auto"/>
        <w:bottom w:val="none" w:sz="0" w:space="0" w:color="auto"/>
        <w:right w:val="none" w:sz="0" w:space="0" w:color="auto"/>
      </w:divBdr>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19380685">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653879010">
                      <w:marLeft w:val="0"/>
                      <w:marRight w:val="0"/>
                      <w:marTop w:val="0"/>
                      <w:marBottom w:val="0"/>
                      <w:divBdr>
                        <w:top w:val="none" w:sz="0" w:space="0" w:color="auto"/>
                        <w:left w:val="none" w:sz="0" w:space="0" w:color="auto"/>
                        <w:bottom w:val="none" w:sz="0" w:space="0" w:color="auto"/>
                        <w:right w:val="none" w:sz="0" w:space="0" w:color="auto"/>
                      </w:divBdr>
                    </w:div>
                    <w:div w:id="1185679145">
                      <w:marLeft w:val="0"/>
                      <w:marRight w:val="0"/>
                      <w:marTop w:val="0"/>
                      <w:marBottom w:val="0"/>
                      <w:divBdr>
                        <w:top w:val="none" w:sz="0" w:space="0" w:color="auto"/>
                        <w:left w:val="none" w:sz="0" w:space="0" w:color="auto"/>
                        <w:bottom w:val="none" w:sz="0" w:space="0" w:color="auto"/>
                        <w:right w:val="none" w:sz="0" w:space="0" w:color="auto"/>
                      </w:divBdr>
                    </w:div>
                  </w:divsChild>
                </w:div>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424150177">
                      <w:marLeft w:val="0"/>
                      <w:marRight w:val="0"/>
                      <w:marTop w:val="0"/>
                      <w:marBottom w:val="0"/>
                      <w:divBdr>
                        <w:top w:val="none" w:sz="0" w:space="0" w:color="auto"/>
                        <w:left w:val="none" w:sz="0" w:space="0" w:color="auto"/>
                        <w:bottom w:val="none" w:sz="0" w:space="0" w:color="auto"/>
                        <w:right w:val="none" w:sz="0" w:space="0" w:color="auto"/>
                      </w:divBdr>
                    </w:div>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860702567">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1528593559">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24421825">
                      <w:marLeft w:val="0"/>
                      <w:marRight w:val="0"/>
                      <w:marTop w:val="0"/>
                      <w:marBottom w:val="0"/>
                      <w:divBdr>
                        <w:top w:val="none" w:sz="0" w:space="0" w:color="auto"/>
                        <w:left w:val="none" w:sz="0" w:space="0" w:color="auto"/>
                        <w:bottom w:val="none" w:sz="0" w:space="0" w:color="auto"/>
                        <w:right w:val="none" w:sz="0" w:space="0" w:color="auto"/>
                      </w:divBdr>
                    </w:div>
                    <w:div w:id="443231416">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634678732">
      <w:bodyDiv w:val="1"/>
      <w:marLeft w:val="0"/>
      <w:marRight w:val="0"/>
      <w:marTop w:val="0"/>
      <w:marBottom w:val="0"/>
      <w:divBdr>
        <w:top w:val="none" w:sz="0" w:space="0" w:color="auto"/>
        <w:left w:val="none" w:sz="0" w:space="0" w:color="auto"/>
        <w:bottom w:val="none" w:sz="0" w:space="0" w:color="auto"/>
        <w:right w:val="none" w:sz="0" w:space="0" w:color="auto"/>
      </w:divBdr>
    </w:div>
    <w:div w:id="1703169057">
      <w:bodyDiv w:val="1"/>
      <w:marLeft w:val="0"/>
      <w:marRight w:val="0"/>
      <w:marTop w:val="0"/>
      <w:marBottom w:val="0"/>
      <w:divBdr>
        <w:top w:val="none" w:sz="0" w:space="0" w:color="auto"/>
        <w:left w:val="none" w:sz="0" w:space="0" w:color="auto"/>
        <w:bottom w:val="none" w:sz="0" w:space="0" w:color="auto"/>
        <w:right w:val="none" w:sz="0" w:space="0" w:color="auto"/>
      </w:divBdr>
      <w:divsChild>
        <w:div w:id="161820">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582879873">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80253141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3964741">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263492760">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E98D8-3EF5-463C-A6ED-DD566784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customXml/itemProps3.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4.xml><?xml version="1.0" encoding="utf-8"?>
<ds:datastoreItem xmlns:ds="http://schemas.openxmlformats.org/officeDocument/2006/customXml" ds:itemID="{A8205C6F-5385-44CC-BC5A-A49BBC941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9251</Characters>
  <Application>Microsoft Office Word</Application>
  <DocSecurity>0</DocSecurity>
  <Lines>342</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Zoe Saward</cp:lastModifiedBy>
  <cp:revision>2</cp:revision>
  <dcterms:created xsi:type="dcterms:W3CDTF">2026-07-16T11:20:00Z</dcterms:created>
  <dcterms:modified xsi:type="dcterms:W3CDTF">2026-07-16T11:20:00Z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