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298C" w14:textId="2896B072" w:rsidR="0005455B" w:rsidRPr="00783C4E" w:rsidRDefault="00A902DC" w:rsidP="0023349D">
      <w:pPr>
        <w:pStyle w:val="Style16ptBoldCenteredBefore8ptAfter8pt"/>
        <w:spacing w:before="0" w:after="0"/>
        <w:rPr>
          <w:rFonts w:asciiTheme="minorHAnsi" w:hAnsiTheme="minorHAnsi" w:cstheme="minorHAnsi"/>
        </w:rPr>
      </w:pPr>
      <w:r>
        <w:rPr>
          <w:rFonts w:asciiTheme="minorHAnsi" w:hAnsiTheme="minorHAnsi" w:cstheme="minorHAnsi"/>
        </w:rPr>
        <w:t xml:space="preserve">Criminal </w:t>
      </w:r>
      <w:r w:rsidR="0005455B" w:rsidRPr="00783C4E">
        <w:rPr>
          <w:rFonts w:asciiTheme="minorHAnsi" w:hAnsiTheme="minorHAnsi" w:cstheme="minorHAnsi"/>
        </w:rPr>
        <w:t>Disclosure form</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1117"/>
        <w:gridCol w:w="4607"/>
        <w:gridCol w:w="638"/>
        <w:gridCol w:w="274"/>
        <w:gridCol w:w="1143"/>
        <w:gridCol w:w="1451"/>
      </w:tblGrid>
      <w:tr w:rsidR="0023349D" w:rsidRPr="00783C4E" w14:paraId="20A91961" w14:textId="77777777" w:rsidTr="0023349D">
        <w:trPr>
          <w:cantSplit/>
          <w:trHeight w:val="397"/>
        </w:trPr>
        <w:tc>
          <w:tcPr>
            <w:tcW w:w="2387"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AF11040" w14:textId="0B8768EF" w:rsidR="0023349D" w:rsidRPr="00181BCE" w:rsidRDefault="0023349D" w:rsidP="0047140D">
            <w:pPr>
              <w:rPr>
                <w:rFonts w:asciiTheme="minorHAnsi" w:hAnsiTheme="minorHAnsi" w:cstheme="minorHAnsi"/>
                <w:sz w:val="20"/>
                <w:szCs w:val="20"/>
              </w:rPr>
            </w:pPr>
            <w:r w:rsidRPr="00181BCE">
              <w:rPr>
                <w:rFonts w:asciiTheme="minorHAnsi" w:hAnsiTheme="minorHAnsi" w:cstheme="minorHAnsi"/>
                <w:sz w:val="20"/>
                <w:szCs w:val="20"/>
              </w:rPr>
              <w:t>Candidate Name:</w:t>
            </w:r>
          </w:p>
        </w:tc>
        <w:tc>
          <w:tcPr>
            <w:tcW w:w="8113" w:type="dxa"/>
            <w:gridSpan w:val="5"/>
            <w:tcBorders>
              <w:top w:val="single" w:sz="6" w:space="0" w:color="auto"/>
              <w:left w:val="single" w:sz="6" w:space="0" w:color="auto"/>
              <w:bottom w:val="single" w:sz="6" w:space="0" w:color="auto"/>
              <w:right w:val="single" w:sz="18" w:space="0" w:color="auto"/>
            </w:tcBorders>
            <w:shd w:val="clear" w:color="auto" w:fill="auto"/>
            <w:vAlign w:val="center"/>
            <w:hideMark/>
          </w:tcPr>
          <w:p w14:paraId="2AD74CC6" w14:textId="69D7B217" w:rsidR="0023349D" w:rsidRPr="00783C4E" w:rsidRDefault="0023349D" w:rsidP="0047140D">
            <w:pPr>
              <w:rPr>
                <w:rFonts w:asciiTheme="minorHAnsi" w:hAnsiTheme="minorHAnsi" w:cstheme="minorHAnsi"/>
                <w:sz w:val="22"/>
              </w:rPr>
            </w:pPr>
          </w:p>
        </w:tc>
      </w:tr>
      <w:tr w:rsidR="0023349D" w:rsidRPr="00783C4E" w14:paraId="3927DCC8" w14:textId="77777777" w:rsidTr="0023349D">
        <w:trPr>
          <w:cantSplit/>
          <w:trHeight w:val="397"/>
        </w:trPr>
        <w:tc>
          <w:tcPr>
            <w:tcW w:w="2387"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92C2986" w14:textId="512FF909" w:rsidR="0023349D" w:rsidRPr="00181BCE" w:rsidRDefault="0023349D" w:rsidP="0047140D">
            <w:pPr>
              <w:rPr>
                <w:rFonts w:asciiTheme="minorHAnsi" w:hAnsiTheme="minorHAnsi" w:cstheme="minorHAnsi"/>
                <w:sz w:val="20"/>
                <w:szCs w:val="20"/>
              </w:rPr>
            </w:pPr>
            <w:r w:rsidRPr="00181BCE">
              <w:rPr>
                <w:rFonts w:asciiTheme="minorHAnsi" w:hAnsiTheme="minorHAnsi" w:cstheme="minorHAnsi"/>
                <w:sz w:val="20"/>
                <w:szCs w:val="20"/>
              </w:rPr>
              <w:t>Date of Birth:</w:t>
            </w:r>
          </w:p>
        </w:tc>
        <w:tc>
          <w:tcPr>
            <w:tcW w:w="8113" w:type="dxa"/>
            <w:gridSpan w:val="5"/>
            <w:tcBorders>
              <w:top w:val="single" w:sz="6" w:space="0" w:color="auto"/>
              <w:left w:val="single" w:sz="6" w:space="0" w:color="auto"/>
              <w:bottom w:val="single" w:sz="6" w:space="0" w:color="auto"/>
              <w:right w:val="single" w:sz="18" w:space="0" w:color="auto"/>
            </w:tcBorders>
            <w:shd w:val="clear" w:color="auto" w:fill="auto"/>
            <w:vAlign w:val="center"/>
          </w:tcPr>
          <w:p w14:paraId="6C489FD0" w14:textId="77777777" w:rsidR="0023349D" w:rsidRPr="00783C4E" w:rsidRDefault="0023349D" w:rsidP="0047140D">
            <w:pPr>
              <w:rPr>
                <w:rFonts w:asciiTheme="minorHAnsi" w:hAnsiTheme="minorHAnsi" w:cstheme="minorHAnsi"/>
                <w:sz w:val="22"/>
              </w:rPr>
            </w:pPr>
          </w:p>
        </w:tc>
      </w:tr>
      <w:tr w:rsidR="0023349D" w:rsidRPr="00783C4E" w14:paraId="6D8822A8" w14:textId="77777777" w:rsidTr="0023349D">
        <w:trPr>
          <w:cantSplit/>
          <w:trHeight w:val="397"/>
        </w:trPr>
        <w:tc>
          <w:tcPr>
            <w:tcW w:w="2387"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0668619E" w14:textId="6DA91EFB" w:rsidR="0023349D" w:rsidRPr="00181BCE" w:rsidRDefault="0023349D" w:rsidP="0047140D">
            <w:pPr>
              <w:rPr>
                <w:rFonts w:asciiTheme="minorHAnsi" w:hAnsiTheme="minorHAnsi" w:cstheme="minorHAnsi"/>
                <w:sz w:val="20"/>
                <w:szCs w:val="20"/>
              </w:rPr>
            </w:pPr>
            <w:r w:rsidRPr="00181BCE">
              <w:rPr>
                <w:rFonts w:asciiTheme="minorHAnsi" w:hAnsiTheme="minorHAnsi" w:cstheme="minorHAnsi"/>
                <w:sz w:val="20"/>
                <w:szCs w:val="20"/>
              </w:rPr>
              <w:t>Position applied for:</w:t>
            </w:r>
          </w:p>
        </w:tc>
        <w:tc>
          <w:tcPr>
            <w:tcW w:w="8113" w:type="dxa"/>
            <w:gridSpan w:val="5"/>
            <w:tcBorders>
              <w:top w:val="single" w:sz="6" w:space="0" w:color="auto"/>
              <w:left w:val="single" w:sz="6" w:space="0" w:color="auto"/>
              <w:bottom w:val="single" w:sz="6" w:space="0" w:color="auto"/>
              <w:right w:val="single" w:sz="18" w:space="0" w:color="auto"/>
            </w:tcBorders>
            <w:shd w:val="clear" w:color="auto" w:fill="auto"/>
            <w:vAlign w:val="center"/>
          </w:tcPr>
          <w:p w14:paraId="7BA7C045" w14:textId="77777777" w:rsidR="0023349D" w:rsidRPr="00783C4E" w:rsidRDefault="0023349D" w:rsidP="0047140D">
            <w:pPr>
              <w:rPr>
                <w:rFonts w:asciiTheme="minorHAnsi" w:hAnsiTheme="minorHAnsi" w:cstheme="minorHAnsi"/>
                <w:sz w:val="22"/>
              </w:rPr>
            </w:pPr>
          </w:p>
        </w:tc>
      </w:tr>
      <w:tr w:rsidR="0005455B" w:rsidRPr="00783C4E" w14:paraId="7F9B16C4" w14:textId="77777777" w:rsidTr="0005455B">
        <w:trPr>
          <w:cantSplit/>
          <w:trHeight w:val="397"/>
        </w:trPr>
        <w:tc>
          <w:tcPr>
            <w:tcW w:w="10500" w:type="dxa"/>
            <w:gridSpan w:val="7"/>
            <w:tcBorders>
              <w:top w:val="single" w:sz="18" w:space="0" w:color="auto"/>
              <w:left w:val="single" w:sz="18" w:space="0" w:color="auto"/>
              <w:bottom w:val="single" w:sz="6" w:space="0" w:color="auto"/>
              <w:right w:val="single" w:sz="18" w:space="0" w:color="auto"/>
            </w:tcBorders>
            <w:vAlign w:val="center"/>
          </w:tcPr>
          <w:p w14:paraId="446C86C0" w14:textId="77777777" w:rsidR="0005455B" w:rsidRPr="00181BCE" w:rsidRDefault="0005455B">
            <w:pPr>
              <w:jc w:val="center"/>
              <w:rPr>
                <w:rFonts w:asciiTheme="minorHAnsi" w:hAnsiTheme="minorHAnsi" w:cstheme="minorHAnsi"/>
                <w:b/>
                <w:bCs/>
                <w:sz w:val="20"/>
                <w:szCs w:val="20"/>
              </w:rPr>
            </w:pPr>
            <w:r w:rsidRPr="00181BCE">
              <w:rPr>
                <w:rFonts w:asciiTheme="minorHAnsi" w:hAnsiTheme="minorHAnsi" w:cstheme="minorHAnsi"/>
                <w:b/>
                <w:bCs/>
                <w:sz w:val="20"/>
                <w:szCs w:val="20"/>
              </w:rPr>
              <w:t>Safer Recruitment &amp; Employment Policy Statement</w:t>
            </w:r>
          </w:p>
          <w:p w14:paraId="127A54C9" w14:textId="77777777" w:rsidR="0005455B" w:rsidRPr="00181BCE" w:rsidRDefault="0005455B">
            <w:pPr>
              <w:rPr>
                <w:rFonts w:asciiTheme="minorHAnsi" w:hAnsiTheme="minorHAnsi" w:cstheme="minorHAnsi"/>
                <w:sz w:val="16"/>
                <w:szCs w:val="16"/>
              </w:rPr>
            </w:pPr>
          </w:p>
          <w:p w14:paraId="7A135F1C" w14:textId="069F0EA8" w:rsidR="0005455B" w:rsidRPr="00181BCE" w:rsidRDefault="00783C4E">
            <w:pPr>
              <w:rPr>
                <w:rFonts w:asciiTheme="minorHAnsi" w:hAnsiTheme="minorHAnsi" w:cstheme="minorHAnsi"/>
                <w:b/>
                <w:bCs/>
                <w:sz w:val="20"/>
                <w:szCs w:val="20"/>
              </w:rPr>
            </w:pPr>
            <w:r w:rsidRPr="00181BCE">
              <w:rPr>
                <w:rFonts w:asciiTheme="minorHAnsi" w:hAnsiTheme="minorHAnsi" w:cstheme="minorHAnsi"/>
                <w:b/>
                <w:bCs/>
                <w:sz w:val="20"/>
                <w:szCs w:val="20"/>
              </w:rPr>
              <w:t>Oak Trees Multi Academy Trust</w:t>
            </w:r>
            <w:r w:rsidR="0005455B" w:rsidRPr="00181BCE">
              <w:rPr>
                <w:rFonts w:asciiTheme="minorHAnsi" w:hAnsiTheme="minorHAnsi" w:cstheme="minorHAnsi"/>
                <w:b/>
                <w:bCs/>
                <w:sz w:val="20"/>
                <w:szCs w:val="20"/>
              </w:rPr>
              <w:t xml:space="preserve"> is committed to safeguarding and promoting the welfare of children, young people and vulnerable adults and expects all employees and volunteers to share this commitment.</w:t>
            </w:r>
          </w:p>
          <w:p w14:paraId="5434A8EF" w14:textId="77777777" w:rsidR="0005455B" w:rsidRPr="00181BCE" w:rsidRDefault="0005455B">
            <w:pPr>
              <w:rPr>
                <w:rFonts w:asciiTheme="minorHAnsi" w:hAnsiTheme="minorHAnsi" w:cstheme="minorHAnsi"/>
                <w:sz w:val="16"/>
                <w:szCs w:val="16"/>
              </w:rPr>
            </w:pPr>
          </w:p>
          <w:p w14:paraId="3877BB0B" w14:textId="116B6A97" w:rsidR="00783C4E" w:rsidRPr="00181BCE" w:rsidRDefault="00783C4E" w:rsidP="00783C4E">
            <w:pPr>
              <w:rPr>
                <w:rFonts w:asciiTheme="minorHAnsi" w:hAnsiTheme="minorHAnsi" w:cstheme="minorHAnsi"/>
                <w:sz w:val="20"/>
                <w:szCs w:val="20"/>
              </w:rPr>
            </w:pPr>
            <w:r w:rsidRPr="00181BCE">
              <w:rPr>
                <w:rFonts w:asciiTheme="minorHAnsi" w:hAnsiTheme="minorHAnsi" w:cstheme="minorHAnsi"/>
                <w:sz w:val="20"/>
                <w:szCs w:val="20"/>
              </w:rPr>
              <w:t xml:space="preserve">Congratulations on being shortlisted; as part of our duty to safeguard students, we need to check whether you are barred from working with children, or whether you have convictions that would make you unsuitable to work with children or in the role you've applied for. </w:t>
            </w:r>
            <w:r w:rsidRPr="00181BCE">
              <w:rPr>
                <w:rFonts w:asciiTheme="minorHAnsi" w:hAnsiTheme="minorHAnsi" w:cstheme="minorHAnsi"/>
                <w:sz w:val="20"/>
                <w:szCs w:val="20"/>
              </w:rPr>
              <w:t xml:space="preserve">  Oak Trees Multi Academy Trust </w:t>
            </w:r>
            <w:r w:rsidRPr="00181BCE">
              <w:rPr>
                <w:rFonts w:asciiTheme="minorHAnsi" w:hAnsiTheme="minorHAnsi" w:cstheme="minorHAnsi"/>
                <w:sz w:val="20"/>
                <w:szCs w:val="20"/>
              </w:rPr>
              <w:t xml:space="preserve">requires all prospective employees appointed to undertake regulated activity to submit an enhanced Disclosure and Barring Service (DBS) certificate prior to taking up appointment. Please complete the following form as accurately as possible. </w:t>
            </w:r>
          </w:p>
          <w:p w14:paraId="60E4E7DD" w14:textId="77777777" w:rsidR="00783C4E" w:rsidRPr="00181BCE" w:rsidRDefault="00783C4E" w:rsidP="00783C4E">
            <w:pPr>
              <w:rPr>
                <w:rFonts w:asciiTheme="minorHAnsi" w:hAnsiTheme="minorHAnsi" w:cstheme="minorHAnsi"/>
                <w:sz w:val="16"/>
                <w:szCs w:val="16"/>
              </w:rPr>
            </w:pPr>
          </w:p>
          <w:p w14:paraId="58569891" w14:textId="77777777" w:rsidR="00783C4E" w:rsidRPr="00181BCE" w:rsidRDefault="00783C4E" w:rsidP="00783C4E">
            <w:pPr>
              <w:rPr>
                <w:rFonts w:asciiTheme="minorHAnsi" w:hAnsiTheme="minorHAnsi" w:cstheme="minorHAnsi"/>
                <w:sz w:val="20"/>
                <w:szCs w:val="20"/>
              </w:rPr>
            </w:pPr>
            <w:r w:rsidRPr="00181BCE">
              <w:rPr>
                <w:rFonts w:asciiTheme="minorHAnsi" w:hAnsiTheme="minorHAnsi" w:cstheme="minorHAnsi"/>
                <w:b/>
                <w:bCs/>
                <w:sz w:val="20"/>
                <w:szCs w:val="20"/>
              </w:rPr>
              <w:t>Note</w:t>
            </w:r>
            <w:r w:rsidRPr="00181BCE">
              <w:rPr>
                <w:rFonts w:asciiTheme="minorHAnsi" w:hAnsiTheme="minorHAnsi" w:cstheme="minorHAnsi"/>
                <w:sz w:val="20"/>
                <w:szCs w:val="20"/>
              </w:rPr>
              <w:t xml:space="preserve">: you are not required to disclose convictions or cautions that are 'protected', as defined by the Rehabilitation of Offenders Act 1974 (Exceptions) Order 1975 (as amended in 2013 and 2020). If you're not sure whether one of your convictions is 'protected', you can </w:t>
            </w:r>
            <w:r w:rsidRPr="00181BCE">
              <w:rPr>
                <w:rFonts w:asciiTheme="minorHAnsi" w:hAnsiTheme="minorHAnsi" w:cstheme="minorHAnsi"/>
                <w:sz w:val="20"/>
                <w:szCs w:val="20"/>
              </w:rPr>
              <w:t>find guidance on the Ministry of Justice Website and candidates are directed to NACRO and UNLOCK.</w:t>
            </w:r>
          </w:p>
          <w:p w14:paraId="644F5775" w14:textId="0D27E565" w:rsidR="00783C4E" w:rsidRPr="00181BCE" w:rsidRDefault="00783C4E" w:rsidP="00783C4E">
            <w:pPr>
              <w:rPr>
                <w:rFonts w:asciiTheme="minorHAnsi" w:hAnsiTheme="minorHAnsi" w:cstheme="minorHAnsi"/>
                <w:sz w:val="16"/>
                <w:szCs w:val="16"/>
              </w:rPr>
            </w:pPr>
            <w:r w:rsidRPr="00181BCE">
              <w:rPr>
                <w:rFonts w:asciiTheme="minorHAnsi" w:hAnsiTheme="minorHAnsi" w:cstheme="minorHAnsi"/>
                <w:sz w:val="20"/>
                <w:szCs w:val="20"/>
              </w:rPr>
              <w:t xml:space="preserve"> </w:t>
            </w:r>
          </w:p>
          <w:p w14:paraId="39DEE837" w14:textId="77777777" w:rsidR="0005455B" w:rsidRPr="00181BCE" w:rsidRDefault="00783C4E" w:rsidP="00783C4E">
            <w:pPr>
              <w:rPr>
                <w:rFonts w:asciiTheme="minorHAnsi" w:hAnsiTheme="minorHAnsi" w:cstheme="minorHAnsi"/>
                <w:sz w:val="20"/>
                <w:szCs w:val="20"/>
              </w:rPr>
            </w:pPr>
            <w:r w:rsidRPr="00181BCE">
              <w:rPr>
                <w:rFonts w:asciiTheme="minorHAnsi" w:hAnsiTheme="minorHAnsi" w:cstheme="minorHAnsi"/>
                <w:sz w:val="20"/>
                <w:szCs w:val="20"/>
              </w:rPr>
              <w:t xml:space="preserve">We'll use the information in this form to: </w:t>
            </w:r>
          </w:p>
          <w:p w14:paraId="2C32B0F9" w14:textId="74A4F2B4" w:rsidR="00783C4E" w:rsidRPr="00181BCE" w:rsidRDefault="00783C4E" w:rsidP="00783C4E">
            <w:pPr>
              <w:pStyle w:val="ListParagraph"/>
              <w:numPr>
                <w:ilvl w:val="0"/>
                <w:numId w:val="15"/>
              </w:numPr>
              <w:rPr>
                <w:rFonts w:asciiTheme="minorHAnsi" w:hAnsiTheme="minorHAnsi" w:cstheme="minorHAnsi"/>
                <w:sz w:val="20"/>
                <w:szCs w:val="20"/>
              </w:rPr>
            </w:pPr>
            <w:r w:rsidRPr="00181BCE">
              <w:rPr>
                <w:rFonts w:asciiTheme="minorHAnsi" w:hAnsiTheme="minorHAnsi" w:cstheme="minorHAnsi"/>
                <w:sz w:val="20"/>
                <w:szCs w:val="20"/>
              </w:rPr>
              <w:t>Identify whether you may be ineligible for a role</w:t>
            </w:r>
          </w:p>
          <w:p w14:paraId="3BCF9884" w14:textId="77777777" w:rsidR="00783C4E" w:rsidRPr="00181BCE" w:rsidRDefault="00783C4E" w:rsidP="00783C4E">
            <w:pPr>
              <w:pStyle w:val="ListParagraph"/>
              <w:numPr>
                <w:ilvl w:val="0"/>
                <w:numId w:val="15"/>
              </w:numPr>
              <w:rPr>
                <w:rFonts w:asciiTheme="minorHAnsi" w:hAnsiTheme="minorHAnsi" w:cstheme="minorHAnsi"/>
                <w:sz w:val="20"/>
                <w:szCs w:val="20"/>
              </w:rPr>
            </w:pPr>
            <w:r w:rsidRPr="00181BCE">
              <w:rPr>
                <w:rFonts w:asciiTheme="minorHAnsi" w:hAnsiTheme="minorHAnsi" w:cstheme="minorHAnsi"/>
                <w:sz w:val="20"/>
                <w:szCs w:val="20"/>
              </w:rPr>
              <w:t>Inform our conversations with you about any relevant details during the interview process</w:t>
            </w:r>
          </w:p>
          <w:p w14:paraId="4CCE5397" w14:textId="77777777" w:rsidR="00783C4E" w:rsidRPr="00181BCE" w:rsidRDefault="00783C4E" w:rsidP="00783C4E">
            <w:pPr>
              <w:rPr>
                <w:rFonts w:asciiTheme="minorHAnsi" w:hAnsiTheme="minorHAnsi" w:cstheme="minorHAnsi"/>
                <w:sz w:val="20"/>
                <w:szCs w:val="20"/>
              </w:rPr>
            </w:pPr>
          </w:p>
          <w:p w14:paraId="47F0E557" w14:textId="20CAEBF6" w:rsidR="0023349D" w:rsidRPr="00181BCE" w:rsidRDefault="00783C4E" w:rsidP="00783C4E">
            <w:pPr>
              <w:rPr>
                <w:rFonts w:asciiTheme="minorHAnsi" w:hAnsiTheme="minorHAnsi" w:cstheme="minorHAnsi"/>
                <w:sz w:val="20"/>
                <w:szCs w:val="20"/>
              </w:rPr>
            </w:pPr>
            <w:r w:rsidRPr="00181BCE">
              <w:rPr>
                <w:rFonts w:asciiTheme="minorHAnsi" w:hAnsiTheme="minorHAnsi" w:cstheme="minorHAnsi"/>
                <w:sz w:val="20"/>
                <w:szCs w:val="20"/>
              </w:rPr>
              <w:t xml:space="preserve">Disclosure of a criminal background will not necessarily prevent your employment - consideration will be given to the nature of the offence(s) and when they occurred. Please note that if you are appointed and subsequently it is found that you failed to disclose any required details this may lead to the offer of appointment being withdrawn or, if your employment has already commenced, your employment with </w:t>
            </w:r>
            <w:r w:rsidR="0023349D" w:rsidRPr="00181BCE">
              <w:rPr>
                <w:rFonts w:asciiTheme="minorHAnsi" w:hAnsiTheme="minorHAnsi" w:cstheme="minorHAnsi"/>
                <w:sz w:val="20"/>
                <w:szCs w:val="20"/>
              </w:rPr>
              <w:t>Oak Trees Multi Academy Trust</w:t>
            </w:r>
            <w:r w:rsidRPr="00181BCE">
              <w:rPr>
                <w:rFonts w:asciiTheme="minorHAnsi" w:hAnsiTheme="minorHAnsi" w:cstheme="minorHAnsi"/>
                <w:sz w:val="20"/>
                <w:szCs w:val="20"/>
              </w:rPr>
              <w:t xml:space="preserve"> being terminated.</w:t>
            </w:r>
          </w:p>
        </w:tc>
      </w:tr>
      <w:tr w:rsidR="0005455B" w:rsidRPr="00783C4E" w14:paraId="283566A8" w14:textId="77777777" w:rsidTr="0005455B">
        <w:trPr>
          <w:cantSplit/>
          <w:trHeight w:val="397"/>
        </w:trPr>
        <w:tc>
          <w:tcPr>
            <w:tcW w:w="10500" w:type="dxa"/>
            <w:gridSpan w:val="7"/>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035960E4" w:rsidR="0005455B" w:rsidRPr="00181BCE" w:rsidRDefault="00181BCE" w:rsidP="009B1DA2">
            <w:pPr>
              <w:keepNext/>
              <w:rPr>
                <w:rFonts w:asciiTheme="minorHAnsi" w:hAnsiTheme="minorHAnsi" w:cstheme="minorHAnsi"/>
                <w:b/>
                <w:bCs/>
                <w:sz w:val="20"/>
                <w:szCs w:val="20"/>
              </w:rPr>
            </w:pPr>
            <w:r>
              <w:rPr>
                <w:rFonts w:asciiTheme="minorHAnsi" w:hAnsiTheme="minorHAnsi" w:cstheme="minorHAnsi"/>
                <w:b/>
                <w:bCs/>
                <w:sz w:val="20"/>
                <w:szCs w:val="20"/>
              </w:rPr>
              <w:t xml:space="preserve"> </w:t>
            </w:r>
            <w:r w:rsidR="0005455B" w:rsidRPr="00181BCE">
              <w:rPr>
                <w:rFonts w:asciiTheme="minorHAnsi" w:hAnsiTheme="minorHAnsi" w:cstheme="minorHAnsi"/>
                <w:b/>
                <w:bCs/>
                <w:sz w:val="20"/>
                <w:szCs w:val="20"/>
              </w:rPr>
              <w:t>Declaration of criminal offences</w:t>
            </w:r>
          </w:p>
        </w:tc>
      </w:tr>
      <w:tr w:rsidR="0005455B" w:rsidRPr="00783C4E" w14:paraId="57062C8B" w14:textId="77777777" w:rsidTr="0023349D">
        <w:trPr>
          <w:cantSplit/>
          <w:trHeight w:val="558"/>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780F747B" w14:textId="6ED70EB6" w:rsidR="0005455B"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Are you barred from working in regulated activity with children (i.e., are you included on the Disclosure and Barring Service Children's Barred List)?</w:t>
            </w:r>
          </w:p>
        </w:tc>
        <w:tc>
          <w:tcPr>
            <w:tcW w:w="1417" w:type="dxa"/>
            <w:gridSpan w:val="2"/>
            <w:tcBorders>
              <w:top w:val="single" w:sz="6" w:space="0" w:color="auto"/>
              <w:left w:val="single" w:sz="6" w:space="0" w:color="auto"/>
              <w:bottom w:val="single" w:sz="6" w:space="0" w:color="auto"/>
              <w:right w:val="single" w:sz="6" w:space="0" w:color="auto"/>
            </w:tcBorders>
            <w:hideMark/>
          </w:tcPr>
          <w:p w14:paraId="03F47B4A"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tc>
        <w:tc>
          <w:tcPr>
            <w:tcW w:w="1451" w:type="dxa"/>
            <w:tcBorders>
              <w:top w:val="single" w:sz="6" w:space="0" w:color="auto"/>
              <w:left w:val="single" w:sz="6" w:space="0" w:color="auto"/>
              <w:bottom w:val="single" w:sz="6" w:space="0" w:color="auto"/>
              <w:right w:val="single" w:sz="18" w:space="0" w:color="auto"/>
            </w:tcBorders>
            <w:hideMark/>
          </w:tcPr>
          <w:p w14:paraId="552A68E0"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8F5719" w:rsidRPr="00783C4E" w14:paraId="39EABB8E" w14:textId="77777777" w:rsidTr="0023349D">
        <w:trPr>
          <w:cantSplit/>
          <w:trHeight w:val="850"/>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2B5B8FA2" w14:textId="631AC31E" w:rsidR="008F5719" w:rsidRPr="00181BCE" w:rsidRDefault="0023349D" w:rsidP="0023349D">
            <w:pPr>
              <w:widowControl/>
              <w:spacing w:line="256" w:lineRule="auto"/>
              <w:rPr>
                <w:rFonts w:asciiTheme="minorHAnsi" w:hAnsiTheme="minorHAnsi" w:cstheme="minorHAnsi"/>
                <w:i/>
                <w:iCs/>
                <w:sz w:val="20"/>
                <w:szCs w:val="20"/>
              </w:rPr>
            </w:pPr>
            <w:r w:rsidRPr="00181BCE">
              <w:rPr>
                <w:rFonts w:asciiTheme="minorHAnsi" w:hAnsiTheme="minorHAnsi" w:cstheme="minorHAnsi"/>
                <w:sz w:val="20"/>
                <w:szCs w:val="20"/>
              </w:rPr>
              <w:t>Do you have any convictions, cautions, reprimands or final warnings that are not "protected" (</w:t>
            </w:r>
            <w:proofErr w:type="gramStart"/>
            <w:r w:rsidRPr="00181BCE">
              <w:rPr>
                <w:rFonts w:asciiTheme="minorHAnsi" w:hAnsiTheme="minorHAnsi" w:cstheme="minorHAnsi"/>
                <w:sz w:val="20"/>
                <w:szCs w:val="20"/>
              </w:rPr>
              <w:t>i.e.</w:t>
            </w:r>
            <w:proofErr w:type="gramEnd"/>
            <w:r w:rsidRPr="00181BCE">
              <w:rPr>
                <w:rFonts w:asciiTheme="minorHAnsi" w:hAnsiTheme="minorHAnsi" w:cstheme="minorHAnsi"/>
                <w:sz w:val="20"/>
                <w:szCs w:val="20"/>
              </w:rPr>
              <w:t xml:space="preserve"> filtered) as defined by the Rehabilitation of Offenders Act 1974 (Exceptions) Order 1975 (as amended in 2013 and 2020)?</w:t>
            </w:r>
          </w:p>
        </w:tc>
        <w:tc>
          <w:tcPr>
            <w:tcW w:w="1417" w:type="dxa"/>
            <w:gridSpan w:val="2"/>
            <w:tcBorders>
              <w:top w:val="single" w:sz="6" w:space="0" w:color="auto"/>
              <w:left w:val="single" w:sz="6" w:space="0" w:color="auto"/>
              <w:bottom w:val="single" w:sz="6" w:space="0" w:color="auto"/>
              <w:right w:val="single" w:sz="6" w:space="0" w:color="auto"/>
            </w:tcBorders>
          </w:tcPr>
          <w:p w14:paraId="72A1FDF5" w14:textId="2CD68037" w:rsidR="008F5719" w:rsidRPr="00783C4E" w:rsidRDefault="008F5719"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tc>
        <w:tc>
          <w:tcPr>
            <w:tcW w:w="1451" w:type="dxa"/>
            <w:tcBorders>
              <w:top w:val="single" w:sz="6" w:space="0" w:color="auto"/>
              <w:left w:val="single" w:sz="6" w:space="0" w:color="auto"/>
              <w:bottom w:val="single" w:sz="6" w:space="0" w:color="auto"/>
              <w:right w:val="single" w:sz="18" w:space="0" w:color="auto"/>
            </w:tcBorders>
          </w:tcPr>
          <w:p w14:paraId="4B98A47A" w14:textId="6913A58A" w:rsidR="008F5719" w:rsidRPr="00783C4E" w:rsidRDefault="008F5719"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05455B" w:rsidRPr="00783C4E" w14:paraId="63305A10" w14:textId="77777777" w:rsidTr="0023349D">
        <w:trPr>
          <w:cantSplit/>
          <w:trHeight w:val="850"/>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6E197EF4" w14:textId="77777777" w:rsidR="0023349D"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 xml:space="preserve">Do you have any adult cautions (simple or conditional) or spent convictions that are not protected as defined by the Rehabilitation of Offenders Act </w:t>
            </w:r>
            <w:proofErr w:type="gramStart"/>
            <w:r w:rsidRPr="00181BCE">
              <w:rPr>
                <w:rFonts w:asciiTheme="minorHAnsi" w:hAnsiTheme="minorHAnsi" w:cstheme="minorHAnsi"/>
                <w:sz w:val="20"/>
                <w:szCs w:val="20"/>
              </w:rPr>
              <w:t>1974</w:t>
            </w:r>
            <w:proofErr w:type="gramEnd"/>
            <w:r w:rsidRPr="00181BCE">
              <w:rPr>
                <w:rFonts w:asciiTheme="minorHAnsi" w:hAnsiTheme="minorHAnsi" w:cstheme="minorHAnsi"/>
                <w:sz w:val="20"/>
                <w:szCs w:val="20"/>
              </w:rPr>
              <w:t xml:space="preserve"> </w:t>
            </w:r>
          </w:p>
          <w:p w14:paraId="168A8041" w14:textId="63284442" w:rsidR="0005455B"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(Exceptions) Order 1975 (Amendment) (England and Wales) Order 2020?</w:t>
            </w:r>
          </w:p>
        </w:tc>
        <w:tc>
          <w:tcPr>
            <w:tcW w:w="1417" w:type="dxa"/>
            <w:gridSpan w:val="2"/>
            <w:tcBorders>
              <w:top w:val="single" w:sz="6" w:space="0" w:color="auto"/>
              <w:left w:val="single" w:sz="6" w:space="0" w:color="auto"/>
              <w:bottom w:val="single" w:sz="6" w:space="0" w:color="auto"/>
              <w:right w:val="single" w:sz="6" w:space="0" w:color="auto"/>
            </w:tcBorders>
          </w:tcPr>
          <w:p w14:paraId="5A66EADE"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p w14:paraId="3EC0E838" w14:textId="1ACF8E4A" w:rsidR="0005455B" w:rsidRPr="00783C4E" w:rsidRDefault="0005455B" w:rsidP="0023349D">
            <w:pPr>
              <w:ind w:left="360"/>
              <w:rPr>
                <w:rFonts w:asciiTheme="minorHAnsi" w:hAnsiTheme="minorHAnsi" w:cstheme="minorHAnsi"/>
                <w:sz w:val="22"/>
              </w:rPr>
            </w:pPr>
          </w:p>
        </w:tc>
        <w:tc>
          <w:tcPr>
            <w:tcW w:w="1451" w:type="dxa"/>
            <w:tcBorders>
              <w:top w:val="single" w:sz="6" w:space="0" w:color="auto"/>
              <w:left w:val="single" w:sz="6" w:space="0" w:color="auto"/>
              <w:bottom w:val="single" w:sz="6" w:space="0" w:color="auto"/>
              <w:right w:val="single" w:sz="18" w:space="0" w:color="auto"/>
            </w:tcBorders>
            <w:hideMark/>
          </w:tcPr>
          <w:p w14:paraId="09998FDA"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05455B" w:rsidRPr="00783C4E" w14:paraId="1EF69BE8" w14:textId="77777777" w:rsidTr="0023349D">
        <w:trPr>
          <w:cantSplit/>
          <w:trHeight w:val="656"/>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50FBF6AC" w14:textId="11CB0AA2" w:rsidR="0005455B"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Have you committed an offence overseas, which would have resulted in disqualification if it had occurred in the UK?</w:t>
            </w:r>
          </w:p>
        </w:tc>
        <w:tc>
          <w:tcPr>
            <w:tcW w:w="1417" w:type="dxa"/>
            <w:gridSpan w:val="2"/>
            <w:tcBorders>
              <w:top w:val="single" w:sz="6" w:space="0" w:color="auto"/>
              <w:left w:val="single" w:sz="6" w:space="0" w:color="auto"/>
              <w:bottom w:val="single" w:sz="6" w:space="0" w:color="auto"/>
              <w:right w:val="single" w:sz="6" w:space="0" w:color="auto"/>
            </w:tcBorders>
          </w:tcPr>
          <w:p w14:paraId="6D32FCAC"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p w14:paraId="08B726C4" w14:textId="356393A3" w:rsidR="0005455B" w:rsidRPr="00783C4E" w:rsidRDefault="0005455B" w:rsidP="0023349D">
            <w:pPr>
              <w:ind w:left="360"/>
              <w:rPr>
                <w:rFonts w:asciiTheme="minorHAnsi" w:hAnsiTheme="minorHAnsi" w:cstheme="minorHAnsi"/>
                <w:sz w:val="22"/>
              </w:rPr>
            </w:pPr>
          </w:p>
        </w:tc>
        <w:tc>
          <w:tcPr>
            <w:tcW w:w="1451" w:type="dxa"/>
            <w:tcBorders>
              <w:top w:val="single" w:sz="6" w:space="0" w:color="auto"/>
              <w:left w:val="single" w:sz="6" w:space="0" w:color="auto"/>
              <w:bottom w:val="single" w:sz="6" w:space="0" w:color="auto"/>
              <w:right w:val="single" w:sz="18" w:space="0" w:color="auto"/>
            </w:tcBorders>
            <w:hideMark/>
          </w:tcPr>
          <w:p w14:paraId="7556D357" w14:textId="77777777" w:rsidR="0005455B" w:rsidRPr="00783C4E" w:rsidRDefault="0005455B"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23349D" w:rsidRPr="00783C4E" w14:paraId="0185FB1C" w14:textId="77777777" w:rsidTr="00181BCE">
        <w:trPr>
          <w:cantSplit/>
          <w:trHeight w:val="389"/>
        </w:trPr>
        <w:tc>
          <w:tcPr>
            <w:tcW w:w="7632" w:type="dxa"/>
            <w:gridSpan w:val="4"/>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5E2B2479" w14:textId="75CD82E0" w:rsidR="0023349D" w:rsidRPr="00181BCE" w:rsidRDefault="0023349D" w:rsidP="0023349D">
            <w:pPr>
              <w:widowControl/>
              <w:spacing w:line="256" w:lineRule="auto"/>
              <w:rPr>
                <w:rFonts w:asciiTheme="minorHAnsi" w:hAnsiTheme="minorHAnsi" w:cstheme="minorHAnsi"/>
                <w:sz w:val="20"/>
                <w:szCs w:val="20"/>
              </w:rPr>
            </w:pPr>
            <w:r w:rsidRPr="00181BCE">
              <w:rPr>
                <w:rFonts w:asciiTheme="minorHAnsi" w:hAnsiTheme="minorHAnsi" w:cstheme="minorHAnsi"/>
                <w:sz w:val="20"/>
                <w:szCs w:val="20"/>
              </w:rPr>
              <w:t>Do the police or children's social care have your name and/or information on file for any reason?</w:t>
            </w:r>
          </w:p>
        </w:tc>
        <w:tc>
          <w:tcPr>
            <w:tcW w:w="1417" w:type="dxa"/>
            <w:gridSpan w:val="2"/>
            <w:tcBorders>
              <w:top w:val="single" w:sz="6" w:space="0" w:color="auto"/>
              <w:left w:val="single" w:sz="6" w:space="0" w:color="auto"/>
              <w:bottom w:val="single" w:sz="6" w:space="0" w:color="auto"/>
              <w:right w:val="single" w:sz="6" w:space="0" w:color="auto"/>
            </w:tcBorders>
          </w:tcPr>
          <w:p w14:paraId="38230DB3" w14:textId="0EF21BB3" w:rsidR="0023349D" w:rsidRPr="0023349D" w:rsidRDefault="0023349D"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Yes</w:t>
            </w:r>
          </w:p>
        </w:tc>
        <w:tc>
          <w:tcPr>
            <w:tcW w:w="1451" w:type="dxa"/>
            <w:tcBorders>
              <w:top w:val="single" w:sz="6" w:space="0" w:color="auto"/>
              <w:left w:val="single" w:sz="6" w:space="0" w:color="auto"/>
              <w:bottom w:val="single" w:sz="6" w:space="0" w:color="auto"/>
              <w:right w:val="single" w:sz="18" w:space="0" w:color="auto"/>
            </w:tcBorders>
          </w:tcPr>
          <w:p w14:paraId="33D15A67" w14:textId="23B884B6" w:rsidR="0023349D" w:rsidRPr="00783C4E" w:rsidRDefault="0023349D" w:rsidP="0023349D">
            <w:pPr>
              <w:pStyle w:val="ListParagraph"/>
              <w:numPr>
                <w:ilvl w:val="0"/>
                <w:numId w:val="14"/>
              </w:numPr>
              <w:rPr>
                <w:rFonts w:asciiTheme="minorHAnsi" w:hAnsiTheme="minorHAnsi" w:cstheme="minorHAnsi"/>
                <w:sz w:val="22"/>
              </w:rPr>
            </w:pPr>
            <w:r w:rsidRPr="00783C4E">
              <w:rPr>
                <w:rFonts w:asciiTheme="minorHAnsi" w:hAnsiTheme="minorHAnsi" w:cstheme="minorHAnsi"/>
                <w:sz w:val="22"/>
              </w:rPr>
              <w:t>No</w:t>
            </w:r>
          </w:p>
        </w:tc>
      </w:tr>
      <w:tr w:rsidR="00122E6F" w:rsidRPr="00783C4E" w14:paraId="11B77369" w14:textId="77777777" w:rsidTr="00181BCE">
        <w:trPr>
          <w:cantSplit/>
          <w:trHeight w:val="1133"/>
        </w:trPr>
        <w:tc>
          <w:tcPr>
            <w:tcW w:w="10500" w:type="dxa"/>
            <w:gridSpan w:val="7"/>
            <w:tcBorders>
              <w:top w:val="single" w:sz="6" w:space="0" w:color="auto"/>
              <w:left w:val="single" w:sz="18" w:space="0" w:color="auto"/>
              <w:bottom w:val="single" w:sz="6" w:space="0" w:color="auto"/>
              <w:right w:val="single" w:sz="18" w:space="0" w:color="auto"/>
            </w:tcBorders>
            <w:shd w:val="clear" w:color="auto" w:fill="auto"/>
          </w:tcPr>
          <w:p w14:paraId="13A3E5E6" w14:textId="0A3D4C5D" w:rsidR="00122E6F" w:rsidRPr="00181BCE" w:rsidRDefault="0023349D" w:rsidP="00F75F90">
            <w:pPr>
              <w:spacing w:before="120"/>
              <w:rPr>
                <w:rFonts w:asciiTheme="minorHAnsi" w:hAnsiTheme="minorHAnsi" w:cstheme="minorHAnsi"/>
                <w:sz w:val="20"/>
                <w:szCs w:val="20"/>
              </w:rPr>
            </w:pPr>
            <w:r w:rsidRPr="00181BCE">
              <w:rPr>
                <w:rFonts w:asciiTheme="minorHAnsi" w:hAnsiTheme="minorHAnsi" w:cstheme="minorHAnsi"/>
                <w:sz w:val="20"/>
                <w:szCs w:val="20"/>
              </w:rPr>
              <w:t>If you answered 'yes' to any of the questions above, please provide further information.</w:t>
            </w:r>
          </w:p>
        </w:tc>
      </w:tr>
      <w:tr w:rsidR="00646F2F" w:rsidRPr="00783C4E" w14:paraId="5418BD3C" w14:textId="77777777" w:rsidTr="0023349D">
        <w:trPr>
          <w:cantSplit/>
          <w:trHeight w:val="1134"/>
        </w:trPr>
        <w:tc>
          <w:tcPr>
            <w:tcW w:w="10500" w:type="dxa"/>
            <w:gridSpan w:val="7"/>
            <w:tcBorders>
              <w:top w:val="single" w:sz="6" w:space="0" w:color="auto"/>
              <w:left w:val="single" w:sz="18" w:space="0" w:color="auto"/>
              <w:bottom w:val="single" w:sz="6" w:space="0" w:color="auto"/>
              <w:right w:val="single" w:sz="18" w:space="0" w:color="auto"/>
            </w:tcBorders>
            <w:shd w:val="clear" w:color="auto" w:fill="D9D9D9" w:themeFill="background1" w:themeFillShade="D9"/>
          </w:tcPr>
          <w:p w14:paraId="65DCAE66" w14:textId="77777777" w:rsidR="00646F2F" w:rsidRPr="00181BCE" w:rsidRDefault="00646F2F" w:rsidP="0023349D">
            <w:pPr>
              <w:keepNext/>
              <w:rPr>
                <w:rFonts w:asciiTheme="minorHAnsi" w:hAnsiTheme="minorHAnsi" w:cstheme="minorHAnsi"/>
                <w:b/>
                <w:bCs/>
                <w:sz w:val="20"/>
                <w:szCs w:val="20"/>
              </w:rPr>
            </w:pPr>
            <w:r w:rsidRPr="00181BCE">
              <w:rPr>
                <w:rFonts w:asciiTheme="minorHAnsi" w:hAnsiTheme="minorHAnsi" w:cstheme="minorHAnsi"/>
                <w:b/>
                <w:bCs/>
                <w:sz w:val="20"/>
                <w:szCs w:val="20"/>
              </w:rPr>
              <w:t>Please note that it is an offence to apply for this role if you are barred from engaging in regulated activity relevant to children.</w:t>
            </w:r>
          </w:p>
          <w:p w14:paraId="62619186" w14:textId="3D592AC7" w:rsidR="0023349D" w:rsidRPr="00181BCE" w:rsidRDefault="0023349D" w:rsidP="0023349D">
            <w:pPr>
              <w:keepNext/>
              <w:rPr>
                <w:rFonts w:asciiTheme="minorHAnsi" w:hAnsiTheme="minorHAnsi" w:cstheme="minorHAnsi"/>
                <w:b/>
                <w:bCs/>
                <w:sz w:val="20"/>
                <w:szCs w:val="20"/>
              </w:rPr>
            </w:pPr>
            <w:r w:rsidRPr="00181BCE">
              <w:rPr>
                <w:rFonts w:asciiTheme="minorHAnsi" w:hAnsiTheme="minorHAnsi" w:cstheme="minorHAnsi"/>
                <w:b/>
                <w:bCs/>
                <w:sz w:val="20"/>
                <w:szCs w:val="20"/>
              </w:rPr>
              <w:t>I confirm that the information above is accurate to the best of my knowledge, and that I will make the school aware of any changes in my circumstances that may affect the answers I've provided above, or my suitability for the post</w:t>
            </w:r>
          </w:p>
        </w:tc>
      </w:tr>
      <w:tr w:rsidR="0005455B" w:rsidRPr="00783C4E" w14:paraId="04E699B3" w14:textId="77777777" w:rsidTr="00181BCE">
        <w:trPr>
          <w:cantSplit/>
          <w:trHeight w:val="551"/>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hideMark/>
          </w:tcPr>
          <w:p w14:paraId="542094CA" w14:textId="77777777" w:rsidR="0005455B" w:rsidRPr="00181BCE" w:rsidRDefault="0005455B" w:rsidP="00181BCE">
            <w:pPr>
              <w:rPr>
                <w:rFonts w:asciiTheme="minorHAnsi" w:hAnsiTheme="minorHAnsi" w:cstheme="minorHAnsi"/>
                <w:sz w:val="20"/>
                <w:szCs w:val="20"/>
              </w:rPr>
            </w:pPr>
            <w:r w:rsidRPr="00181BCE">
              <w:rPr>
                <w:rFonts w:asciiTheme="minorHAnsi" w:hAnsiTheme="minorHAnsi" w:cstheme="minorHAnsi"/>
                <w:sz w:val="20"/>
                <w:szCs w:val="20"/>
              </w:rPr>
              <w:t>Signed:</w:t>
            </w:r>
          </w:p>
        </w:tc>
        <w:tc>
          <w:tcPr>
            <w:tcW w:w="5724" w:type="dxa"/>
            <w:gridSpan w:val="2"/>
            <w:tcBorders>
              <w:top w:val="single" w:sz="6" w:space="0" w:color="auto"/>
              <w:left w:val="single" w:sz="6" w:space="0" w:color="auto"/>
              <w:bottom w:val="single" w:sz="18" w:space="0" w:color="auto"/>
              <w:right w:val="single" w:sz="6" w:space="0" w:color="auto"/>
            </w:tcBorders>
          </w:tcPr>
          <w:p w14:paraId="6AEC2871" w14:textId="77777777" w:rsidR="0005455B" w:rsidRPr="00181BCE" w:rsidRDefault="0005455B" w:rsidP="00181BCE">
            <w:pPr>
              <w:rPr>
                <w:rFonts w:asciiTheme="minorHAnsi" w:hAnsiTheme="minorHAnsi" w:cstheme="minorHAnsi"/>
                <w:sz w:val="20"/>
                <w:szCs w:val="20"/>
              </w:rPr>
            </w:pPr>
          </w:p>
        </w:tc>
        <w:tc>
          <w:tcPr>
            <w:tcW w:w="912" w:type="dxa"/>
            <w:gridSpan w:val="2"/>
            <w:tcBorders>
              <w:top w:val="single" w:sz="6" w:space="0" w:color="auto"/>
              <w:left w:val="single" w:sz="6" w:space="0" w:color="auto"/>
              <w:bottom w:val="single" w:sz="18" w:space="0" w:color="auto"/>
              <w:right w:val="single" w:sz="6" w:space="0" w:color="auto"/>
            </w:tcBorders>
            <w:shd w:val="clear" w:color="auto" w:fill="D9D9D9" w:themeFill="background1" w:themeFillShade="D9"/>
            <w:hideMark/>
          </w:tcPr>
          <w:p w14:paraId="00D85D55" w14:textId="77777777" w:rsidR="0005455B" w:rsidRPr="00181BCE" w:rsidRDefault="0005455B" w:rsidP="00181BCE">
            <w:pPr>
              <w:rPr>
                <w:rFonts w:asciiTheme="minorHAnsi" w:hAnsiTheme="minorHAnsi" w:cstheme="minorHAnsi"/>
                <w:sz w:val="20"/>
                <w:szCs w:val="20"/>
              </w:rPr>
            </w:pPr>
            <w:r w:rsidRPr="00181BCE">
              <w:rPr>
                <w:rFonts w:asciiTheme="minorHAnsi" w:hAnsiTheme="minorHAnsi" w:cstheme="minorHAnsi"/>
                <w:sz w:val="20"/>
                <w:szCs w:val="20"/>
              </w:rP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Pr="00783C4E" w:rsidRDefault="0005455B" w:rsidP="00A10C3C">
            <w:pPr>
              <w:rPr>
                <w:rFonts w:asciiTheme="minorHAnsi" w:hAnsiTheme="minorHAnsi" w:cstheme="minorHAnsi"/>
                <w:sz w:val="22"/>
              </w:rPr>
            </w:pPr>
          </w:p>
        </w:tc>
      </w:tr>
    </w:tbl>
    <w:p w14:paraId="4A17BE1F" w14:textId="77777777" w:rsidR="00E40456" w:rsidRPr="00783C4E" w:rsidRDefault="00E40456" w:rsidP="00323CDF">
      <w:pPr>
        <w:rPr>
          <w:rFonts w:asciiTheme="minorHAnsi" w:hAnsiTheme="minorHAnsi" w:cstheme="minorHAnsi"/>
          <w:sz w:val="22"/>
        </w:rPr>
      </w:pPr>
    </w:p>
    <w:sectPr w:rsidR="00E40456" w:rsidRPr="00783C4E"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935" w14:textId="77777777" w:rsidR="007B214D" w:rsidRDefault="007B214D" w:rsidP="009563A0">
      <w:r>
        <w:separator/>
      </w:r>
    </w:p>
  </w:endnote>
  <w:endnote w:type="continuationSeparator" w:id="0">
    <w:p w14:paraId="35890BF6" w14:textId="77777777" w:rsidR="007B214D" w:rsidRDefault="007B214D"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3765" w14:textId="53FAF404"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723732" w:rsidRPr="00723732">
      <w:rPr>
        <w:b w:val="0"/>
        <w:bCs w:val="0"/>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723732" w:rsidRPr="00723732">
      <w:rPr>
        <w:b w:val="0"/>
        <w:bCs w:val="0"/>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6ED2" w14:textId="77777777" w:rsidR="007B214D" w:rsidRDefault="007B214D" w:rsidP="009563A0">
      <w:r>
        <w:separator/>
      </w:r>
    </w:p>
  </w:footnote>
  <w:footnote w:type="continuationSeparator" w:id="0">
    <w:p w14:paraId="0992CD9B" w14:textId="77777777" w:rsidR="007B214D" w:rsidRDefault="007B214D"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992A" w14:textId="29ED928F" w:rsidR="00906F62" w:rsidRDefault="00783C4E">
    <w:pPr>
      <w:pStyle w:val="Header"/>
    </w:pPr>
    <w:r>
      <w:rPr>
        <w:noProof/>
      </w:rPr>
      <w:drawing>
        <wp:inline distT="0" distB="0" distL="0" distR="0" wp14:anchorId="1A1C33F8" wp14:editId="47027787">
          <wp:extent cx="752475" cy="60698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92" cy="6095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FAF"/>
    <w:multiLevelType w:val="hybridMultilevel"/>
    <w:tmpl w:val="AA74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1"/>
  </w:num>
  <w:num w:numId="5">
    <w:abstractNumId w:val="8"/>
  </w:num>
  <w:num w:numId="6">
    <w:abstractNumId w:val="4"/>
  </w:num>
  <w:num w:numId="7">
    <w:abstractNumId w:val="1"/>
  </w:num>
  <w:num w:numId="8">
    <w:abstractNumId w:val="6"/>
  </w:num>
  <w:num w:numId="9">
    <w:abstractNumId w:val="12"/>
  </w:num>
  <w:num w:numId="10">
    <w:abstractNumId w:val="10"/>
  </w:num>
  <w:num w:numId="11">
    <w:abstractNumId w:val="7"/>
  </w:num>
  <w:num w:numId="12">
    <w:abstractNumId w:val="2"/>
  </w:num>
  <w:num w:numId="13">
    <w:abstractNumId w:val="6"/>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1BCE"/>
    <w:rsid w:val="001846F4"/>
    <w:rsid w:val="00187986"/>
    <w:rsid w:val="0019116D"/>
    <w:rsid w:val="001A19C4"/>
    <w:rsid w:val="001A31D8"/>
    <w:rsid w:val="001A42E7"/>
    <w:rsid w:val="001A6340"/>
    <w:rsid w:val="001B39F5"/>
    <w:rsid w:val="001B4F6F"/>
    <w:rsid w:val="001C6815"/>
    <w:rsid w:val="001F376A"/>
    <w:rsid w:val="002112ED"/>
    <w:rsid w:val="002157CB"/>
    <w:rsid w:val="0023349D"/>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6A2B"/>
    <w:rsid w:val="00427F4F"/>
    <w:rsid w:val="0044619C"/>
    <w:rsid w:val="00451845"/>
    <w:rsid w:val="00461A15"/>
    <w:rsid w:val="00471965"/>
    <w:rsid w:val="004769E2"/>
    <w:rsid w:val="00484D69"/>
    <w:rsid w:val="004915E3"/>
    <w:rsid w:val="0049433D"/>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5FFD"/>
    <w:rsid w:val="005969EE"/>
    <w:rsid w:val="005A077D"/>
    <w:rsid w:val="005D1C25"/>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15B06"/>
    <w:rsid w:val="00723732"/>
    <w:rsid w:val="007362EB"/>
    <w:rsid w:val="00746DB7"/>
    <w:rsid w:val="00750C54"/>
    <w:rsid w:val="0075780D"/>
    <w:rsid w:val="00783C4E"/>
    <w:rsid w:val="007918ED"/>
    <w:rsid w:val="007A3CB5"/>
    <w:rsid w:val="007B214D"/>
    <w:rsid w:val="007C798A"/>
    <w:rsid w:val="007D016D"/>
    <w:rsid w:val="007E7B3A"/>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5719"/>
    <w:rsid w:val="008F60E8"/>
    <w:rsid w:val="008F69A7"/>
    <w:rsid w:val="00904A5C"/>
    <w:rsid w:val="00906F62"/>
    <w:rsid w:val="00915AB2"/>
    <w:rsid w:val="009212BF"/>
    <w:rsid w:val="00936DB5"/>
    <w:rsid w:val="00941E39"/>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02DC"/>
    <w:rsid w:val="00A97CDC"/>
    <w:rsid w:val="00AC0999"/>
    <w:rsid w:val="00AC3D7B"/>
    <w:rsid w:val="00AD0474"/>
    <w:rsid w:val="00AD4E8C"/>
    <w:rsid w:val="00AE4B0C"/>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315F"/>
    <w:rsid w:val="00B9528F"/>
    <w:rsid w:val="00B95412"/>
    <w:rsid w:val="00BA09BB"/>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A0D89"/>
    <w:rsid w:val="00DB1A6B"/>
    <w:rsid w:val="00DB502C"/>
    <w:rsid w:val="00DD69C7"/>
    <w:rsid w:val="00DF0A71"/>
    <w:rsid w:val="00DF2B68"/>
    <w:rsid w:val="00DF78DF"/>
    <w:rsid w:val="00E0098C"/>
    <w:rsid w:val="00E36B5F"/>
    <w:rsid w:val="00E40456"/>
    <w:rsid w:val="00E67C7B"/>
    <w:rsid w:val="00E74822"/>
    <w:rsid w:val="00E83532"/>
    <w:rsid w:val="00E971FA"/>
    <w:rsid w:val="00EB15C4"/>
    <w:rsid w:val="00EB7651"/>
    <w:rsid w:val="00EE25F9"/>
    <w:rsid w:val="00F04291"/>
    <w:rsid w:val="00F103EB"/>
    <w:rsid w:val="00F15CCF"/>
    <w:rsid w:val="00F3454B"/>
    <w:rsid w:val="00F34F62"/>
    <w:rsid w:val="00F47E57"/>
    <w:rsid w:val="00F70AF7"/>
    <w:rsid w:val="00F739FF"/>
    <w:rsid w:val="00F75F90"/>
    <w:rsid w:val="00F83C44"/>
    <w:rsid w:val="00F9355B"/>
    <w:rsid w:val="00F94F00"/>
    <w:rsid w:val="00F950D1"/>
    <w:rsid w:val="00FB222E"/>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 w:id="80959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Alison Green</cp:lastModifiedBy>
  <cp:revision>2</cp:revision>
  <cp:lastPrinted>2024-10-23T14:38:00Z</cp:lastPrinted>
  <dcterms:created xsi:type="dcterms:W3CDTF">2024-10-23T15:37:00Z</dcterms:created>
  <dcterms:modified xsi:type="dcterms:W3CDTF">2024-10-23T15:37:00Z</dcterms:modified>
</cp:coreProperties>
</file>