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A80A7" w14:textId="126EAA43" w:rsidR="00C02D9A" w:rsidRDefault="00C02D9A" w:rsidP="0020739B">
      <w:pPr>
        <w:spacing w:after="0"/>
        <w:jc w:val="center"/>
        <w:rPr>
          <w:b/>
          <w:bCs/>
          <w:sz w:val="20"/>
          <w:szCs w:val="20"/>
        </w:rPr>
      </w:pPr>
      <w:r w:rsidRPr="00A677F4">
        <w:rPr>
          <w:b/>
          <w:bCs/>
          <w:sz w:val="20"/>
          <w:szCs w:val="20"/>
        </w:rPr>
        <w:br/>
        <w:t>Holly Spring’s Cultural Fit</w:t>
      </w:r>
    </w:p>
    <w:p w14:paraId="1AA4F4FC" w14:textId="77777777" w:rsidR="00A677F4" w:rsidRPr="00A677F4" w:rsidRDefault="00A677F4" w:rsidP="0020739B">
      <w:pPr>
        <w:spacing w:after="0"/>
        <w:jc w:val="center"/>
        <w:rPr>
          <w:sz w:val="20"/>
          <w:szCs w:val="20"/>
        </w:rPr>
      </w:pPr>
    </w:p>
    <w:p w14:paraId="1C69D0C4" w14:textId="482913A4" w:rsidR="00C02D9A" w:rsidRPr="00A677F4" w:rsidRDefault="0020739B" w:rsidP="0020739B">
      <w:pPr>
        <w:spacing w:after="0"/>
        <w:rPr>
          <w:sz w:val="20"/>
          <w:szCs w:val="20"/>
        </w:rPr>
      </w:pPr>
      <w:r w:rsidRPr="00A677F4">
        <w:rPr>
          <w:sz w:val="20"/>
          <w:szCs w:val="20"/>
        </w:rPr>
        <w:t>At Holly Spring, w</w:t>
      </w:r>
      <w:r w:rsidR="00C02D9A" w:rsidRPr="00A677F4">
        <w:rPr>
          <w:sz w:val="20"/>
          <w:szCs w:val="20"/>
        </w:rPr>
        <w:t xml:space="preserve">e </w:t>
      </w:r>
      <w:r w:rsidR="00C02D9A" w:rsidRPr="00A677F4">
        <w:rPr>
          <w:b/>
          <w:bCs/>
          <w:sz w:val="20"/>
          <w:szCs w:val="20"/>
        </w:rPr>
        <w:t>ignite a love for learning</w:t>
      </w:r>
      <w:r w:rsidR="00C02D9A" w:rsidRPr="00A677F4">
        <w:rPr>
          <w:sz w:val="20"/>
          <w:szCs w:val="20"/>
        </w:rPr>
        <w:t>, </w:t>
      </w:r>
      <w:r w:rsidR="00C02D9A" w:rsidRPr="00A677F4">
        <w:rPr>
          <w:b/>
          <w:bCs/>
          <w:sz w:val="20"/>
          <w:szCs w:val="20"/>
        </w:rPr>
        <w:t>motivate every learner to achieve</w:t>
      </w:r>
      <w:r w:rsidR="00C02D9A" w:rsidRPr="00A677F4">
        <w:rPr>
          <w:sz w:val="20"/>
          <w:szCs w:val="20"/>
        </w:rPr>
        <w:t>, and </w:t>
      </w:r>
      <w:r w:rsidR="00C02D9A" w:rsidRPr="00A677F4">
        <w:rPr>
          <w:b/>
          <w:bCs/>
          <w:sz w:val="20"/>
          <w:szCs w:val="20"/>
        </w:rPr>
        <w:t>create a community where everyone belongs</w:t>
      </w:r>
      <w:r w:rsidR="00C02D9A" w:rsidRPr="00A677F4">
        <w:rPr>
          <w:sz w:val="20"/>
          <w:szCs w:val="20"/>
        </w:rPr>
        <w:t>. Our culture is shaped by how we teach, how we lead, and how we treat one another.</w:t>
      </w:r>
      <w:r w:rsidR="00C02D9A" w:rsidRPr="00A677F4">
        <w:rPr>
          <w:i/>
          <w:iCs/>
          <w:sz w:val="20"/>
          <w:szCs w:val="20"/>
        </w:rPr>
        <w:t xml:space="preserve"> This document outlines what cultural fit looks like at our school and the expectations we hold for all staff.</w:t>
      </w:r>
    </w:p>
    <w:p w14:paraId="227AA41B" w14:textId="45572A15" w:rsidR="00C02D9A" w:rsidRPr="00A677F4" w:rsidRDefault="00C02D9A" w:rsidP="0020739B">
      <w:pPr>
        <w:spacing w:after="0"/>
        <w:rPr>
          <w:sz w:val="20"/>
          <w:szCs w:val="20"/>
        </w:rPr>
      </w:pPr>
      <w:r w:rsidRPr="00A677F4">
        <w:rPr>
          <w:b/>
          <w:bCs/>
          <w:sz w:val="20"/>
          <w:szCs w:val="20"/>
        </w:rPr>
        <w:t>Ignite a Love for Learning: </w:t>
      </w:r>
      <w:r w:rsidR="0020739B" w:rsidRPr="00A677F4">
        <w:rPr>
          <w:sz w:val="20"/>
          <w:szCs w:val="20"/>
        </w:rPr>
        <w:t>C</w:t>
      </w:r>
      <w:r w:rsidRPr="00A677F4">
        <w:rPr>
          <w:sz w:val="20"/>
          <w:szCs w:val="20"/>
        </w:rPr>
        <w:t>uriosity is the foundation of lifelong learning. </w:t>
      </w:r>
      <w:r w:rsidRPr="00A677F4">
        <w:rPr>
          <w:b/>
          <w:bCs/>
          <w:sz w:val="20"/>
          <w:szCs w:val="20"/>
        </w:rPr>
        <w:t>What this looks like</w:t>
      </w:r>
      <w:r w:rsidR="0020739B" w:rsidRPr="00A677F4">
        <w:rPr>
          <w:b/>
          <w:bCs/>
          <w:sz w:val="20"/>
          <w:szCs w:val="20"/>
        </w:rPr>
        <w:t>:</w:t>
      </w:r>
    </w:p>
    <w:p w14:paraId="55F65C6D" w14:textId="77777777" w:rsidR="00C02D9A" w:rsidRPr="00A677F4" w:rsidRDefault="00C02D9A" w:rsidP="0020739B">
      <w:pPr>
        <w:numPr>
          <w:ilvl w:val="0"/>
          <w:numId w:val="6"/>
        </w:numPr>
        <w:spacing w:after="0"/>
        <w:rPr>
          <w:sz w:val="20"/>
          <w:szCs w:val="20"/>
        </w:rPr>
      </w:pPr>
      <w:r w:rsidRPr="00A677F4">
        <w:rPr>
          <w:sz w:val="20"/>
          <w:szCs w:val="20"/>
        </w:rPr>
        <w:t>Creating engaging, joyful, and meaningful learning experiences</w:t>
      </w:r>
    </w:p>
    <w:p w14:paraId="67449969" w14:textId="77777777" w:rsidR="00C02D9A" w:rsidRPr="00A677F4" w:rsidRDefault="00C02D9A" w:rsidP="0020739B">
      <w:pPr>
        <w:numPr>
          <w:ilvl w:val="0"/>
          <w:numId w:val="6"/>
        </w:numPr>
        <w:spacing w:after="0"/>
        <w:rPr>
          <w:sz w:val="20"/>
          <w:szCs w:val="20"/>
        </w:rPr>
      </w:pPr>
      <w:r w:rsidRPr="00A677F4">
        <w:rPr>
          <w:sz w:val="20"/>
          <w:szCs w:val="20"/>
        </w:rPr>
        <w:t>Encouraging questioning, exploration, and creativity</w:t>
      </w:r>
    </w:p>
    <w:p w14:paraId="4DBE4CDA" w14:textId="77777777" w:rsidR="00C02D9A" w:rsidRPr="00A677F4" w:rsidRDefault="00C02D9A" w:rsidP="0020739B">
      <w:pPr>
        <w:numPr>
          <w:ilvl w:val="0"/>
          <w:numId w:val="6"/>
        </w:numPr>
        <w:spacing w:after="0"/>
        <w:rPr>
          <w:sz w:val="20"/>
          <w:szCs w:val="20"/>
        </w:rPr>
      </w:pPr>
      <w:r w:rsidRPr="00A677F4">
        <w:rPr>
          <w:sz w:val="20"/>
          <w:szCs w:val="20"/>
        </w:rPr>
        <w:t>Modelling enthusiasm, curiosity, and a growth mindset</w:t>
      </w:r>
    </w:p>
    <w:p w14:paraId="78374F4F" w14:textId="72EF569B" w:rsidR="00C02D9A" w:rsidRPr="00A677F4" w:rsidRDefault="00C02D9A" w:rsidP="0020739B">
      <w:pPr>
        <w:spacing w:after="0"/>
        <w:rPr>
          <w:sz w:val="20"/>
          <w:szCs w:val="20"/>
        </w:rPr>
      </w:pPr>
      <w:r w:rsidRPr="00A677F4">
        <w:rPr>
          <w:b/>
          <w:bCs/>
          <w:sz w:val="20"/>
          <w:szCs w:val="20"/>
        </w:rPr>
        <w:t>Motivate to Achieve: </w:t>
      </w:r>
      <w:r w:rsidRPr="00A677F4">
        <w:rPr>
          <w:sz w:val="20"/>
          <w:szCs w:val="20"/>
        </w:rPr>
        <w:t>We hold high expectations and believe every individual can grow. </w:t>
      </w:r>
      <w:r w:rsidRPr="00A677F4">
        <w:rPr>
          <w:b/>
          <w:bCs/>
          <w:sz w:val="20"/>
          <w:szCs w:val="20"/>
        </w:rPr>
        <w:t>What this looks like</w:t>
      </w:r>
      <w:r w:rsidR="0020739B" w:rsidRPr="00A677F4">
        <w:rPr>
          <w:b/>
          <w:bCs/>
          <w:sz w:val="20"/>
          <w:szCs w:val="20"/>
        </w:rPr>
        <w:t>:</w:t>
      </w:r>
    </w:p>
    <w:p w14:paraId="7CEA8E2B" w14:textId="1E3A6338" w:rsidR="00C02D9A" w:rsidRPr="00A677F4" w:rsidRDefault="00C02D9A" w:rsidP="0020739B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A677F4">
        <w:rPr>
          <w:sz w:val="20"/>
          <w:szCs w:val="20"/>
        </w:rPr>
        <w:t xml:space="preserve">Setting ambitious yet achievable goals for </w:t>
      </w:r>
      <w:r w:rsidR="0020739B" w:rsidRPr="00A677F4">
        <w:rPr>
          <w:sz w:val="20"/>
          <w:szCs w:val="20"/>
        </w:rPr>
        <w:t>the children</w:t>
      </w:r>
      <w:r w:rsidRPr="00A677F4">
        <w:rPr>
          <w:sz w:val="20"/>
          <w:szCs w:val="20"/>
        </w:rPr>
        <w:t xml:space="preserve"> and ourselves</w:t>
      </w:r>
    </w:p>
    <w:p w14:paraId="4D5D0D38" w14:textId="77777777" w:rsidR="00C02D9A" w:rsidRPr="00A677F4" w:rsidRDefault="00C02D9A" w:rsidP="0020739B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A677F4">
        <w:rPr>
          <w:sz w:val="20"/>
          <w:szCs w:val="20"/>
        </w:rPr>
        <w:t>Providing constructive feedback that inspires improvement – supporting others to persevere through challenge</w:t>
      </w:r>
    </w:p>
    <w:p w14:paraId="05D0F217" w14:textId="7059E1D6" w:rsidR="00C02D9A" w:rsidRPr="00A677F4" w:rsidRDefault="00C02D9A" w:rsidP="0020739B">
      <w:pPr>
        <w:spacing w:after="0"/>
        <w:rPr>
          <w:sz w:val="20"/>
          <w:szCs w:val="20"/>
        </w:rPr>
      </w:pPr>
      <w:r w:rsidRPr="00A677F4">
        <w:rPr>
          <w:b/>
          <w:bCs/>
          <w:sz w:val="20"/>
          <w:szCs w:val="20"/>
        </w:rPr>
        <w:t>Accepting Everyone: </w:t>
      </w:r>
      <w:r w:rsidRPr="00A677F4">
        <w:rPr>
          <w:sz w:val="20"/>
          <w:szCs w:val="20"/>
        </w:rPr>
        <w:t>Belonging is non-negotiable. Everyone matters. </w:t>
      </w:r>
      <w:r w:rsidRPr="00A677F4">
        <w:rPr>
          <w:b/>
          <w:bCs/>
          <w:sz w:val="20"/>
          <w:szCs w:val="20"/>
        </w:rPr>
        <w:t>What this looks like:</w:t>
      </w:r>
    </w:p>
    <w:p w14:paraId="3BE4208A" w14:textId="77777777" w:rsidR="00C02D9A" w:rsidRPr="00A677F4" w:rsidRDefault="00C02D9A" w:rsidP="0020739B">
      <w:pPr>
        <w:numPr>
          <w:ilvl w:val="0"/>
          <w:numId w:val="7"/>
        </w:numPr>
        <w:spacing w:after="0"/>
        <w:rPr>
          <w:sz w:val="20"/>
          <w:szCs w:val="20"/>
        </w:rPr>
      </w:pPr>
      <w:r w:rsidRPr="00A677F4">
        <w:rPr>
          <w:sz w:val="20"/>
          <w:szCs w:val="20"/>
        </w:rPr>
        <w:t>Creating inclusive classrooms and workspaces</w:t>
      </w:r>
    </w:p>
    <w:p w14:paraId="39C13336" w14:textId="77777777" w:rsidR="00C02D9A" w:rsidRPr="00A677F4" w:rsidRDefault="00C02D9A" w:rsidP="0020739B">
      <w:pPr>
        <w:numPr>
          <w:ilvl w:val="0"/>
          <w:numId w:val="7"/>
        </w:numPr>
        <w:spacing w:after="0"/>
        <w:rPr>
          <w:sz w:val="20"/>
          <w:szCs w:val="20"/>
        </w:rPr>
      </w:pPr>
      <w:r w:rsidRPr="00A677F4">
        <w:rPr>
          <w:sz w:val="20"/>
          <w:szCs w:val="20"/>
        </w:rPr>
        <w:t>Valuing diversity of background, ability, culture, and perspective</w:t>
      </w:r>
    </w:p>
    <w:p w14:paraId="43D679BB" w14:textId="77777777" w:rsidR="00C02D9A" w:rsidRPr="00A677F4" w:rsidRDefault="00C02D9A" w:rsidP="0020739B">
      <w:pPr>
        <w:numPr>
          <w:ilvl w:val="0"/>
          <w:numId w:val="7"/>
        </w:numPr>
        <w:spacing w:after="0"/>
        <w:rPr>
          <w:sz w:val="20"/>
          <w:szCs w:val="20"/>
        </w:rPr>
      </w:pPr>
      <w:proofErr w:type="gramStart"/>
      <w:r w:rsidRPr="00A677F4">
        <w:rPr>
          <w:sz w:val="20"/>
          <w:szCs w:val="20"/>
        </w:rPr>
        <w:t>Speaking and acting with respect at all times</w:t>
      </w:r>
      <w:proofErr w:type="gramEnd"/>
      <w:r w:rsidRPr="00A677F4">
        <w:rPr>
          <w:sz w:val="20"/>
          <w:szCs w:val="20"/>
        </w:rPr>
        <w:t xml:space="preserve"> - challenging bias and exclusion with courage and care</w:t>
      </w:r>
    </w:p>
    <w:p w14:paraId="1608CFFB" w14:textId="1AF8D4C5" w:rsidR="00C02D9A" w:rsidRPr="00A677F4" w:rsidRDefault="00C02D9A" w:rsidP="0020739B">
      <w:pPr>
        <w:spacing w:after="0"/>
        <w:rPr>
          <w:sz w:val="20"/>
          <w:szCs w:val="20"/>
        </w:rPr>
      </w:pPr>
      <w:r w:rsidRPr="00A677F4">
        <w:rPr>
          <w:b/>
          <w:bCs/>
          <w:sz w:val="20"/>
          <w:szCs w:val="20"/>
        </w:rPr>
        <w:t>Growing Greatness: </w:t>
      </w:r>
      <w:r w:rsidRPr="00A677F4">
        <w:rPr>
          <w:sz w:val="20"/>
          <w:szCs w:val="20"/>
        </w:rPr>
        <w:t>We believe greatness is developed, not discovered. </w:t>
      </w:r>
      <w:r w:rsidRPr="00A677F4">
        <w:rPr>
          <w:b/>
          <w:bCs/>
          <w:sz w:val="20"/>
          <w:szCs w:val="20"/>
        </w:rPr>
        <w:t>What this looks like:</w:t>
      </w:r>
    </w:p>
    <w:p w14:paraId="6B1F89E0" w14:textId="77777777" w:rsidR="00C02D9A" w:rsidRPr="00A677F4" w:rsidRDefault="00C02D9A" w:rsidP="0020739B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A677F4">
        <w:rPr>
          <w:sz w:val="20"/>
          <w:szCs w:val="20"/>
        </w:rPr>
        <w:t>Investing in professional growth and reflective practice - seeking feedback and embracing continuous improvement</w:t>
      </w:r>
    </w:p>
    <w:p w14:paraId="33F95155" w14:textId="77777777" w:rsidR="00C02D9A" w:rsidRPr="00A677F4" w:rsidRDefault="00C02D9A" w:rsidP="0020739B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A677F4">
        <w:rPr>
          <w:sz w:val="20"/>
          <w:szCs w:val="20"/>
        </w:rPr>
        <w:t>Encouraging leadership at all levels</w:t>
      </w:r>
    </w:p>
    <w:p w14:paraId="7EB20690" w14:textId="77777777" w:rsidR="00C02D9A" w:rsidRPr="00A677F4" w:rsidRDefault="00C02D9A" w:rsidP="0020739B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A677F4">
        <w:rPr>
          <w:sz w:val="20"/>
          <w:szCs w:val="20"/>
        </w:rPr>
        <w:t>Recognising strengths and nurturing potential in others</w:t>
      </w:r>
    </w:p>
    <w:p w14:paraId="0EB2B69B" w14:textId="04EA323F" w:rsidR="00C02D9A" w:rsidRPr="00A677F4" w:rsidRDefault="00C02D9A" w:rsidP="0020739B">
      <w:pPr>
        <w:spacing w:after="0"/>
        <w:rPr>
          <w:sz w:val="20"/>
          <w:szCs w:val="20"/>
        </w:rPr>
      </w:pPr>
      <w:r w:rsidRPr="00A677F4">
        <w:rPr>
          <w:b/>
          <w:bCs/>
          <w:sz w:val="20"/>
          <w:szCs w:val="20"/>
        </w:rPr>
        <w:t>Instilling Independence: </w:t>
      </w:r>
      <w:r w:rsidRPr="00A677F4">
        <w:rPr>
          <w:sz w:val="20"/>
          <w:szCs w:val="20"/>
        </w:rPr>
        <w:t>We prepare learners to think, act, and lead independently. </w:t>
      </w:r>
      <w:r w:rsidRPr="00A677F4">
        <w:rPr>
          <w:b/>
          <w:bCs/>
          <w:sz w:val="20"/>
          <w:szCs w:val="20"/>
        </w:rPr>
        <w:t>What this looks like:</w:t>
      </w:r>
    </w:p>
    <w:p w14:paraId="7914082F" w14:textId="77777777" w:rsidR="00C02D9A" w:rsidRPr="00A677F4" w:rsidRDefault="00C02D9A" w:rsidP="0020739B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A677F4">
        <w:rPr>
          <w:sz w:val="20"/>
          <w:szCs w:val="20"/>
        </w:rPr>
        <w:t>Empowering students to take ownership of their learning</w:t>
      </w:r>
    </w:p>
    <w:p w14:paraId="108AF5E7" w14:textId="77777777" w:rsidR="00C02D9A" w:rsidRPr="00A677F4" w:rsidRDefault="00C02D9A" w:rsidP="0020739B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A677F4">
        <w:rPr>
          <w:sz w:val="20"/>
          <w:szCs w:val="20"/>
        </w:rPr>
        <w:t>Teaching decision-making, resilience, and responsibility</w:t>
      </w:r>
    </w:p>
    <w:p w14:paraId="3E085817" w14:textId="77777777" w:rsidR="00C02D9A" w:rsidRPr="00A677F4" w:rsidRDefault="00C02D9A" w:rsidP="0020739B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A677F4">
        <w:rPr>
          <w:sz w:val="20"/>
          <w:szCs w:val="20"/>
        </w:rPr>
        <w:t>Gradually releasing support to build confidence</w:t>
      </w:r>
    </w:p>
    <w:p w14:paraId="5E743EDD" w14:textId="4DB62708" w:rsidR="00C02D9A" w:rsidRPr="00A677F4" w:rsidRDefault="00C02D9A" w:rsidP="0020739B">
      <w:pPr>
        <w:spacing w:after="0"/>
        <w:rPr>
          <w:sz w:val="20"/>
          <w:szCs w:val="20"/>
        </w:rPr>
      </w:pPr>
      <w:r w:rsidRPr="00A677F4">
        <w:rPr>
          <w:b/>
          <w:bCs/>
          <w:sz w:val="20"/>
          <w:szCs w:val="20"/>
        </w:rPr>
        <w:t>Nurturing Others: </w:t>
      </w:r>
      <w:r w:rsidRPr="00A677F4">
        <w:rPr>
          <w:sz w:val="20"/>
          <w:szCs w:val="20"/>
        </w:rPr>
        <w:t>Care is central to who we are. </w:t>
      </w:r>
      <w:r w:rsidRPr="00A677F4">
        <w:rPr>
          <w:b/>
          <w:bCs/>
          <w:sz w:val="20"/>
          <w:szCs w:val="20"/>
        </w:rPr>
        <w:t>What this looks like:</w:t>
      </w:r>
    </w:p>
    <w:p w14:paraId="2C9C8EFC" w14:textId="77777777" w:rsidR="00C02D9A" w:rsidRPr="00A677F4" w:rsidRDefault="00C02D9A" w:rsidP="0020739B">
      <w:pPr>
        <w:numPr>
          <w:ilvl w:val="0"/>
          <w:numId w:val="5"/>
        </w:numPr>
        <w:spacing w:after="0"/>
        <w:rPr>
          <w:sz w:val="20"/>
          <w:szCs w:val="20"/>
        </w:rPr>
      </w:pPr>
      <w:r w:rsidRPr="00A677F4">
        <w:rPr>
          <w:sz w:val="20"/>
          <w:szCs w:val="20"/>
        </w:rPr>
        <w:t>Prioritising wellbeing alongside achievement</w:t>
      </w:r>
    </w:p>
    <w:p w14:paraId="34695686" w14:textId="4C5DF5FA" w:rsidR="0020739B" w:rsidRPr="00A677F4" w:rsidRDefault="00C02D9A" w:rsidP="002D418E">
      <w:pPr>
        <w:numPr>
          <w:ilvl w:val="0"/>
          <w:numId w:val="5"/>
        </w:numPr>
        <w:spacing w:after="0"/>
        <w:rPr>
          <w:sz w:val="20"/>
          <w:szCs w:val="20"/>
        </w:rPr>
      </w:pPr>
      <w:r w:rsidRPr="00A677F4">
        <w:rPr>
          <w:sz w:val="20"/>
          <w:szCs w:val="20"/>
        </w:rPr>
        <w:t>Building positive, trusting relationships</w:t>
      </w:r>
    </w:p>
    <w:p w14:paraId="0B944567" w14:textId="4E6C864F" w:rsidR="00C02D9A" w:rsidRPr="00A677F4" w:rsidRDefault="00C02D9A" w:rsidP="0020739B">
      <w:pPr>
        <w:numPr>
          <w:ilvl w:val="0"/>
          <w:numId w:val="5"/>
        </w:numPr>
        <w:spacing w:after="0"/>
        <w:rPr>
          <w:sz w:val="20"/>
          <w:szCs w:val="20"/>
        </w:rPr>
      </w:pPr>
      <w:r w:rsidRPr="00A677F4">
        <w:rPr>
          <w:sz w:val="20"/>
          <w:szCs w:val="20"/>
        </w:rPr>
        <w:t>Supporting colleagues and students during challenges</w:t>
      </w:r>
    </w:p>
    <w:p w14:paraId="52372FD9" w14:textId="20DCEB5A" w:rsidR="00C02D9A" w:rsidRDefault="000A6084" w:rsidP="0020739B">
      <w:pPr>
        <w:numPr>
          <w:ilvl w:val="0"/>
          <w:numId w:val="5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Showing </w:t>
      </w:r>
      <w:r w:rsidR="00C02D9A" w:rsidRPr="00A677F4">
        <w:rPr>
          <w:sz w:val="20"/>
          <w:szCs w:val="20"/>
        </w:rPr>
        <w:t>empathy, patience, and kindness</w:t>
      </w:r>
    </w:p>
    <w:p w14:paraId="2245E400" w14:textId="6C2AEC62" w:rsidR="00AE658E" w:rsidRPr="00A677F4" w:rsidRDefault="00AE658E" w:rsidP="0020739B">
      <w:pPr>
        <w:numPr>
          <w:ilvl w:val="0"/>
          <w:numId w:val="5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Talk positively about others, recognising ‘bright spots’</w:t>
      </w:r>
    </w:p>
    <w:p w14:paraId="2A3370D9" w14:textId="4BBA1745" w:rsidR="00C02D9A" w:rsidRPr="00A677F4" w:rsidRDefault="00C02D9A" w:rsidP="0020739B">
      <w:pPr>
        <w:spacing w:after="0"/>
        <w:rPr>
          <w:sz w:val="20"/>
          <w:szCs w:val="20"/>
        </w:rPr>
      </w:pPr>
      <w:r w:rsidRPr="00A677F4">
        <w:rPr>
          <w:b/>
          <w:bCs/>
          <w:sz w:val="20"/>
          <w:szCs w:val="20"/>
        </w:rPr>
        <w:t>Enjoying the Journey: </w:t>
      </w:r>
      <w:r w:rsidRPr="00A677F4">
        <w:rPr>
          <w:sz w:val="20"/>
          <w:szCs w:val="20"/>
        </w:rPr>
        <w:t>Joy fuels connection and success. </w:t>
      </w:r>
      <w:r w:rsidRPr="00A677F4">
        <w:rPr>
          <w:b/>
          <w:bCs/>
          <w:sz w:val="20"/>
          <w:szCs w:val="20"/>
        </w:rPr>
        <w:t>What this looks like</w:t>
      </w:r>
      <w:r w:rsidR="0020739B" w:rsidRPr="00A677F4">
        <w:rPr>
          <w:b/>
          <w:bCs/>
          <w:sz w:val="20"/>
          <w:szCs w:val="20"/>
        </w:rPr>
        <w:t>:</w:t>
      </w:r>
    </w:p>
    <w:p w14:paraId="127D0695" w14:textId="77777777" w:rsidR="00C02D9A" w:rsidRPr="00A677F4" w:rsidRDefault="00C02D9A" w:rsidP="0020739B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A677F4">
        <w:rPr>
          <w:sz w:val="20"/>
          <w:szCs w:val="20"/>
        </w:rPr>
        <w:t>Bringing positivity, humour, and energy into our work</w:t>
      </w:r>
    </w:p>
    <w:p w14:paraId="61723C1F" w14:textId="77777777" w:rsidR="00C02D9A" w:rsidRPr="00A677F4" w:rsidRDefault="00C02D9A" w:rsidP="0020739B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A677F4">
        <w:rPr>
          <w:sz w:val="20"/>
          <w:szCs w:val="20"/>
        </w:rPr>
        <w:t>Celebrating milestones, traditions, and shared successes</w:t>
      </w:r>
    </w:p>
    <w:p w14:paraId="767961BA" w14:textId="77777777" w:rsidR="00C02D9A" w:rsidRPr="00A677F4" w:rsidRDefault="00C02D9A" w:rsidP="0020739B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A677F4">
        <w:rPr>
          <w:sz w:val="20"/>
          <w:szCs w:val="20"/>
        </w:rPr>
        <w:t>Creating an environment where people love to belong</w:t>
      </w:r>
    </w:p>
    <w:p w14:paraId="13B32239" w14:textId="77777777" w:rsidR="00053045" w:rsidRPr="00A677F4" w:rsidRDefault="00053045">
      <w:pPr>
        <w:rPr>
          <w:sz w:val="20"/>
          <w:szCs w:val="20"/>
        </w:rPr>
      </w:pPr>
    </w:p>
    <w:sectPr w:rsidR="00053045" w:rsidRPr="00A677F4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89E68" w14:textId="77777777" w:rsidR="008A0560" w:rsidRDefault="008A0560" w:rsidP="0020739B">
      <w:pPr>
        <w:spacing w:after="0" w:line="240" w:lineRule="auto"/>
      </w:pPr>
      <w:r>
        <w:separator/>
      </w:r>
    </w:p>
  </w:endnote>
  <w:endnote w:type="continuationSeparator" w:id="0">
    <w:p w14:paraId="4518B7E0" w14:textId="77777777" w:rsidR="008A0560" w:rsidRDefault="008A0560" w:rsidP="00207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E00CC" w14:textId="77777777" w:rsidR="008A0560" w:rsidRDefault="008A0560" w:rsidP="0020739B">
      <w:pPr>
        <w:spacing w:after="0" w:line="240" w:lineRule="auto"/>
      </w:pPr>
      <w:r>
        <w:separator/>
      </w:r>
    </w:p>
  </w:footnote>
  <w:footnote w:type="continuationSeparator" w:id="0">
    <w:p w14:paraId="4DD512BA" w14:textId="77777777" w:rsidR="008A0560" w:rsidRDefault="008A0560" w:rsidP="002073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2F8B7" w14:textId="1909317F" w:rsidR="0020739B" w:rsidRDefault="0020739B">
    <w:pPr>
      <w:pStyle w:val="Header"/>
    </w:pPr>
    <w:r>
      <w:rPr>
        <w:rFonts w:ascii="Arial" w:eastAsia="Times New Roman" w:hAnsi="Arial"/>
        <w:b/>
        <w:noProof/>
        <w:color w:val="00B050"/>
        <w:sz w:val="32"/>
        <w:szCs w:val="32"/>
        <w:lang w:eastAsia="en-GB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drawing>
        <wp:anchor distT="0" distB="0" distL="114300" distR="114300" simplePos="0" relativeHeight="251659776" behindDoc="1" locked="0" layoutInCell="1" allowOverlap="1" wp14:anchorId="53CF63A7" wp14:editId="0EE371C0">
          <wp:simplePos x="0" y="0"/>
          <wp:positionH relativeFrom="margin">
            <wp:align>left</wp:align>
          </wp:positionH>
          <wp:positionV relativeFrom="paragraph">
            <wp:posOffset>-236855</wp:posOffset>
          </wp:positionV>
          <wp:extent cx="787400" cy="799465"/>
          <wp:effectExtent l="0" t="0" r="0" b="635"/>
          <wp:wrapTight wrapText="bothSides">
            <wp:wrapPolygon edited="0">
              <wp:start x="0" y="0"/>
              <wp:lineTo x="0" y="21102"/>
              <wp:lineTo x="20903" y="21102"/>
              <wp:lineTo x="20903" y="0"/>
              <wp:lineTo x="0" y="0"/>
            </wp:wrapPolygon>
          </wp:wrapTight>
          <wp:docPr id="1099767444" name="Picture 1099767444">
            <a:extLst xmlns:a="http://schemas.openxmlformats.org/drawingml/2006/main">
              <a:ext uri="{FF2B5EF4-FFF2-40B4-BE49-F238E27FC236}">
                <a16:creationId xmlns:a16="http://schemas.microsoft.com/office/drawing/2014/main" id="{A2AE2FE1-C69D-4C4F-AFF5-3945AEFE94B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7400" cy="799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97E907F" w14:textId="77777777" w:rsidR="0020739B" w:rsidRDefault="002073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8428E"/>
    <w:multiLevelType w:val="multilevel"/>
    <w:tmpl w:val="1FE27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1C0696"/>
    <w:multiLevelType w:val="multilevel"/>
    <w:tmpl w:val="9A80B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DB7BF8"/>
    <w:multiLevelType w:val="multilevel"/>
    <w:tmpl w:val="784C9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0E1552"/>
    <w:multiLevelType w:val="multilevel"/>
    <w:tmpl w:val="41B8B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7B7115"/>
    <w:multiLevelType w:val="multilevel"/>
    <w:tmpl w:val="26EC9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EF6CB0"/>
    <w:multiLevelType w:val="multilevel"/>
    <w:tmpl w:val="C1823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0D3A5C"/>
    <w:multiLevelType w:val="multilevel"/>
    <w:tmpl w:val="198A2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5862439">
    <w:abstractNumId w:val="3"/>
  </w:num>
  <w:num w:numId="2" w16cid:durableId="1284193231">
    <w:abstractNumId w:val="6"/>
  </w:num>
  <w:num w:numId="3" w16cid:durableId="1730033114">
    <w:abstractNumId w:val="5"/>
  </w:num>
  <w:num w:numId="4" w16cid:durableId="1929844865">
    <w:abstractNumId w:val="0"/>
  </w:num>
  <w:num w:numId="5" w16cid:durableId="2104299615">
    <w:abstractNumId w:val="4"/>
  </w:num>
  <w:num w:numId="6" w16cid:durableId="442388847">
    <w:abstractNumId w:val="2"/>
  </w:num>
  <w:num w:numId="7" w16cid:durableId="7536651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D9A"/>
    <w:rsid w:val="00053045"/>
    <w:rsid w:val="000A6084"/>
    <w:rsid w:val="0020739B"/>
    <w:rsid w:val="002D418E"/>
    <w:rsid w:val="002F0C5E"/>
    <w:rsid w:val="00354E75"/>
    <w:rsid w:val="00400AA1"/>
    <w:rsid w:val="0048765F"/>
    <w:rsid w:val="005424A7"/>
    <w:rsid w:val="00546DDF"/>
    <w:rsid w:val="005A0402"/>
    <w:rsid w:val="005B7C3D"/>
    <w:rsid w:val="005F2B68"/>
    <w:rsid w:val="006F4995"/>
    <w:rsid w:val="008A0560"/>
    <w:rsid w:val="008D7168"/>
    <w:rsid w:val="00957393"/>
    <w:rsid w:val="00A677F4"/>
    <w:rsid w:val="00AE658E"/>
    <w:rsid w:val="00BB0733"/>
    <w:rsid w:val="00C02D9A"/>
    <w:rsid w:val="00CD70E2"/>
    <w:rsid w:val="00D31D5A"/>
    <w:rsid w:val="00DB2706"/>
    <w:rsid w:val="00DF7ADD"/>
    <w:rsid w:val="00FD0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194FF"/>
  <w15:chartTrackingRefBased/>
  <w15:docId w15:val="{598A778E-D7C7-4499-95E0-0F69786E9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2D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2D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2D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2D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2D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2D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2D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2D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2D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2D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2D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2D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2D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2D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2D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2D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2D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2D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2D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2D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2D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2D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2D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2D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2D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2D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2D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2D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2D9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073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739B"/>
  </w:style>
  <w:style w:type="paragraph" w:styleId="Footer">
    <w:name w:val="footer"/>
    <w:basedOn w:val="Normal"/>
    <w:link w:val="FooterChar"/>
    <w:uiPriority w:val="99"/>
    <w:unhideWhenUsed/>
    <w:rsid w:val="002073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73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Holly Spring Primary School</Company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 King</dc:creator>
  <cp:keywords/>
  <dc:description/>
  <cp:lastModifiedBy>L Baker</cp:lastModifiedBy>
  <cp:revision>5</cp:revision>
  <dcterms:created xsi:type="dcterms:W3CDTF">2026-04-14T12:06:00Z</dcterms:created>
  <dcterms:modified xsi:type="dcterms:W3CDTF">2026-04-14T12:08:00Z</dcterms:modified>
</cp:coreProperties>
</file>