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738856" w14:textId="22FDCBF4" w:rsidR="00801949" w:rsidRPr="00E74244" w:rsidRDefault="009B76D0" w:rsidP="05E66D72">
      <w:pPr>
        <w:rPr>
          <w:rFonts w:ascii="Lato" w:eastAsia="Arial" w:hAnsi="Lato" w:cs="Arial"/>
          <w:color w:val="FF0000"/>
          <w:spacing w:val="30"/>
          <w:sz w:val="48"/>
          <w:szCs w:val="48"/>
          <w:lang w:val="en-US"/>
        </w:rPr>
      </w:pPr>
      <w:r w:rsidRPr="00E74244">
        <w:rPr>
          <w:rFonts w:ascii="Lato" w:eastAsia="Arial" w:hAnsi="Lato" w:cs="Arial"/>
          <w:color w:val="296EB6"/>
          <w:spacing w:val="30"/>
          <w:sz w:val="50"/>
          <w:szCs w:val="50"/>
          <w:lang w:val="en-US"/>
        </w:rPr>
        <w:t xml:space="preserve">Job Description </w:t>
      </w:r>
    </w:p>
    <w:tbl>
      <w:tblPr>
        <w:tblStyle w:val="TableGrid"/>
        <w:tblW w:w="9782" w:type="dxa"/>
        <w:tblBorders>
          <w:top w:val="single" w:sz="4" w:space="0" w:color="296EB6"/>
          <w:left w:val="single" w:sz="4" w:space="0" w:color="296EB6"/>
          <w:bottom w:val="single" w:sz="4" w:space="0" w:color="296EB6"/>
          <w:right w:val="single" w:sz="4" w:space="0" w:color="296EB6"/>
          <w:insideH w:val="single" w:sz="4" w:space="0" w:color="296EB6"/>
          <w:insideV w:val="single" w:sz="4" w:space="0" w:color="296EB6"/>
        </w:tblBorders>
        <w:tblLook w:val="04A0" w:firstRow="1" w:lastRow="0" w:firstColumn="1" w:lastColumn="0" w:noHBand="0" w:noVBand="1"/>
      </w:tblPr>
      <w:tblGrid>
        <w:gridCol w:w="2154"/>
        <w:gridCol w:w="7628"/>
      </w:tblGrid>
      <w:tr w:rsidR="00801949" w:rsidRPr="00E74244" w14:paraId="5197A267" w14:textId="77777777" w:rsidTr="004E21C4">
        <w:trPr>
          <w:trHeight w:val="566"/>
        </w:trPr>
        <w:tc>
          <w:tcPr>
            <w:tcW w:w="2154" w:type="dxa"/>
            <w:tcBorders>
              <w:bottom w:val="single" w:sz="4" w:space="0" w:color="FFFFFF" w:themeColor="background1"/>
            </w:tcBorders>
            <w:shd w:val="clear" w:color="auto" w:fill="296EB6"/>
            <w:vAlign w:val="center"/>
          </w:tcPr>
          <w:p w14:paraId="324243CE" w14:textId="1BFB5E81" w:rsidR="00801949" w:rsidRPr="00E74244" w:rsidRDefault="009B76D0" w:rsidP="05E66D72">
            <w:pPr>
              <w:rPr>
                <w:rFonts w:ascii="Lato" w:eastAsia="Arial" w:hAnsi="Lato" w:cs="Arial"/>
                <w:b/>
                <w:bCs/>
                <w:color w:val="FFFFFF" w:themeColor="background1"/>
                <w:sz w:val="24"/>
                <w:szCs w:val="24"/>
                <w:lang w:val="en-US"/>
              </w:rPr>
            </w:pPr>
            <w:r w:rsidRPr="00E74244">
              <w:rPr>
                <w:rFonts w:ascii="Lato" w:eastAsia="Arial" w:hAnsi="Lato" w:cs="Arial"/>
                <w:b/>
                <w:bCs/>
                <w:color w:val="FFFFFF" w:themeColor="background1"/>
                <w:sz w:val="24"/>
                <w:szCs w:val="24"/>
                <w:lang w:val="en-US"/>
              </w:rPr>
              <w:t>Job Title</w:t>
            </w:r>
          </w:p>
        </w:tc>
        <w:tc>
          <w:tcPr>
            <w:tcW w:w="7628" w:type="dxa"/>
            <w:tcBorders>
              <w:bottom w:val="single" w:sz="4" w:space="0" w:color="296EB6"/>
            </w:tcBorders>
            <w:vAlign w:val="center"/>
          </w:tcPr>
          <w:p w14:paraId="332FF35A" w14:textId="5F8FDF8D" w:rsidR="00801949" w:rsidRPr="003B058B" w:rsidRDefault="008F3D2E" w:rsidP="05E66D72">
            <w:pPr>
              <w:rPr>
                <w:rFonts w:ascii="Arial" w:eastAsia="Arial" w:hAnsi="Arial" w:cs="Arial"/>
                <w:lang w:val="en-US"/>
              </w:rPr>
            </w:pPr>
            <w:r>
              <w:rPr>
                <w:rFonts w:ascii="Arial" w:eastAsia="Arial" w:hAnsi="Arial" w:cs="Arial"/>
                <w:lang w:val="en-US"/>
              </w:rPr>
              <w:t>Licensing Officer</w:t>
            </w:r>
          </w:p>
        </w:tc>
      </w:tr>
      <w:tr w:rsidR="00801949" w:rsidRPr="00E74244" w14:paraId="7B81B474" w14:textId="77777777" w:rsidTr="004E21C4">
        <w:trPr>
          <w:trHeight w:val="566"/>
        </w:trPr>
        <w:tc>
          <w:tcPr>
            <w:tcW w:w="2154" w:type="dxa"/>
            <w:tcBorders>
              <w:top w:val="single" w:sz="4" w:space="0" w:color="FFFFFF" w:themeColor="background1"/>
              <w:bottom w:val="single" w:sz="4" w:space="0" w:color="FFFFFF" w:themeColor="background1"/>
            </w:tcBorders>
            <w:shd w:val="clear" w:color="auto" w:fill="296EB6"/>
            <w:vAlign w:val="center"/>
          </w:tcPr>
          <w:p w14:paraId="413E3A09" w14:textId="665649C6" w:rsidR="00801949" w:rsidRPr="00E74244" w:rsidRDefault="009B76D0" w:rsidP="05E66D72">
            <w:pPr>
              <w:rPr>
                <w:rFonts w:ascii="Lato" w:eastAsia="Arial" w:hAnsi="Lato" w:cs="Arial"/>
                <w:b/>
                <w:bCs/>
                <w:color w:val="FFFFFF" w:themeColor="background1"/>
                <w:sz w:val="24"/>
                <w:szCs w:val="24"/>
                <w:lang w:val="en-US"/>
              </w:rPr>
            </w:pPr>
            <w:r w:rsidRPr="00E74244">
              <w:rPr>
                <w:rFonts w:ascii="Lato" w:eastAsia="Arial" w:hAnsi="Lato" w:cs="Arial"/>
                <w:b/>
                <w:bCs/>
                <w:color w:val="FFFFFF" w:themeColor="background1"/>
                <w:sz w:val="24"/>
                <w:szCs w:val="24"/>
                <w:lang w:val="en-US"/>
              </w:rPr>
              <w:t>Grade</w:t>
            </w:r>
          </w:p>
        </w:tc>
        <w:tc>
          <w:tcPr>
            <w:tcW w:w="7628" w:type="dxa"/>
            <w:tcBorders>
              <w:top w:val="single" w:sz="4" w:space="0" w:color="296EB6"/>
            </w:tcBorders>
            <w:vAlign w:val="center"/>
          </w:tcPr>
          <w:p w14:paraId="0B454556" w14:textId="22A9153E" w:rsidR="00801949" w:rsidRPr="003B058B" w:rsidRDefault="008F3D2E" w:rsidP="05E66D72">
            <w:pPr>
              <w:rPr>
                <w:rFonts w:ascii="Arial" w:eastAsia="Arial" w:hAnsi="Arial" w:cs="Arial"/>
                <w:lang w:val="en-US"/>
              </w:rPr>
            </w:pPr>
            <w:r>
              <w:rPr>
                <w:rFonts w:ascii="Arial" w:eastAsia="Arial" w:hAnsi="Arial" w:cs="Arial"/>
                <w:lang w:val="en-US"/>
              </w:rPr>
              <w:t>Band D</w:t>
            </w:r>
          </w:p>
        </w:tc>
      </w:tr>
      <w:tr w:rsidR="005D45B8" w:rsidRPr="00E74244" w14:paraId="181284AB" w14:textId="77777777" w:rsidTr="004E21C4">
        <w:trPr>
          <w:trHeight w:val="697"/>
        </w:trPr>
        <w:tc>
          <w:tcPr>
            <w:tcW w:w="2154" w:type="dxa"/>
            <w:tcBorders>
              <w:top w:val="single" w:sz="4" w:space="0" w:color="FFFFFF" w:themeColor="background1"/>
              <w:bottom w:val="single" w:sz="4" w:space="0" w:color="FFFFFF" w:themeColor="background1"/>
            </w:tcBorders>
            <w:shd w:val="clear" w:color="auto" w:fill="296EB6"/>
            <w:vAlign w:val="center"/>
          </w:tcPr>
          <w:p w14:paraId="39F4B988" w14:textId="525A470F" w:rsidR="005D45B8" w:rsidRPr="00E74244" w:rsidRDefault="009B76D0" w:rsidP="05E66D72">
            <w:pPr>
              <w:rPr>
                <w:rFonts w:ascii="Lato" w:eastAsia="Arial" w:hAnsi="Lato" w:cs="Arial"/>
                <w:b/>
                <w:bCs/>
                <w:color w:val="FFFFFF" w:themeColor="background1"/>
                <w:sz w:val="24"/>
                <w:szCs w:val="24"/>
                <w:lang w:val="en-US"/>
              </w:rPr>
            </w:pPr>
            <w:r w:rsidRPr="00E74244">
              <w:rPr>
                <w:rFonts w:ascii="Lato" w:eastAsia="Arial" w:hAnsi="Lato" w:cs="Arial"/>
                <w:b/>
                <w:bCs/>
                <w:color w:val="FFFFFF" w:themeColor="background1"/>
                <w:sz w:val="24"/>
                <w:szCs w:val="24"/>
                <w:lang w:val="en-US"/>
              </w:rPr>
              <w:t>Reporting To</w:t>
            </w:r>
          </w:p>
        </w:tc>
        <w:tc>
          <w:tcPr>
            <w:tcW w:w="7628" w:type="dxa"/>
          </w:tcPr>
          <w:p w14:paraId="489EA15D" w14:textId="77777777" w:rsidR="00594118" w:rsidRPr="003B058B" w:rsidRDefault="00594118" w:rsidP="05E66D72">
            <w:pPr>
              <w:rPr>
                <w:rFonts w:ascii="Arial" w:eastAsia="Arial" w:hAnsi="Arial" w:cs="Arial"/>
              </w:rPr>
            </w:pPr>
          </w:p>
          <w:p w14:paraId="7C7E65C0" w14:textId="4EED45B9" w:rsidR="007102FC" w:rsidRPr="003B058B" w:rsidRDefault="008F3D2E" w:rsidP="00001C6C">
            <w:pPr>
              <w:rPr>
                <w:rFonts w:ascii="Arial" w:eastAsia="Arial" w:hAnsi="Arial" w:cs="Arial"/>
                <w:lang w:val="en-US"/>
              </w:rPr>
            </w:pPr>
            <w:r>
              <w:rPr>
                <w:rFonts w:ascii="Arial" w:eastAsia="Arial" w:hAnsi="Arial" w:cs="Arial"/>
                <w:lang w:val="en-US"/>
              </w:rPr>
              <w:t>Licensing Team Leader</w:t>
            </w:r>
          </w:p>
        </w:tc>
      </w:tr>
      <w:tr w:rsidR="005D45B8" w:rsidRPr="00E74244" w14:paraId="6EAE5740" w14:textId="77777777" w:rsidTr="05E66D72">
        <w:trPr>
          <w:trHeight w:val="566"/>
        </w:trPr>
        <w:tc>
          <w:tcPr>
            <w:tcW w:w="2154" w:type="dxa"/>
            <w:tcBorders>
              <w:top w:val="single" w:sz="4" w:space="0" w:color="FFFFFF" w:themeColor="background1"/>
            </w:tcBorders>
            <w:shd w:val="clear" w:color="auto" w:fill="296EB6"/>
            <w:vAlign w:val="center"/>
          </w:tcPr>
          <w:p w14:paraId="197848CC" w14:textId="62D2283B" w:rsidR="005D45B8" w:rsidRPr="00E74244" w:rsidRDefault="009B76D0" w:rsidP="05E66D72">
            <w:pPr>
              <w:rPr>
                <w:rFonts w:ascii="Lato" w:eastAsia="Arial" w:hAnsi="Lato" w:cs="Arial"/>
                <w:b/>
                <w:bCs/>
                <w:color w:val="FFFFFF" w:themeColor="background1"/>
                <w:sz w:val="24"/>
                <w:szCs w:val="24"/>
                <w:lang w:val="en-US"/>
              </w:rPr>
            </w:pPr>
            <w:r w:rsidRPr="00E74244">
              <w:rPr>
                <w:rFonts w:ascii="Lato" w:eastAsia="Arial" w:hAnsi="Lato" w:cs="Arial"/>
                <w:b/>
                <w:bCs/>
                <w:color w:val="FFFFFF" w:themeColor="background1"/>
                <w:sz w:val="24"/>
                <w:szCs w:val="24"/>
                <w:lang w:val="en-US"/>
              </w:rPr>
              <w:t>J</w:t>
            </w:r>
            <w:r w:rsidR="00432036">
              <w:rPr>
                <w:rFonts w:ascii="Lato" w:eastAsia="Arial" w:hAnsi="Lato" w:cs="Arial"/>
                <w:b/>
                <w:bCs/>
                <w:color w:val="FFFFFF" w:themeColor="background1"/>
                <w:sz w:val="24"/>
                <w:szCs w:val="24"/>
                <w:lang w:val="en-US"/>
              </w:rPr>
              <w:t>D</w:t>
            </w:r>
            <w:r w:rsidRPr="00E74244">
              <w:rPr>
                <w:rFonts w:ascii="Lato" w:eastAsia="Arial" w:hAnsi="Lato" w:cs="Arial"/>
                <w:b/>
                <w:bCs/>
                <w:color w:val="FFFFFF" w:themeColor="background1"/>
                <w:sz w:val="24"/>
                <w:szCs w:val="24"/>
                <w:lang w:val="en-US"/>
              </w:rPr>
              <w:t xml:space="preserve"> Ref</w:t>
            </w:r>
          </w:p>
        </w:tc>
        <w:tc>
          <w:tcPr>
            <w:tcW w:w="7628" w:type="dxa"/>
            <w:vAlign w:val="center"/>
          </w:tcPr>
          <w:p w14:paraId="368D8830" w14:textId="3A472ED5" w:rsidR="005D45B8" w:rsidRPr="003B058B" w:rsidRDefault="008F3D2E" w:rsidP="05E66D72">
            <w:pPr>
              <w:rPr>
                <w:rFonts w:ascii="Arial" w:eastAsia="Arial" w:hAnsi="Arial" w:cs="Arial"/>
                <w:color w:val="2F5496" w:themeColor="accent1" w:themeShade="BF"/>
                <w:lang w:val="en-US"/>
              </w:rPr>
            </w:pPr>
            <w:r>
              <w:rPr>
                <w:rFonts w:ascii="Arial" w:eastAsia="Arial" w:hAnsi="Arial" w:cs="Arial"/>
                <w:color w:val="2F5496" w:themeColor="accent1" w:themeShade="BF"/>
                <w:lang w:val="en-US"/>
              </w:rPr>
              <w:t>REG0075G</w:t>
            </w:r>
          </w:p>
        </w:tc>
      </w:tr>
    </w:tbl>
    <w:p w14:paraId="6F798499" w14:textId="57DC834F" w:rsidR="00A6208B" w:rsidRPr="00A6208B" w:rsidRDefault="00A6208B" w:rsidP="00A6208B">
      <w:pPr>
        <w:rPr>
          <w:rFonts w:ascii="Lato" w:eastAsia="Arial" w:hAnsi="Lato" w:cs="Arial"/>
          <w:b/>
          <w:bCs/>
          <w:i/>
          <w:iCs/>
          <w:sz w:val="24"/>
          <w:szCs w:val="24"/>
        </w:rPr>
      </w:pPr>
      <w:r w:rsidRPr="00A6208B">
        <w:rPr>
          <w:rFonts w:ascii="Lato" w:hAnsi="Lato"/>
          <w:b/>
          <w:bCs/>
          <w:i/>
          <w:iCs/>
          <w:sz w:val="24"/>
          <w:szCs w:val="24"/>
        </w:rPr>
        <w:tab/>
      </w:r>
      <w:r w:rsidRPr="00A6208B">
        <w:rPr>
          <w:rFonts w:ascii="Lato" w:eastAsia="Arial" w:hAnsi="Lato" w:cs="Arial"/>
          <w:b/>
          <w:bCs/>
          <w:i/>
          <w:iCs/>
          <w:sz w:val="24"/>
          <w:szCs w:val="24"/>
        </w:rPr>
        <w:t xml:space="preserve"> </w:t>
      </w:r>
    </w:p>
    <w:p w14:paraId="5202C783" w14:textId="70970128" w:rsidR="00801949" w:rsidRPr="00600233" w:rsidRDefault="009B76D0" w:rsidP="05E66D72">
      <w:pPr>
        <w:pStyle w:val="Title14ptBlueAligntoLeftTITLES"/>
        <w:spacing w:line="276" w:lineRule="auto"/>
        <w:rPr>
          <w:rFonts w:ascii="Lato" w:eastAsia="Arial" w:hAnsi="Lato" w:cs="Arial"/>
          <w:color w:val="296EB6"/>
          <w:spacing w:val="30"/>
        </w:rPr>
      </w:pPr>
      <w:r w:rsidRPr="00600233">
        <w:rPr>
          <w:rFonts w:ascii="Lato" w:eastAsia="Arial" w:hAnsi="Lato" w:cs="Arial"/>
          <w:caps w:val="0"/>
          <w:color w:val="296EB6"/>
          <w:spacing w:val="30"/>
        </w:rPr>
        <w:t>Purpose</w:t>
      </w:r>
    </w:p>
    <w:p w14:paraId="06CD8292" w14:textId="4D0CE605" w:rsidR="000B5E57" w:rsidRDefault="008F3D2E" w:rsidP="001A4B41">
      <w:pPr>
        <w:jc w:val="both"/>
        <w:rPr>
          <w:rFonts w:ascii="Lato" w:eastAsia="Arial" w:hAnsi="Lato" w:cs="Arial"/>
          <w:caps/>
          <w:color w:val="296EB6"/>
          <w:spacing w:val="30"/>
        </w:rPr>
      </w:pPr>
      <w:r w:rsidRPr="008F3D2E">
        <w:rPr>
          <w:rFonts w:ascii="Arial" w:eastAsia="Arial" w:hAnsi="Arial" w:cs="Arial"/>
          <w:color w:val="333333"/>
        </w:rPr>
        <w:t>To provide processing and administration support to deliver an effective and efficient Licensing Service</w:t>
      </w:r>
      <w:r>
        <w:rPr>
          <w:rFonts w:ascii="Arial" w:eastAsia="Arial" w:hAnsi="Arial" w:cs="Arial"/>
          <w:color w:val="333333"/>
        </w:rPr>
        <w:t>.</w:t>
      </w:r>
    </w:p>
    <w:p w14:paraId="0D6112BB" w14:textId="0A269FCF" w:rsidR="00801949" w:rsidRPr="00600233" w:rsidRDefault="009B76D0" w:rsidP="05E66D72">
      <w:pPr>
        <w:pStyle w:val="Title14ptBlueAligntoLeftTITLES"/>
        <w:rPr>
          <w:rFonts w:ascii="Lato" w:eastAsia="Arial" w:hAnsi="Lato" w:cs="Arial"/>
          <w:color w:val="4472C4" w:themeColor="accent1"/>
          <w:spacing w:val="30"/>
        </w:rPr>
      </w:pPr>
      <w:r w:rsidRPr="00600233">
        <w:rPr>
          <w:rFonts w:ascii="Lato" w:eastAsia="Arial" w:hAnsi="Lato" w:cs="Arial"/>
          <w:caps w:val="0"/>
          <w:color w:val="296EB6"/>
          <w:spacing w:val="30"/>
        </w:rPr>
        <w:t xml:space="preserve">Main Duties And </w:t>
      </w:r>
      <w:r w:rsidRPr="00600233">
        <w:rPr>
          <w:rFonts w:ascii="Lato" w:eastAsia="Arial" w:hAnsi="Lato" w:cs="Arial"/>
          <w:caps w:val="0"/>
          <w:color w:val="4472C4" w:themeColor="accent1"/>
          <w:spacing w:val="30"/>
        </w:rPr>
        <w:t>Responsibilities</w:t>
      </w:r>
    </w:p>
    <w:p w14:paraId="551D60CF" w14:textId="02E13093" w:rsidR="001F515A" w:rsidRDefault="001B2200" w:rsidP="001B2200">
      <w:pPr>
        <w:rPr>
          <w:rFonts w:ascii="Arial" w:eastAsia="Arial" w:hAnsi="Arial" w:cs="Arial"/>
          <w:b/>
          <w:bCs/>
          <w:color w:val="333333"/>
        </w:rPr>
      </w:pPr>
      <w:r w:rsidRPr="001B2200">
        <w:rPr>
          <w:rFonts w:ascii="Arial" w:eastAsia="Arial" w:hAnsi="Arial" w:cs="Arial"/>
          <w:b/>
          <w:bCs/>
          <w:color w:val="333333"/>
        </w:rPr>
        <w:t>Behavioural</w:t>
      </w:r>
      <w:r>
        <w:rPr>
          <w:rFonts w:ascii="Arial" w:eastAsia="Arial" w:hAnsi="Arial" w:cs="Arial"/>
          <w:b/>
          <w:bCs/>
          <w:color w:val="333333"/>
        </w:rPr>
        <w:t>:</w:t>
      </w:r>
      <w:r w:rsidR="0041295A">
        <w:rPr>
          <w:rFonts w:ascii="Arial" w:eastAsia="Arial" w:hAnsi="Arial" w:cs="Arial"/>
          <w:b/>
          <w:bCs/>
          <w:color w:val="333333"/>
        </w:rPr>
        <w:t xml:space="preserve"> </w:t>
      </w:r>
    </w:p>
    <w:p w14:paraId="1B643B46" w14:textId="77777777" w:rsidR="0041295A" w:rsidRPr="003B058B" w:rsidRDefault="0041295A" w:rsidP="0041295A">
      <w:pPr>
        <w:pStyle w:val="ListParagraph"/>
        <w:numPr>
          <w:ilvl w:val="0"/>
          <w:numId w:val="7"/>
        </w:numPr>
        <w:rPr>
          <w:rFonts w:ascii="Arial" w:eastAsia="Arial" w:hAnsi="Arial" w:cs="Arial"/>
          <w:color w:val="333333"/>
        </w:rPr>
      </w:pPr>
      <w:r w:rsidRPr="003B058B">
        <w:rPr>
          <w:rFonts w:ascii="Arial" w:eastAsia="Arial" w:hAnsi="Arial" w:cs="Arial"/>
          <w:color w:val="333333"/>
        </w:rPr>
        <w:t>Enjoy, achieve, create impact, and thrive in the role</w:t>
      </w:r>
      <w:r>
        <w:rPr>
          <w:rFonts w:ascii="Arial" w:eastAsia="Arial" w:hAnsi="Arial" w:cs="Arial"/>
          <w:color w:val="333333"/>
        </w:rPr>
        <w:t xml:space="preserve"> and organisation</w:t>
      </w:r>
      <w:r w:rsidRPr="003B058B">
        <w:rPr>
          <w:rFonts w:ascii="Arial" w:eastAsia="Arial" w:hAnsi="Arial" w:cs="Arial"/>
          <w:color w:val="333333"/>
        </w:rPr>
        <w:t>.</w:t>
      </w:r>
    </w:p>
    <w:p w14:paraId="6F42AF30" w14:textId="77777777" w:rsidR="0041295A" w:rsidRPr="003B058B" w:rsidRDefault="0041295A" w:rsidP="0041295A">
      <w:pPr>
        <w:pStyle w:val="ListParagraph"/>
        <w:numPr>
          <w:ilvl w:val="0"/>
          <w:numId w:val="7"/>
        </w:numPr>
        <w:rPr>
          <w:rFonts w:ascii="Arial" w:eastAsia="Arial" w:hAnsi="Arial" w:cs="Arial"/>
          <w:color w:val="333333"/>
        </w:rPr>
      </w:pPr>
      <w:r w:rsidRPr="003B058B">
        <w:rPr>
          <w:rFonts w:ascii="Arial" w:eastAsia="Arial" w:hAnsi="Arial" w:cs="Arial"/>
          <w:color w:val="333333"/>
        </w:rPr>
        <w:t>Live our values in the role</w:t>
      </w:r>
      <w:r>
        <w:rPr>
          <w:rFonts w:ascii="Arial" w:eastAsia="Arial" w:hAnsi="Arial" w:cs="Arial"/>
          <w:color w:val="333333"/>
        </w:rPr>
        <w:t xml:space="preserve"> and organisation</w:t>
      </w:r>
      <w:r w:rsidRPr="003B058B">
        <w:rPr>
          <w:rFonts w:ascii="Arial" w:eastAsia="Arial" w:hAnsi="Arial" w:cs="Arial"/>
          <w:color w:val="333333"/>
        </w:rPr>
        <w:t>.</w:t>
      </w:r>
    </w:p>
    <w:p w14:paraId="191C39D8" w14:textId="2D54CA16" w:rsidR="006631A1" w:rsidRPr="00984F71" w:rsidRDefault="008F3D2E" w:rsidP="00984F71">
      <w:pPr>
        <w:rPr>
          <w:rFonts w:ascii="Arial" w:eastAsia="Arial" w:hAnsi="Arial" w:cs="Arial"/>
          <w:b/>
          <w:bCs/>
          <w:color w:val="333333"/>
        </w:rPr>
      </w:pPr>
      <w:r>
        <w:rPr>
          <w:rFonts w:ascii="Arial" w:eastAsia="Arial" w:hAnsi="Arial" w:cs="Arial"/>
          <w:b/>
          <w:bCs/>
          <w:color w:val="333333"/>
        </w:rPr>
        <w:t>Licensing</w:t>
      </w:r>
      <w:r w:rsidR="001A4B41">
        <w:rPr>
          <w:rFonts w:ascii="Arial" w:eastAsia="Arial" w:hAnsi="Arial" w:cs="Arial"/>
          <w:b/>
          <w:bCs/>
          <w:color w:val="333333"/>
        </w:rPr>
        <w:t xml:space="preserve"> service specific duties &amp; responsibilities</w:t>
      </w:r>
      <w:r w:rsidR="006631A1" w:rsidRPr="00984F71">
        <w:rPr>
          <w:rFonts w:ascii="Arial" w:eastAsia="Arial" w:hAnsi="Arial" w:cs="Arial"/>
          <w:b/>
          <w:bCs/>
          <w:color w:val="333333"/>
        </w:rPr>
        <w:t>:</w:t>
      </w:r>
    </w:p>
    <w:p w14:paraId="5FF61E32" w14:textId="77777777" w:rsidR="008F3D2E" w:rsidRPr="008F3D2E" w:rsidRDefault="008F3D2E" w:rsidP="008F3D2E">
      <w:pPr>
        <w:pStyle w:val="ListParagraph"/>
        <w:numPr>
          <w:ilvl w:val="0"/>
          <w:numId w:val="7"/>
        </w:numPr>
        <w:rPr>
          <w:rFonts w:ascii="Arial" w:eastAsia="Arial" w:hAnsi="Arial" w:cs="Arial"/>
          <w:color w:val="333333"/>
        </w:rPr>
      </w:pPr>
      <w:r w:rsidRPr="008F3D2E">
        <w:rPr>
          <w:rFonts w:ascii="Arial" w:eastAsia="Arial" w:hAnsi="Arial" w:cs="Arial"/>
          <w:color w:val="333333"/>
        </w:rPr>
        <w:t>To process licence applications, permits and consents in relation to the sale of alcohol and provision of regulated entertainment, gambling premises, street collections, small society lotteries, street trading, pavement cafes, scrap metal dealers, private hire drivers, vehicles and operators and hackney carriage vehicles and drivers.</w:t>
      </w:r>
    </w:p>
    <w:p w14:paraId="7FF14471" w14:textId="77777777" w:rsidR="008F3D2E" w:rsidRPr="008F3D2E" w:rsidRDefault="008F3D2E" w:rsidP="008F3D2E">
      <w:pPr>
        <w:pStyle w:val="ListParagraph"/>
        <w:numPr>
          <w:ilvl w:val="0"/>
          <w:numId w:val="7"/>
        </w:numPr>
        <w:rPr>
          <w:rFonts w:ascii="Arial" w:eastAsia="Arial" w:hAnsi="Arial" w:cs="Arial"/>
          <w:color w:val="333333"/>
        </w:rPr>
      </w:pPr>
      <w:r w:rsidRPr="008F3D2E">
        <w:rPr>
          <w:rFonts w:ascii="Arial" w:eastAsia="Arial" w:hAnsi="Arial" w:cs="Arial"/>
          <w:color w:val="333333"/>
        </w:rPr>
        <w:t>To scrutinise documentation provided in support of licence applications.</w:t>
      </w:r>
    </w:p>
    <w:p w14:paraId="03AAF8CB" w14:textId="77777777" w:rsidR="008F3D2E" w:rsidRPr="008F3D2E" w:rsidRDefault="008F3D2E" w:rsidP="008F3D2E">
      <w:pPr>
        <w:pStyle w:val="ListParagraph"/>
        <w:numPr>
          <w:ilvl w:val="0"/>
          <w:numId w:val="7"/>
        </w:numPr>
        <w:rPr>
          <w:rFonts w:ascii="Arial" w:eastAsia="Arial" w:hAnsi="Arial" w:cs="Arial"/>
          <w:color w:val="333333"/>
        </w:rPr>
      </w:pPr>
      <w:r w:rsidRPr="008F3D2E">
        <w:rPr>
          <w:rFonts w:ascii="Arial" w:eastAsia="Arial" w:hAnsi="Arial" w:cs="Arial"/>
          <w:color w:val="333333"/>
        </w:rPr>
        <w:t>To produce and issue licences accurately and in accordance with relevant conditions.</w:t>
      </w:r>
    </w:p>
    <w:p w14:paraId="10A84AFB" w14:textId="77777777" w:rsidR="008F3D2E" w:rsidRDefault="008F3D2E" w:rsidP="00A955DE">
      <w:pPr>
        <w:pStyle w:val="ListParagraph"/>
        <w:numPr>
          <w:ilvl w:val="0"/>
          <w:numId w:val="7"/>
        </w:numPr>
        <w:rPr>
          <w:rFonts w:ascii="Arial" w:eastAsia="Arial" w:hAnsi="Arial" w:cs="Arial"/>
          <w:color w:val="333333"/>
        </w:rPr>
      </w:pPr>
      <w:r w:rsidRPr="008F3D2E">
        <w:rPr>
          <w:rFonts w:ascii="Arial" w:eastAsia="Arial" w:hAnsi="Arial" w:cs="Arial"/>
          <w:color w:val="333333"/>
        </w:rPr>
        <w:t xml:space="preserve">To advise applicants, businesses, members of the public, and agents representing applicants regarding licence application procedures and provide updates on applications </w:t>
      </w:r>
    </w:p>
    <w:p w14:paraId="6335738D" w14:textId="77777777" w:rsidR="008F3D2E" w:rsidRPr="008F3D2E" w:rsidRDefault="008F3D2E" w:rsidP="008F3D2E">
      <w:pPr>
        <w:pStyle w:val="ListParagraph"/>
        <w:numPr>
          <w:ilvl w:val="0"/>
          <w:numId w:val="7"/>
        </w:numPr>
        <w:rPr>
          <w:rFonts w:ascii="Arial" w:eastAsia="Arial" w:hAnsi="Arial" w:cs="Arial"/>
          <w:color w:val="333333"/>
        </w:rPr>
      </w:pPr>
      <w:r w:rsidRPr="008F3D2E">
        <w:rPr>
          <w:rFonts w:ascii="Arial" w:eastAsia="Arial" w:hAnsi="Arial" w:cs="Arial"/>
          <w:color w:val="333333"/>
        </w:rPr>
        <w:t>To serve applications on other parties electronically, in accordance with statutory timescales.</w:t>
      </w:r>
    </w:p>
    <w:p w14:paraId="149ED3BF" w14:textId="77777777" w:rsidR="008F3D2E" w:rsidRPr="008F3D2E" w:rsidRDefault="008F3D2E" w:rsidP="008F3D2E">
      <w:pPr>
        <w:pStyle w:val="ListParagraph"/>
        <w:numPr>
          <w:ilvl w:val="0"/>
          <w:numId w:val="7"/>
        </w:numPr>
        <w:rPr>
          <w:rFonts w:ascii="Arial" w:eastAsia="Arial" w:hAnsi="Arial" w:cs="Arial"/>
          <w:color w:val="333333"/>
        </w:rPr>
      </w:pPr>
      <w:r w:rsidRPr="008F3D2E">
        <w:rPr>
          <w:rFonts w:ascii="Arial" w:eastAsia="Arial" w:hAnsi="Arial" w:cs="Arial"/>
          <w:color w:val="333333"/>
        </w:rPr>
        <w:t>To produce schedules of licence applications.</w:t>
      </w:r>
    </w:p>
    <w:p w14:paraId="2B4560C2" w14:textId="77777777" w:rsidR="008F3D2E" w:rsidRPr="008F3D2E" w:rsidRDefault="008F3D2E" w:rsidP="008F3D2E">
      <w:pPr>
        <w:pStyle w:val="ListParagraph"/>
        <w:numPr>
          <w:ilvl w:val="0"/>
          <w:numId w:val="7"/>
        </w:numPr>
        <w:rPr>
          <w:rFonts w:ascii="Arial" w:eastAsia="Arial" w:hAnsi="Arial" w:cs="Arial"/>
          <w:color w:val="333333"/>
        </w:rPr>
      </w:pPr>
      <w:r w:rsidRPr="008F3D2E">
        <w:rPr>
          <w:rFonts w:ascii="Arial" w:eastAsia="Arial" w:hAnsi="Arial" w:cs="Arial"/>
          <w:color w:val="333333"/>
        </w:rPr>
        <w:t>To process licence fees received by telephone, and debit or credit card.</w:t>
      </w:r>
    </w:p>
    <w:p w14:paraId="54DB7F80" w14:textId="77777777" w:rsidR="008F3D2E" w:rsidRDefault="008F3D2E" w:rsidP="008F3D2E">
      <w:pPr>
        <w:pStyle w:val="ListParagraph"/>
        <w:numPr>
          <w:ilvl w:val="0"/>
          <w:numId w:val="7"/>
        </w:numPr>
        <w:rPr>
          <w:rFonts w:ascii="Arial" w:eastAsia="Arial" w:hAnsi="Arial" w:cs="Arial"/>
          <w:color w:val="333333"/>
        </w:rPr>
      </w:pPr>
      <w:r w:rsidRPr="008F3D2E">
        <w:rPr>
          <w:rFonts w:ascii="Arial" w:eastAsia="Arial" w:hAnsi="Arial" w:cs="Arial"/>
          <w:color w:val="333333"/>
        </w:rPr>
        <w:t xml:space="preserve">To reconcile payments received </w:t>
      </w:r>
      <w:proofErr w:type="gramStart"/>
      <w:r w:rsidRPr="008F3D2E">
        <w:rPr>
          <w:rFonts w:ascii="Arial" w:eastAsia="Arial" w:hAnsi="Arial" w:cs="Arial"/>
          <w:color w:val="333333"/>
        </w:rPr>
        <w:t>on a daily basis</w:t>
      </w:r>
      <w:proofErr w:type="gramEnd"/>
      <w:r w:rsidRPr="008F3D2E">
        <w:rPr>
          <w:rFonts w:ascii="Arial" w:eastAsia="Arial" w:hAnsi="Arial" w:cs="Arial"/>
          <w:color w:val="333333"/>
        </w:rPr>
        <w:t>.</w:t>
      </w:r>
    </w:p>
    <w:p w14:paraId="6989517C" w14:textId="57706FCE" w:rsidR="006631A1" w:rsidRPr="00984F71" w:rsidRDefault="00E764F8" w:rsidP="00984F71">
      <w:pPr>
        <w:rPr>
          <w:rFonts w:ascii="Arial" w:eastAsia="Arial" w:hAnsi="Arial" w:cs="Arial"/>
          <w:b/>
          <w:bCs/>
          <w:color w:val="333333"/>
        </w:rPr>
      </w:pPr>
      <w:r w:rsidRPr="00984F71">
        <w:rPr>
          <w:rFonts w:ascii="Arial" w:eastAsia="Arial" w:hAnsi="Arial" w:cs="Arial"/>
          <w:b/>
          <w:bCs/>
          <w:color w:val="333333"/>
        </w:rPr>
        <w:t xml:space="preserve">Communication, </w:t>
      </w:r>
      <w:r w:rsidR="006631A1" w:rsidRPr="00984F71">
        <w:rPr>
          <w:rFonts w:ascii="Arial" w:eastAsia="Arial" w:hAnsi="Arial" w:cs="Arial"/>
          <w:b/>
          <w:bCs/>
          <w:color w:val="333333"/>
        </w:rPr>
        <w:t>Engagement</w:t>
      </w:r>
      <w:r w:rsidRPr="00984F71">
        <w:rPr>
          <w:rFonts w:ascii="Arial" w:eastAsia="Arial" w:hAnsi="Arial" w:cs="Arial"/>
          <w:b/>
          <w:bCs/>
          <w:color w:val="333333"/>
        </w:rPr>
        <w:t xml:space="preserve"> and Training</w:t>
      </w:r>
      <w:r w:rsidR="006631A1" w:rsidRPr="00984F71">
        <w:rPr>
          <w:rFonts w:ascii="Arial" w:eastAsia="Arial" w:hAnsi="Arial" w:cs="Arial"/>
          <w:b/>
          <w:bCs/>
          <w:color w:val="333333"/>
        </w:rPr>
        <w:t>:</w:t>
      </w:r>
      <w:r w:rsidR="001A4B41">
        <w:rPr>
          <w:rFonts w:ascii="Arial" w:eastAsia="Arial" w:hAnsi="Arial" w:cs="Arial"/>
          <w:b/>
          <w:bCs/>
          <w:color w:val="333333"/>
        </w:rPr>
        <w:t xml:space="preserve"> </w:t>
      </w:r>
    </w:p>
    <w:p w14:paraId="0E54D577" w14:textId="77777777" w:rsidR="008F3D2E" w:rsidRPr="008F3D2E" w:rsidRDefault="008F3D2E" w:rsidP="008F3D2E">
      <w:pPr>
        <w:pStyle w:val="ListParagraph"/>
        <w:numPr>
          <w:ilvl w:val="0"/>
          <w:numId w:val="7"/>
        </w:numPr>
        <w:rPr>
          <w:rFonts w:ascii="Arial" w:eastAsia="Arial" w:hAnsi="Arial" w:cs="Arial"/>
          <w:color w:val="333333"/>
        </w:rPr>
      </w:pPr>
      <w:r w:rsidRPr="008F3D2E">
        <w:rPr>
          <w:rFonts w:ascii="Arial" w:eastAsia="Arial" w:hAnsi="Arial" w:cs="Arial"/>
          <w:color w:val="333333"/>
        </w:rPr>
        <w:t>To deal with enquiries face-to-face, by telephone, and email.</w:t>
      </w:r>
    </w:p>
    <w:p w14:paraId="6B8A69D2" w14:textId="77777777" w:rsidR="008F3D2E" w:rsidRPr="008F3D2E" w:rsidRDefault="008F3D2E" w:rsidP="008F3D2E">
      <w:pPr>
        <w:pStyle w:val="ListParagraph"/>
        <w:numPr>
          <w:ilvl w:val="0"/>
          <w:numId w:val="7"/>
        </w:numPr>
        <w:rPr>
          <w:rFonts w:ascii="Arial" w:eastAsia="Arial" w:hAnsi="Arial" w:cs="Arial"/>
          <w:color w:val="333333"/>
        </w:rPr>
      </w:pPr>
      <w:r w:rsidRPr="008F3D2E">
        <w:rPr>
          <w:rFonts w:ascii="Arial" w:eastAsia="Arial" w:hAnsi="Arial" w:cs="Arial"/>
          <w:color w:val="333333"/>
        </w:rPr>
        <w:t>To liaise effectively with other members of the licensing team to ensure any issues are dealt with promptly and effectively.</w:t>
      </w:r>
    </w:p>
    <w:p w14:paraId="533040D7" w14:textId="77777777" w:rsidR="008F3D2E" w:rsidRDefault="008F3D2E" w:rsidP="006631A1">
      <w:pPr>
        <w:pStyle w:val="ListParagraph"/>
        <w:numPr>
          <w:ilvl w:val="0"/>
          <w:numId w:val="7"/>
        </w:numPr>
        <w:rPr>
          <w:rFonts w:ascii="Arial" w:eastAsia="Arial" w:hAnsi="Arial" w:cs="Arial"/>
          <w:color w:val="333333"/>
        </w:rPr>
      </w:pPr>
      <w:r w:rsidRPr="008F3D2E">
        <w:rPr>
          <w:rFonts w:ascii="Arial" w:eastAsia="Arial" w:hAnsi="Arial" w:cs="Arial"/>
          <w:color w:val="333333"/>
        </w:rPr>
        <w:t>Respond to enquiries from members of the public, legal advisers, Elected Members of the Council, and representatives of individuals and organisations.</w:t>
      </w:r>
    </w:p>
    <w:p w14:paraId="5407FF8D" w14:textId="49AAD402" w:rsidR="006631A1" w:rsidRPr="008F3D2E" w:rsidRDefault="008F3D2E" w:rsidP="008036B5">
      <w:pPr>
        <w:pStyle w:val="ListParagraph"/>
        <w:numPr>
          <w:ilvl w:val="0"/>
          <w:numId w:val="7"/>
        </w:numPr>
        <w:rPr>
          <w:rFonts w:ascii="Arial" w:eastAsia="Arial" w:hAnsi="Arial" w:cs="Arial"/>
          <w:color w:val="333333"/>
        </w:rPr>
      </w:pPr>
      <w:r w:rsidRPr="008F3D2E">
        <w:rPr>
          <w:rFonts w:ascii="Arial" w:eastAsia="Arial" w:hAnsi="Arial" w:cs="Arial"/>
          <w:color w:val="333333"/>
        </w:rPr>
        <w:t xml:space="preserve">Develop and maintain effective working relationships with officers and the public </w:t>
      </w:r>
    </w:p>
    <w:p w14:paraId="25A0AD10" w14:textId="64DDD939" w:rsidR="006631A1" w:rsidRPr="00984F71" w:rsidRDefault="006631A1" w:rsidP="00984F71">
      <w:pPr>
        <w:rPr>
          <w:rFonts w:ascii="Arial" w:eastAsia="Arial" w:hAnsi="Arial" w:cs="Arial"/>
          <w:b/>
          <w:bCs/>
          <w:color w:val="333333"/>
        </w:rPr>
      </w:pPr>
      <w:r w:rsidRPr="00984F71">
        <w:rPr>
          <w:rFonts w:ascii="Arial" w:eastAsia="Arial" w:hAnsi="Arial" w:cs="Arial"/>
          <w:b/>
          <w:bCs/>
          <w:color w:val="333333"/>
        </w:rPr>
        <w:t>Data Analysis and Decision-Making:</w:t>
      </w:r>
      <w:r w:rsidR="001A4B41">
        <w:rPr>
          <w:rFonts w:ascii="Arial" w:eastAsia="Arial" w:hAnsi="Arial" w:cs="Arial"/>
          <w:b/>
          <w:bCs/>
          <w:color w:val="333333"/>
        </w:rPr>
        <w:t xml:space="preserve"> </w:t>
      </w:r>
    </w:p>
    <w:p w14:paraId="7214CC9E" w14:textId="77777777" w:rsidR="008F3D2E" w:rsidRPr="008F3D2E" w:rsidRDefault="008F3D2E" w:rsidP="008F3D2E">
      <w:pPr>
        <w:pStyle w:val="ListParagraph"/>
        <w:numPr>
          <w:ilvl w:val="0"/>
          <w:numId w:val="7"/>
        </w:numPr>
        <w:rPr>
          <w:rFonts w:ascii="Arial" w:eastAsia="Arial" w:hAnsi="Arial" w:cs="Arial"/>
          <w:color w:val="333333"/>
        </w:rPr>
      </w:pPr>
      <w:r w:rsidRPr="008F3D2E">
        <w:rPr>
          <w:rFonts w:ascii="Arial" w:eastAsia="Arial" w:hAnsi="Arial" w:cs="Arial"/>
          <w:color w:val="333333"/>
        </w:rPr>
        <w:lastRenderedPageBreak/>
        <w:t>To determine that all relevant documentation and qualifications have been completed before issuing a licence.</w:t>
      </w:r>
    </w:p>
    <w:p w14:paraId="45D3DA3A" w14:textId="77777777" w:rsidR="008F3D2E" w:rsidRDefault="008F3D2E" w:rsidP="006631A1">
      <w:pPr>
        <w:pStyle w:val="ListParagraph"/>
        <w:numPr>
          <w:ilvl w:val="0"/>
          <w:numId w:val="7"/>
        </w:numPr>
        <w:rPr>
          <w:rFonts w:ascii="Arial" w:eastAsia="Arial" w:hAnsi="Arial" w:cs="Arial"/>
          <w:color w:val="333333"/>
        </w:rPr>
      </w:pPr>
      <w:r w:rsidRPr="008F3D2E">
        <w:rPr>
          <w:rFonts w:ascii="Arial" w:eastAsia="Arial" w:hAnsi="Arial" w:cs="Arial"/>
          <w:color w:val="333333"/>
        </w:rPr>
        <w:t>To recognise applications that may need to be referred to the Regulatory Panel.</w:t>
      </w:r>
    </w:p>
    <w:p w14:paraId="014C542C" w14:textId="77777777" w:rsidR="008F3D2E" w:rsidRDefault="008F3D2E" w:rsidP="006631A1">
      <w:pPr>
        <w:pStyle w:val="ListParagraph"/>
        <w:numPr>
          <w:ilvl w:val="0"/>
          <w:numId w:val="7"/>
        </w:numPr>
        <w:rPr>
          <w:rFonts w:ascii="Arial" w:eastAsia="Arial" w:hAnsi="Arial" w:cs="Arial"/>
          <w:color w:val="333333"/>
        </w:rPr>
      </w:pPr>
      <w:r w:rsidRPr="008F3D2E">
        <w:rPr>
          <w:rFonts w:ascii="Arial" w:eastAsia="Arial" w:hAnsi="Arial" w:cs="Arial"/>
          <w:color w:val="333333"/>
        </w:rPr>
        <w:t xml:space="preserve">Escalate complex issues and problems to line manager </w:t>
      </w:r>
    </w:p>
    <w:p w14:paraId="00B6B1BD" w14:textId="77B3E98C" w:rsidR="006631A1" w:rsidRPr="00984F71" w:rsidRDefault="006631A1" w:rsidP="00984F71">
      <w:pPr>
        <w:rPr>
          <w:rFonts w:ascii="Arial" w:eastAsia="Arial" w:hAnsi="Arial" w:cs="Arial"/>
          <w:b/>
          <w:bCs/>
          <w:color w:val="333333"/>
        </w:rPr>
      </w:pPr>
      <w:r w:rsidRPr="00984F71">
        <w:rPr>
          <w:rFonts w:ascii="Arial" w:eastAsia="Arial" w:hAnsi="Arial" w:cs="Arial"/>
          <w:b/>
          <w:bCs/>
          <w:color w:val="333333"/>
        </w:rPr>
        <w:t xml:space="preserve">Performance </w:t>
      </w:r>
      <w:r w:rsidR="00C617C1">
        <w:rPr>
          <w:rFonts w:ascii="Arial" w:eastAsia="Arial" w:hAnsi="Arial" w:cs="Arial"/>
          <w:b/>
          <w:bCs/>
          <w:color w:val="333333"/>
        </w:rPr>
        <w:t>Management</w:t>
      </w:r>
      <w:r w:rsidRPr="00984F71">
        <w:rPr>
          <w:rFonts w:ascii="Arial" w:eastAsia="Arial" w:hAnsi="Arial" w:cs="Arial"/>
          <w:b/>
          <w:bCs/>
          <w:color w:val="333333"/>
        </w:rPr>
        <w:t>:</w:t>
      </w:r>
      <w:r w:rsidR="001A4B41">
        <w:rPr>
          <w:rFonts w:ascii="Arial" w:eastAsia="Arial" w:hAnsi="Arial" w:cs="Arial"/>
          <w:b/>
          <w:bCs/>
          <w:color w:val="333333"/>
        </w:rPr>
        <w:t xml:space="preserve"> </w:t>
      </w:r>
    </w:p>
    <w:p w14:paraId="7BD245D0" w14:textId="77777777" w:rsidR="008F3D2E" w:rsidRDefault="008F3D2E" w:rsidP="006631A1">
      <w:pPr>
        <w:pStyle w:val="ListParagraph"/>
        <w:numPr>
          <w:ilvl w:val="0"/>
          <w:numId w:val="7"/>
        </w:numPr>
        <w:rPr>
          <w:rFonts w:ascii="Arial" w:eastAsia="Arial" w:hAnsi="Arial" w:cs="Arial"/>
          <w:color w:val="333333"/>
        </w:rPr>
      </w:pPr>
      <w:r w:rsidRPr="008F3D2E">
        <w:rPr>
          <w:rFonts w:ascii="Arial" w:eastAsia="Arial" w:hAnsi="Arial" w:cs="Arial"/>
          <w:color w:val="333333"/>
        </w:rPr>
        <w:t xml:space="preserve">To input data accurately into the licensing database </w:t>
      </w:r>
    </w:p>
    <w:p w14:paraId="3F6FDED3" w14:textId="77777777" w:rsidR="008F3D2E" w:rsidRPr="008F3D2E" w:rsidRDefault="008F3D2E" w:rsidP="008F3D2E">
      <w:pPr>
        <w:pStyle w:val="ListParagraph"/>
        <w:numPr>
          <w:ilvl w:val="0"/>
          <w:numId w:val="7"/>
        </w:numPr>
        <w:rPr>
          <w:rFonts w:ascii="Arial" w:eastAsia="Arial" w:hAnsi="Arial" w:cs="Arial"/>
          <w:color w:val="333333"/>
        </w:rPr>
      </w:pPr>
      <w:r w:rsidRPr="008F3D2E">
        <w:rPr>
          <w:rFonts w:ascii="Arial" w:eastAsia="Arial" w:hAnsi="Arial" w:cs="Arial"/>
          <w:color w:val="333333"/>
        </w:rPr>
        <w:t>Ensure that records of applications and licences are maintained efficiently through the input of accurate data into the licensing database.</w:t>
      </w:r>
    </w:p>
    <w:p w14:paraId="33E8F1C4" w14:textId="77777777" w:rsidR="008F3D2E" w:rsidRDefault="008F3D2E" w:rsidP="006631A1">
      <w:pPr>
        <w:pStyle w:val="ListParagraph"/>
        <w:numPr>
          <w:ilvl w:val="0"/>
          <w:numId w:val="7"/>
        </w:numPr>
        <w:rPr>
          <w:rFonts w:ascii="Arial" w:eastAsia="Arial" w:hAnsi="Arial" w:cs="Arial"/>
          <w:color w:val="333333"/>
        </w:rPr>
      </w:pPr>
      <w:r w:rsidRPr="008F3D2E">
        <w:rPr>
          <w:rFonts w:ascii="Arial" w:eastAsia="Arial" w:hAnsi="Arial" w:cs="Arial"/>
          <w:color w:val="333333"/>
        </w:rPr>
        <w:t>To monitor levels of supplies necessary to produce licences and advise Team Leaders accordingly to ensure resources are maintained to enable the service to operate efficiently and effectively.</w:t>
      </w:r>
    </w:p>
    <w:p w14:paraId="355636B1" w14:textId="77777777" w:rsidR="008F3D2E" w:rsidRDefault="008F3D2E" w:rsidP="006631A1">
      <w:pPr>
        <w:pStyle w:val="ListParagraph"/>
        <w:numPr>
          <w:ilvl w:val="0"/>
          <w:numId w:val="7"/>
        </w:numPr>
        <w:rPr>
          <w:rFonts w:ascii="Arial" w:eastAsia="Arial" w:hAnsi="Arial" w:cs="Arial"/>
          <w:color w:val="333333"/>
        </w:rPr>
      </w:pPr>
      <w:r w:rsidRPr="008F3D2E">
        <w:rPr>
          <w:rFonts w:ascii="Arial" w:eastAsia="Arial" w:hAnsi="Arial" w:cs="Arial"/>
          <w:color w:val="333333"/>
        </w:rPr>
        <w:t>Manage a varied workload and conflicting priorities whilst adhering to tight timescales and within legislative timeframes ensuring work is produced in accordance with quality standards and completed within specified deadlines.</w:t>
      </w:r>
    </w:p>
    <w:p w14:paraId="3724AB18" w14:textId="77777777" w:rsidR="008F3D2E" w:rsidRDefault="008F3D2E" w:rsidP="006631A1">
      <w:pPr>
        <w:pStyle w:val="ListParagraph"/>
        <w:numPr>
          <w:ilvl w:val="0"/>
          <w:numId w:val="7"/>
        </w:numPr>
        <w:rPr>
          <w:rFonts w:ascii="Arial" w:eastAsia="Arial" w:hAnsi="Arial" w:cs="Arial"/>
          <w:color w:val="333333"/>
        </w:rPr>
      </w:pPr>
      <w:r w:rsidRPr="008F3D2E">
        <w:rPr>
          <w:rFonts w:ascii="Arial" w:eastAsia="Arial" w:hAnsi="Arial" w:cs="Arial"/>
          <w:color w:val="333333"/>
        </w:rPr>
        <w:t>Organise and prioritise own workload.</w:t>
      </w:r>
    </w:p>
    <w:p w14:paraId="4AACF1FD" w14:textId="77777777" w:rsidR="008F3D2E" w:rsidRDefault="008F3D2E" w:rsidP="006631A1">
      <w:pPr>
        <w:pStyle w:val="ListParagraph"/>
        <w:numPr>
          <w:ilvl w:val="0"/>
          <w:numId w:val="7"/>
        </w:numPr>
        <w:rPr>
          <w:rFonts w:ascii="Arial" w:eastAsia="Arial" w:hAnsi="Arial" w:cs="Arial"/>
          <w:color w:val="333333"/>
        </w:rPr>
      </w:pPr>
      <w:r w:rsidRPr="008F3D2E">
        <w:rPr>
          <w:rFonts w:ascii="Arial" w:eastAsia="Arial" w:hAnsi="Arial" w:cs="Arial"/>
          <w:color w:val="333333"/>
        </w:rPr>
        <w:t xml:space="preserve">Organise a calendar of appointments to ensure all licences are processed in a timely way preventing the unnecessary expiry of licences </w:t>
      </w:r>
    </w:p>
    <w:p w14:paraId="11DF2744" w14:textId="77777777" w:rsidR="008F3D2E" w:rsidRDefault="008F3D2E" w:rsidP="006631A1">
      <w:pPr>
        <w:pStyle w:val="ListParagraph"/>
        <w:numPr>
          <w:ilvl w:val="0"/>
          <w:numId w:val="7"/>
        </w:numPr>
        <w:rPr>
          <w:rFonts w:ascii="Arial" w:eastAsia="Arial" w:hAnsi="Arial" w:cs="Arial"/>
          <w:color w:val="333333"/>
        </w:rPr>
      </w:pPr>
      <w:r w:rsidRPr="008F3D2E">
        <w:rPr>
          <w:rFonts w:ascii="Arial" w:eastAsia="Arial" w:hAnsi="Arial" w:cs="Arial"/>
          <w:color w:val="333333"/>
        </w:rPr>
        <w:t>Recognise pressure areas and highlight these to Team Leaders / Senior Managers that may input on delivery plans.</w:t>
      </w:r>
    </w:p>
    <w:p w14:paraId="4BD2F954" w14:textId="77777777" w:rsidR="008F3D2E" w:rsidRDefault="008F3D2E" w:rsidP="006631A1">
      <w:pPr>
        <w:pStyle w:val="ListParagraph"/>
        <w:numPr>
          <w:ilvl w:val="0"/>
          <w:numId w:val="7"/>
        </w:numPr>
        <w:rPr>
          <w:rFonts w:ascii="Arial" w:eastAsia="Arial" w:hAnsi="Arial" w:cs="Arial"/>
          <w:color w:val="333333"/>
        </w:rPr>
      </w:pPr>
      <w:r w:rsidRPr="008F3D2E">
        <w:rPr>
          <w:rFonts w:ascii="Arial" w:eastAsia="Arial" w:hAnsi="Arial" w:cs="Arial"/>
          <w:color w:val="333333"/>
        </w:rPr>
        <w:t xml:space="preserve">Apply knowledge and understanding of specialised areas of work </w:t>
      </w:r>
      <w:proofErr w:type="gramStart"/>
      <w:r w:rsidRPr="008F3D2E">
        <w:rPr>
          <w:rFonts w:ascii="Arial" w:eastAsia="Arial" w:hAnsi="Arial" w:cs="Arial"/>
          <w:color w:val="333333"/>
        </w:rPr>
        <w:t>in order to</w:t>
      </w:r>
      <w:proofErr w:type="gramEnd"/>
      <w:r w:rsidRPr="008F3D2E">
        <w:rPr>
          <w:rFonts w:ascii="Arial" w:eastAsia="Arial" w:hAnsi="Arial" w:cs="Arial"/>
          <w:color w:val="333333"/>
        </w:rPr>
        <w:t xml:space="preserve"> determine an appropriate course of action that produces a consistent and accurate result.</w:t>
      </w:r>
    </w:p>
    <w:p w14:paraId="4ECE089B" w14:textId="637FA103" w:rsidR="006631A1" w:rsidRPr="0041295A" w:rsidRDefault="006631A1" w:rsidP="00984F71">
      <w:pPr>
        <w:rPr>
          <w:rFonts w:ascii="Lato" w:eastAsia="Arial" w:hAnsi="Lato" w:cs="Arial"/>
          <w:b/>
          <w:bCs/>
          <w:i/>
          <w:iCs/>
          <w:color w:val="00B050"/>
        </w:rPr>
      </w:pPr>
      <w:r w:rsidRPr="00984F71">
        <w:rPr>
          <w:rFonts w:ascii="Arial" w:eastAsia="Arial" w:hAnsi="Arial" w:cs="Arial"/>
          <w:b/>
          <w:bCs/>
          <w:color w:val="333333"/>
        </w:rPr>
        <w:t>Compliance:</w:t>
      </w:r>
      <w:r w:rsidR="0041295A">
        <w:rPr>
          <w:rFonts w:ascii="Arial" w:eastAsia="Arial" w:hAnsi="Arial" w:cs="Arial"/>
          <w:b/>
          <w:bCs/>
          <w:color w:val="333333"/>
        </w:rPr>
        <w:t xml:space="preserve"> </w:t>
      </w:r>
    </w:p>
    <w:p w14:paraId="79FD1880" w14:textId="162EB73A" w:rsidR="0062140E" w:rsidRDefault="0062140E" w:rsidP="006631A1">
      <w:pPr>
        <w:pStyle w:val="ListParagraph"/>
        <w:numPr>
          <w:ilvl w:val="0"/>
          <w:numId w:val="7"/>
        </w:numPr>
        <w:rPr>
          <w:rFonts w:ascii="Arial" w:eastAsia="Arial" w:hAnsi="Arial" w:cs="Arial"/>
          <w:color w:val="333333"/>
        </w:rPr>
      </w:pPr>
      <w:r>
        <w:rPr>
          <w:rFonts w:ascii="Arial" w:eastAsia="Arial" w:hAnsi="Arial" w:cs="Arial"/>
          <w:color w:val="333333"/>
        </w:rPr>
        <w:t>Adhere to and comply with all relevant corporate policies and p</w:t>
      </w:r>
      <w:r w:rsidR="000310F9">
        <w:rPr>
          <w:rFonts w:ascii="Arial" w:eastAsia="Arial" w:hAnsi="Arial" w:cs="Arial"/>
          <w:color w:val="333333"/>
        </w:rPr>
        <w:t>rocedures including Health &amp; Safety, General Data Protection Regulations (GDPR), Corporate Governance and Code of Conduct.</w:t>
      </w:r>
    </w:p>
    <w:p w14:paraId="7D14E8FB" w14:textId="77777777" w:rsidR="008F3D2E" w:rsidRPr="008F3D2E" w:rsidRDefault="008F3D2E" w:rsidP="008F3D2E">
      <w:pPr>
        <w:pStyle w:val="ListParagraph"/>
        <w:numPr>
          <w:ilvl w:val="0"/>
          <w:numId w:val="7"/>
        </w:numPr>
        <w:rPr>
          <w:rFonts w:ascii="Arial" w:eastAsia="Arial" w:hAnsi="Arial" w:cs="Arial"/>
          <w:color w:val="333333"/>
        </w:rPr>
      </w:pPr>
      <w:r w:rsidRPr="008F3D2E">
        <w:rPr>
          <w:rFonts w:ascii="Arial" w:eastAsia="Arial" w:hAnsi="Arial" w:cs="Arial"/>
          <w:color w:val="333333"/>
        </w:rPr>
        <w:t>To ensure financial procedures are followed and payments taken where necessary to issue licences in accordance with council policy and procedures.</w:t>
      </w:r>
    </w:p>
    <w:p w14:paraId="4A7CB92B" w14:textId="77777777" w:rsidR="008F3D2E" w:rsidRPr="008F3D2E" w:rsidRDefault="008F3D2E" w:rsidP="008F3D2E">
      <w:pPr>
        <w:pStyle w:val="ListParagraph"/>
        <w:numPr>
          <w:ilvl w:val="0"/>
          <w:numId w:val="7"/>
        </w:numPr>
        <w:rPr>
          <w:rFonts w:ascii="Arial" w:eastAsia="Arial" w:hAnsi="Arial" w:cs="Arial"/>
          <w:color w:val="333333"/>
        </w:rPr>
      </w:pPr>
      <w:r w:rsidRPr="008F3D2E">
        <w:rPr>
          <w:rFonts w:ascii="Arial" w:eastAsia="Arial" w:hAnsi="Arial" w:cs="Arial"/>
          <w:color w:val="333333"/>
        </w:rPr>
        <w:t xml:space="preserve">To undertake such training as may be </w:t>
      </w:r>
      <w:proofErr w:type="gramStart"/>
      <w:r w:rsidRPr="008F3D2E">
        <w:rPr>
          <w:rFonts w:ascii="Arial" w:eastAsia="Arial" w:hAnsi="Arial" w:cs="Arial"/>
          <w:color w:val="333333"/>
        </w:rPr>
        <w:t>required and at all times</w:t>
      </w:r>
      <w:proofErr w:type="gramEnd"/>
      <w:r w:rsidRPr="008F3D2E">
        <w:rPr>
          <w:rFonts w:ascii="Arial" w:eastAsia="Arial" w:hAnsi="Arial" w:cs="Arial"/>
          <w:color w:val="333333"/>
        </w:rPr>
        <w:t xml:space="preserve"> be conversant with current legislation and guidance.</w:t>
      </w:r>
    </w:p>
    <w:p w14:paraId="28CEC468" w14:textId="1C5A8E2F" w:rsidR="008F3D2E" w:rsidRDefault="008F3D2E" w:rsidP="006631A1">
      <w:pPr>
        <w:pStyle w:val="ListParagraph"/>
        <w:numPr>
          <w:ilvl w:val="0"/>
          <w:numId w:val="7"/>
        </w:numPr>
        <w:rPr>
          <w:rFonts w:ascii="Arial" w:eastAsia="Arial" w:hAnsi="Arial" w:cs="Arial"/>
          <w:color w:val="333333"/>
        </w:rPr>
      </w:pPr>
      <w:r w:rsidRPr="008F3D2E">
        <w:rPr>
          <w:rFonts w:ascii="Arial" w:eastAsia="Arial" w:hAnsi="Arial" w:cs="Arial"/>
          <w:color w:val="333333"/>
        </w:rPr>
        <w:t>Liaise with Responsible Authorities under the Licensing Act 2003 and other partners to promote the operation of lawful and responsible businesses.</w:t>
      </w:r>
    </w:p>
    <w:p w14:paraId="71B8FCA3" w14:textId="51C39B91" w:rsidR="008F3D2E" w:rsidRPr="008F3D2E" w:rsidRDefault="008F3D2E" w:rsidP="008F3D2E">
      <w:pPr>
        <w:pStyle w:val="ListParagraph"/>
        <w:numPr>
          <w:ilvl w:val="0"/>
          <w:numId w:val="7"/>
        </w:numPr>
        <w:rPr>
          <w:rFonts w:ascii="Arial" w:eastAsia="Arial" w:hAnsi="Arial" w:cs="Arial"/>
          <w:color w:val="333333"/>
        </w:rPr>
      </w:pPr>
      <w:r w:rsidRPr="008F3D2E">
        <w:rPr>
          <w:rFonts w:ascii="Arial" w:eastAsia="Arial" w:hAnsi="Arial" w:cs="Arial"/>
          <w:color w:val="333333"/>
        </w:rPr>
        <w:t>Provide advice and guidance to licence holders and businesses in respect of licensing procedures.</w:t>
      </w:r>
    </w:p>
    <w:p w14:paraId="0719FD4F" w14:textId="3250DC36" w:rsidR="003B058B" w:rsidRPr="00984F71" w:rsidRDefault="003B058B" w:rsidP="00984F71">
      <w:pPr>
        <w:rPr>
          <w:rFonts w:ascii="Arial" w:eastAsia="Arial" w:hAnsi="Arial" w:cs="Arial"/>
          <w:b/>
          <w:bCs/>
          <w:color w:val="333333"/>
        </w:rPr>
      </w:pPr>
      <w:bookmarkStart w:id="0" w:name="_Hlk142571170"/>
      <w:r w:rsidRPr="00984F71">
        <w:rPr>
          <w:rFonts w:ascii="Arial" w:eastAsia="Arial" w:hAnsi="Arial" w:cs="Arial"/>
          <w:b/>
          <w:bCs/>
          <w:color w:val="333333"/>
        </w:rPr>
        <w:t>Other</w:t>
      </w:r>
      <w:r w:rsidR="00A6208B">
        <w:rPr>
          <w:rFonts w:ascii="Arial" w:eastAsia="Arial" w:hAnsi="Arial" w:cs="Arial"/>
          <w:b/>
          <w:bCs/>
          <w:color w:val="333333"/>
        </w:rPr>
        <w:t>:</w:t>
      </w:r>
      <w:r w:rsidR="0041295A">
        <w:rPr>
          <w:rFonts w:ascii="Arial" w:eastAsia="Arial" w:hAnsi="Arial" w:cs="Arial"/>
          <w:b/>
          <w:bCs/>
          <w:color w:val="333333"/>
        </w:rPr>
        <w:t xml:space="preserve"> </w:t>
      </w:r>
    </w:p>
    <w:bookmarkEnd w:id="0"/>
    <w:p w14:paraId="0D3AC6D9" w14:textId="3FF72382" w:rsidR="05E66D72" w:rsidRPr="003B058B" w:rsidRDefault="00600233" w:rsidP="003B058B">
      <w:pPr>
        <w:pStyle w:val="ListParagraph"/>
        <w:numPr>
          <w:ilvl w:val="0"/>
          <w:numId w:val="7"/>
        </w:numPr>
        <w:rPr>
          <w:rFonts w:ascii="Arial" w:eastAsia="Arial" w:hAnsi="Arial" w:cs="Arial"/>
          <w:color w:val="333333"/>
        </w:rPr>
      </w:pPr>
      <w:r w:rsidRPr="003B058B">
        <w:rPr>
          <w:rFonts w:ascii="Arial" w:eastAsia="Arial" w:hAnsi="Arial" w:cs="Arial"/>
          <w:color w:val="333333"/>
        </w:rPr>
        <w:t xml:space="preserve">Any other duties commensurate with the grade. </w:t>
      </w:r>
    </w:p>
    <w:p w14:paraId="6522EBE6" w14:textId="1516E1A0" w:rsidR="00801949" w:rsidRPr="00B255FD" w:rsidRDefault="00812A43" w:rsidP="05E66D72">
      <w:pPr>
        <w:pStyle w:val="Title14ptBlueAligntoLeftTITLES"/>
        <w:rPr>
          <w:rFonts w:ascii="Lato" w:eastAsia="Arial" w:hAnsi="Lato" w:cs="Arial"/>
          <w:color w:val="4472C4" w:themeColor="accent1"/>
          <w:spacing w:val="30"/>
        </w:rPr>
      </w:pPr>
      <w:bookmarkStart w:id="1" w:name="_Hlk80364490"/>
      <w:r w:rsidRPr="00B255FD">
        <w:rPr>
          <w:rFonts w:ascii="Lato" w:eastAsia="Arial" w:hAnsi="Lato" w:cs="Arial"/>
          <w:caps w:val="0"/>
          <w:color w:val="4472C4" w:themeColor="accent1"/>
          <w:spacing w:val="30"/>
        </w:rPr>
        <w:t>Role Specific Knowledge, Experience And Skills</w:t>
      </w:r>
    </w:p>
    <w:bookmarkEnd w:id="1"/>
    <w:p w14:paraId="7D0C182F" w14:textId="1E9A4FD1" w:rsidR="00984F71" w:rsidRPr="008F3D2E" w:rsidRDefault="00984F71" w:rsidP="00984F71">
      <w:pPr>
        <w:rPr>
          <w:rFonts w:ascii="Arial" w:eastAsia="Arial" w:hAnsi="Arial" w:cs="Arial"/>
          <w:b/>
          <w:bCs/>
        </w:rPr>
      </w:pPr>
      <w:r w:rsidRPr="008F3D2E">
        <w:rPr>
          <w:rFonts w:ascii="Arial" w:eastAsia="Arial" w:hAnsi="Arial" w:cs="Arial"/>
          <w:b/>
          <w:bCs/>
        </w:rPr>
        <w:t>Qualifications</w:t>
      </w:r>
    </w:p>
    <w:p w14:paraId="6D44D899" w14:textId="05365D79" w:rsidR="008F3D2E" w:rsidRPr="008F3D2E" w:rsidRDefault="008F3D2E" w:rsidP="000C3804">
      <w:pPr>
        <w:pStyle w:val="ListParagraph"/>
        <w:numPr>
          <w:ilvl w:val="0"/>
          <w:numId w:val="7"/>
        </w:numPr>
        <w:rPr>
          <w:rFonts w:ascii="Arial" w:eastAsia="Arial" w:hAnsi="Arial" w:cs="Arial"/>
          <w:i/>
          <w:iCs/>
        </w:rPr>
      </w:pPr>
      <w:r w:rsidRPr="008F3D2E">
        <w:rPr>
          <w:rFonts w:ascii="Arial" w:eastAsia="Arial" w:hAnsi="Arial" w:cs="Arial"/>
        </w:rPr>
        <w:t>Educated to A Level or equivalent</w:t>
      </w:r>
    </w:p>
    <w:p w14:paraId="14E91832" w14:textId="37000F34" w:rsidR="000C3804" w:rsidRPr="008F3D2E" w:rsidRDefault="00EF6B89" w:rsidP="008F3D2E">
      <w:pPr>
        <w:pStyle w:val="ListParagraph"/>
        <w:numPr>
          <w:ilvl w:val="0"/>
          <w:numId w:val="7"/>
        </w:numPr>
        <w:rPr>
          <w:rFonts w:ascii="Arial" w:eastAsia="Arial" w:hAnsi="Arial" w:cs="Arial"/>
          <w:i/>
          <w:iCs/>
          <w:color w:val="2F5496" w:themeColor="accent1" w:themeShade="BF"/>
        </w:rPr>
      </w:pPr>
      <w:r w:rsidRPr="008F3D2E">
        <w:rPr>
          <w:rFonts w:ascii="Arial" w:eastAsia="Arial" w:hAnsi="Arial" w:cs="Arial"/>
          <w:i/>
          <w:iCs/>
          <w:color w:val="2F5496" w:themeColor="accent1" w:themeShade="BF"/>
        </w:rPr>
        <w:t xml:space="preserve">Desirable - </w:t>
      </w:r>
      <w:r w:rsidR="008F3D2E" w:rsidRPr="008F3D2E">
        <w:rPr>
          <w:rFonts w:ascii="Arial" w:eastAsia="Arial" w:hAnsi="Arial" w:cs="Arial"/>
          <w:i/>
          <w:iCs/>
          <w:color w:val="2F5496" w:themeColor="accent1" w:themeShade="BF"/>
        </w:rPr>
        <w:t>Appropriate licensing qualification</w:t>
      </w:r>
    </w:p>
    <w:p w14:paraId="2A4099D6" w14:textId="4D51EE70" w:rsidR="00AE2E99" w:rsidRPr="00EF6B89" w:rsidRDefault="00AE2E99" w:rsidP="008F3D2E">
      <w:pPr>
        <w:pStyle w:val="ListParagraph"/>
        <w:spacing w:line="240" w:lineRule="auto"/>
        <w:ind w:left="360"/>
        <w:rPr>
          <w:rFonts w:ascii="Arial" w:eastAsia="Arial" w:hAnsi="Arial" w:cs="Arial"/>
          <w:b/>
          <w:bCs/>
        </w:rPr>
      </w:pPr>
    </w:p>
    <w:p w14:paraId="2544D09D" w14:textId="2AE83B88" w:rsidR="00D33AE8" w:rsidRPr="00984F71" w:rsidRDefault="05E66D72" w:rsidP="00C70DE4">
      <w:pPr>
        <w:spacing w:line="240" w:lineRule="auto"/>
        <w:rPr>
          <w:rFonts w:ascii="Arial" w:eastAsia="Arial" w:hAnsi="Arial" w:cs="Arial"/>
        </w:rPr>
      </w:pPr>
      <w:r w:rsidRPr="00984F71">
        <w:rPr>
          <w:rFonts w:ascii="Arial" w:eastAsia="Arial" w:hAnsi="Arial" w:cs="Arial"/>
          <w:b/>
          <w:bCs/>
        </w:rPr>
        <w:t xml:space="preserve">Knowledge &amp; </w:t>
      </w:r>
      <w:r w:rsidR="00984F71">
        <w:rPr>
          <w:rFonts w:ascii="Arial" w:eastAsia="Arial" w:hAnsi="Arial" w:cs="Arial"/>
          <w:b/>
          <w:bCs/>
        </w:rPr>
        <w:t>S</w:t>
      </w:r>
      <w:r w:rsidRPr="00984F71">
        <w:rPr>
          <w:rFonts w:ascii="Arial" w:eastAsia="Arial" w:hAnsi="Arial" w:cs="Arial"/>
          <w:b/>
          <w:bCs/>
        </w:rPr>
        <w:t>kills</w:t>
      </w:r>
    </w:p>
    <w:p w14:paraId="017764E0" w14:textId="77777777" w:rsidR="008F3D2E" w:rsidRPr="008F3D2E" w:rsidRDefault="008F3D2E" w:rsidP="008F3D2E">
      <w:pPr>
        <w:pStyle w:val="ListParagraph"/>
        <w:numPr>
          <w:ilvl w:val="0"/>
          <w:numId w:val="7"/>
        </w:numPr>
        <w:rPr>
          <w:rFonts w:ascii="Arial" w:eastAsia="Arial" w:hAnsi="Arial" w:cs="Arial"/>
          <w:color w:val="333333"/>
        </w:rPr>
      </w:pPr>
      <w:r w:rsidRPr="008F3D2E">
        <w:rPr>
          <w:rFonts w:ascii="Arial" w:eastAsia="Arial" w:hAnsi="Arial" w:cs="Arial"/>
          <w:color w:val="333333"/>
        </w:rPr>
        <w:lastRenderedPageBreak/>
        <w:t>Effective communicator at all levels</w:t>
      </w:r>
    </w:p>
    <w:p w14:paraId="5C65861E" w14:textId="77777777" w:rsidR="008F3D2E" w:rsidRPr="008F3D2E" w:rsidRDefault="008F3D2E" w:rsidP="008F3D2E">
      <w:pPr>
        <w:pStyle w:val="ListParagraph"/>
        <w:numPr>
          <w:ilvl w:val="0"/>
          <w:numId w:val="7"/>
        </w:numPr>
        <w:rPr>
          <w:rFonts w:ascii="Arial" w:eastAsia="Arial" w:hAnsi="Arial" w:cs="Arial"/>
          <w:color w:val="333333"/>
        </w:rPr>
      </w:pPr>
      <w:r w:rsidRPr="008F3D2E">
        <w:rPr>
          <w:rFonts w:ascii="Arial" w:eastAsia="Arial" w:hAnsi="Arial" w:cs="Arial"/>
          <w:color w:val="333333"/>
        </w:rPr>
        <w:t>Ability to deliver outcomes under pressure and within deadlines</w:t>
      </w:r>
    </w:p>
    <w:p w14:paraId="3DD71533" w14:textId="77777777" w:rsidR="008F3D2E" w:rsidRPr="008F3D2E" w:rsidRDefault="008F3D2E" w:rsidP="008F3D2E">
      <w:pPr>
        <w:pStyle w:val="ListParagraph"/>
        <w:numPr>
          <w:ilvl w:val="0"/>
          <w:numId w:val="7"/>
        </w:numPr>
        <w:rPr>
          <w:rFonts w:ascii="Arial" w:eastAsia="Arial" w:hAnsi="Arial" w:cs="Arial"/>
          <w:color w:val="333333"/>
        </w:rPr>
      </w:pPr>
      <w:r w:rsidRPr="008F3D2E">
        <w:rPr>
          <w:rFonts w:ascii="Arial" w:eastAsia="Arial" w:hAnsi="Arial" w:cs="Arial"/>
          <w:color w:val="333333"/>
        </w:rPr>
        <w:t>Ability to check and scrutinise documents for compliance with statutory requirements</w:t>
      </w:r>
    </w:p>
    <w:p w14:paraId="7F5524D5" w14:textId="77777777" w:rsidR="008F3D2E" w:rsidRPr="008F3D2E" w:rsidRDefault="008F3D2E" w:rsidP="008F3D2E">
      <w:pPr>
        <w:pStyle w:val="ListParagraph"/>
        <w:numPr>
          <w:ilvl w:val="0"/>
          <w:numId w:val="7"/>
        </w:numPr>
        <w:rPr>
          <w:rFonts w:ascii="Arial" w:eastAsia="Arial" w:hAnsi="Arial" w:cs="Arial"/>
          <w:color w:val="333333"/>
        </w:rPr>
      </w:pPr>
      <w:r w:rsidRPr="008F3D2E">
        <w:rPr>
          <w:rFonts w:ascii="Arial" w:eastAsia="Arial" w:hAnsi="Arial" w:cs="Arial"/>
          <w:color w:val="333333"/>
        </w:rPr>
        <w:t>Ability to accurately input data</w:t>
      </w:r>
    </w:p>
    <w:p w14:paraId="00730162" w14:textId="77777777" w:rsidR="008F3D2E" w:rsidRPr="008F3D2E" w:rsidRDefault="008F3D2E" w:rsidP="008F3D2E">
      <w:pPr>
        <w:pStyle w:val="ListParagraph"/>
        <w:numPr>
          <w:ilvl w:val="0"/>
          <w:numId w:val="7"/>
        </w:numPr>
        <w:rPr>
          <w:rFonts w:ascii="Arial" w:eastAsia="Arial" w:hAnsi="Arial" w:cs="Arial"/>
          <w:color w:val="333333"/>
        </w:rPr>
      </w:pPr>
      <w:r w:rsidRPr="008F3D2E">
        <w:rPr>
          <w:rFonts w:ascii="Arial" w:eastAsia="Arial" w:hAnsi="Arial" w:cs="Arial"/>
          <w:color w:val="333333"/>
        </w:rPr>
        <w:t>Good IT skills and competent in the use of Microsoft Office</w:t>
      </w:r>
    </w:p>
    <w:p w14:paraId="5708C5C5" w14:textId="77777777" w:rsidR="008F3D2E" w:rsidRPr="008F3D2E" w:rsidRDefault="008F3D2E" w:rsidP="008F3D2E">
      <w:pPr>
        <w:pStyle w:val="ListParagraph"/>
        <w:numPr>
          <w:ilvl w:val="0"/>
          <w:numId w:val="7"/>
        </w:numPr>
        <w:rPr>
          <w:rFonts w:ascii="Arial" w:eastAsia="Arial" w:hAnsi="Arial" w:cs="Arial"/>
          <w:color w:val="333333"/>
        </w:rPr>
      </w:pPr>
      <w:r w:rsidRPr="008F3D2E">
        <w:rPr>
          <w:rFonts w:ascii="Arial" w:eastAsia="Arial" w:hAnsi="Arial" w:cs="Arial"/>
          <w:color w:val="333333"/>
        </w:rPr>
        <w:t>Ability to organise and prioritise own workload and work with minimal supervision</w:t>
      </w:r>
    </w:p>
    <w:p w14:paraId="0698071D" w14:textId="77777777" w:rsidR="008F3D2E" w:rsidRPr="008F3D2E" w:rsidRDefault="008F3D2E" w:rsidP="008F3D2E">
      <w:pPr>
        <w:pStyle w:val="ListParagraph"/>
        <w:numPr>
          <w:ilvl w:val="0"/>
          <w:numId w:val="7"/>
        </w:numPr>
        <w:rPr>
          <w:rFonts w:ascii="Arial" w:eastAsia="Arial" w:hAnsi="Arial" w:cs="Arial"/>
          <w:color w:val="333333"/>
        </w:rPr>
      </w:pPr>
      <w:r w:rsidRPr="008F3D2E">
        <w:rPr>
          <w:rFonts w:ascii="Arial" w:eastAsia="Arial" w:hAnsi="Arial" w:cs="Arial"/>
          <w:color w:val="333333"/>
        </w:rPr>
        <w:t xml:space="preserve">An ability to understand legislation and apply the requirements of that legislation </w:t>
      </w:r>
      <w:proofErr w:type="gramStart"/>
      <w:r w:rsidRPr="008F3D2E">
        <w:rPr>
          <w:rFonts w:ascii="Arial" w:eastAsia="Arial" w:hAnsi="Arial" w:cs="Arial"/>
          <w:color w:val="333333"/>
        </w:rPr>
        <w:t>in order to</w:t>
      </w:r>
      <w:proofErr w:type="gramEnd"/>
      <w:r w:rsidRPr="008F3D2E">
        <w:rPr>
          <w:rFonts w:ascii="Arial" w:eastAsia="Arial" w:hAnsi="Arial" w:cs="Arial"/>
          <w:color w:val="333333"/>
        </w:rPr>
        <w:t xml:space="preserve"> competently advise applicants and licence holders and the </w:t>
      </w:r>
      <w:proofErr w:type="gramStart"/>
      <w:r w:rsidRPr="008F3D2E">
        <w:rPr>
          <w:rFonts w:ascii="Arial" w:eastAsia="Arial" w:hAnsi="Arial" w:cs="Arial"/>
          <w:color w:val="333333"/>
        </w:rPr>
        <w:t>general public</w:t>
      </w:r>
      <w:proofErr w:type="gramEnd"/>
    </w:p>
    <w:p w14:paraId="11559BBC" w14:textId="77777777" w:rsidR="008F3D2E" w:rsidRPr="008F3D2E" w:rsidRDefault="008F3D2E" w:rsidP="008F3D2E">
      <w:pPr>
        <w:pStyle w:val="ListParagraph"/>
        <w:numPr>
          <w:ilvl w:val="0"/>
          <w:numId w:val="7"/>
        </w:numPr>
        <w:rPr>
          <w:rFonts w:ascii="Arial" w:eastAsia="Arial" w:hAnsi="Arial" w:cs="Arial"/>
          <w:color w:val="333333"/>
        </w:rPr>
      </w:pPr>
      <w:r w:rsidRPr="008F3D2E">
        <w:rPr>
          <w:rFonts w:ascii="Arial" w:eastAsia="Arial" w:hAnsi="Arial" w:cs="Arial"/>
          <w:color w:val="333333"/>
        </w:rPr>
        <w:t>An understanding of customer care standards</w:t>
      </w:r>
    </w:p>
    <w:p w14:paraId="1C44379E" w14:textId="77777777" w:rsidR="008F3D2E" w:rsidRPr="008F3D2E" w:rsidRDefault="008F3D2E" w:rsidP="008F3D2E">
      <w:pPr>
        <w:pStyle w:val="ListParagraph"/>
        <w:numPr>
          <w:ilvl w:val="0"/>
          <w:numId w:val="7"/>
        </w:numPr>
        <w:rPr>
          <w:rFonts w:ascii="Arial" w:eastAsia="Arial" w:hAnsi="Arial" w:cs="Arial"/>
          <w:color w:val="333333"/>
        </w:rPr>
      </w:pPr>
      <w:r w:rsidRPr="008F3D2E">
        <w:rPr>
          <w:rFonts w:ascii="Arial" w:eastAsia="Arial" w:hAnsi="Arial" w:cs="Arial"/>
          <w:color w:val="333333"/>
        </w:rPr>
        <w:t>Ability to be tactful, assertive, and effectively deal with confrontational situations</w:t>
      </w:r>
    </w:p>
    <w:p w14:paraId="6653A62A" w14:textId="177AC0C9" w:rsidR="002A2F70" w:rsidRPr="00A6208B" w:rsidRDefault="00941231" w:rsidP="00A6208B">
      <w:pPr>
        <w:pStyle w:val="ListParagraph"/>
        <w:numPr>
          <w:ilvl w:val="0"/>
          <w:numId w:val="7"/>
        </w:numPr>
        <w:rPr>
          <w:rFonts w:ascii="Arial" w:eastAsia="Arial" w:hAnsi="Arial" w:cs="Arial"/>
          <w:i/>
          <w:iCs/>
          <w:color w:val="2F5496" w:themeColor="accent1" w:themeShade="BF"/>
        </w:rPr>
      </w:pPr>
      <w:r>
        <w:rPr>
          <w:rFonts w:ascii="Arial" w:eastAsia="Arial" w:hAnsi="Arial" w:cs="Arial"/>
          <w:i/>
          <w:iCs/>
          <w:color w:val="2F5496" w:themeColor="accent1" w:themeShade="BF"/>
        </w:rPr>
        <w:t>Desirable</w:t>
      </w:r>
      <w:r w:rsidRPr="005E0AA7">
        <w:rPr>
          <w:rFonts w:ascii="Arial" w:eastAsia="Arial" w:hAnsi="Arial" w:cs="Arial"/>
          <w:i/>
          <w:iCs/>
          <w:color w:val="2F5496" w:themeColor="accent1" w:themeShade="BF"/>
        </w:rPr>
        <w:t xml:space="preserve"> </w:t>
      </w:r>
      <w:r w:rsidR="000C3804">
        <w:rPr>
          <w:rFonts w:ascii="Arial" w:eastAsia="Arial" w:hAnsi="Arial" w:cs="Arial"/>
          <w:i/>
          <w:iCs/>
          <w:color w:val="2F5496" w:themeColor="accent1" w:themeShade="BF"/>
        </w:rPr>
        <w:t>–</w:t>
      </w:r>
      <w:r>
        <w:rPr>
          <w:rFonts w:ascii="Arial" w:eastAsia="Arial" w:hAnsi="Arial" w:cs="Arial"/>
          <w:i/>
          <w:iCs/>
          <w:color w:val="2F5496" w:themeColor="accent1" w:themeShade="BF"/>
        </w:rPr>
        <w:t xml:space="preserve"> </w:t>
      </w:r>
      <w:r w:rsidR="008F3D2E" w:rsidRPr="008F3D2E">
        <w:rPr>
          <w:rFonts w:ascii="Arial" w:eastAsia="Arial" w:hAnsi="Arial" w:cs="Arial"/>
          <w:i/>
          <w:iCs/>
          <w:color w:val="2F5496" w:themeColor="accent1" w:themeShade="BF"/>
        </w:rPr>
        <w:t>Knowledge of licensing legislation and guidanc</w:t>
      </w:r>
      <w:r w:rsidR="008F3D2E">
        <w:rPr>
          <w:rFonts w:ascii="Arial" w:eastAsia="Arial" w:hAnsi="Arial" w:cs="Arial"/>
          <w:i/>
          <w:iCs/>
          <w:color w:val="2F5496" w:themeColor="accent1" w:themeShade="BF"/>
        </w:rPr>
        <w:t>e</w:t>
      </w:r>
    </w:p>
    <w:p w14:paraId="2CBAF299" w14:textId="272E1314" w:rsidR="00D33AE8" w:rsidRPr="001B2200" w:rsidRDefault="05E66D72" w:rsidP="001B2200">
      <w:pPr>
        <w:spacing w:line="240" w:lineRule="auto"/>
        <w:rPr>
          <w:rFonts w:ascii="Arial" w:eastAsia="Arial" w:hAnsi="Arial" w:cs="Arial"/>
          <w:b/>
          <w:bCs/>
        </w:rPr>
      </w:pPr>
      <w:r w:rsidRPr="001B2200">
        <w:rPr>
          <w:rFonts w:ascii="Arial" w:eastAsia="Arial" w:hAnsi="Arial" w:cs="Arial"/>
          <w:b/>
          <w:bCs/>
        </w:rPr>
        <w:t>Experience</w:t>
      </w:r>
    </w:p>
    <w:p w14:paraId="4ADCF595" w14:textId="77777777" w:rsidR="008F3D2E" w:rsidRPr="008F3D2E" w:rsidRDefault="008F3D2E" w:rsidP="008F3D2E">
      <w:pPr>
        <w:pStyle w:val="ListParagraph"/>
        <w:numPr>
          <w:ilvl w:val="0"/>
          <w:numId w:val="7"/>
        </w:numPr>
        <w:rPr>
          <w:rFonts w:ascii="Arial" w:eastAsia="Arial" w:hAnsi="Arial" w:cs="Arial"/>
          <w:color w:val="333333"/>
        </w:rPr>
      </w:pPr>
      <w:r w:rsidRPr="008F3D2E">
        <w:rPr>
          <w:rFonts w:ascii="Arial" w:eastAsia="Arial" w:hAnsi="Arial" w:cs="Arial"/>
          <w:color w:val="333333"/>
        </w:rPr>
        <w:t>Experience of working to deadlines</w:t>
      </w:r>
    </w:p>
    <w:p w14:paraId="19C62F45" w14:textId="77777777" w:rsidR="008F3D2E" w:rsidRPr="008F3D2E" w:rsidRDefault="008F3D2E" w:rsidP="008F3D2E">
      <w:pPr>
        <w:pStyle w:val="ListParagraph"/>
        <w:numPr>
          <w:ilvl w:val="0"/>
          <w:numId w:val="7"/>
        </w:numPr>
        <w:rPr>
          <w:rFonts w:ascii="Arial" w:eastAsia="Arial" w:hAnsi="Arial" w:cs="Arial"/>
          <w:color w:val="333333"/>
        </w:rPr>
      </w:pPr>
      <w:r w:rsidRPr="008F3D2E">
        <w:rPr>
          <w:rFonts w:ascii="Arial" w:eastAsia="Arial" w:hAnsi="Arial" w:cs="Arial"/>
          <w:color w:val="333333"/>
        </w:rPr>
        <w:t>Experience of working in a customer facing role</w:t>
      </w:r>
    </w:p>
    <w:p w14:paraId="20144453" w14:textId="77777777" w:rsidR="008F3D2E" w:rsidRPr="008F3D2E" w:rsidRDefault="00763912" w:rsidP="008F3D2E">
      <w:pPr>
        <w:pStyle w:val="ListParagraph"/>
        <w:numPr>
          <w:ilvl w:val="0"/>
          <w:numId w:val="7"/>
        </w:numPr>
        <w:rPr>
          <w:rFonts w:ascii="Arial" w:eastAsia="Arial" w:hAnsi="Arial" w:cs="Arial"/>
          <w:i/>
          <w:iCs/>
          <w:color w:val="2F5496" w:themeColor="accent1" w:themeShade="BF"/>
        </w:rPr>
      </w:pPr>
      <w:r w:rsidRPr="00EF6B89">
        <w:rPr>
          <w:rFonts w:ascii="Arial" w:eastAsia="Arial" w:hAnsi="Arial" w:cs="Arial"/>
          <w:i/>
          <w:iCs/>
          <w:color w:val="2F5496" w:themeColor="accent1" w:themeShade="BF"/>
        </w:rPr>
        <w:t xml:space="preserve">Desirable - </w:t>
      </w:r>
      <w:r w:rsidR="008F3D2E" w:rsidRPr="008F3D2E">
        <w:rPr>
          <w:rFonts w:ascii="Arial" w:eastAsia="Arial" w:hAnsi="Arial" w:cs="Arial"/>
          <w:i/>
          <w:iCs/>
          <w:color w:val="2F5496" w:themeColor="accent1" w:themeShade="BF"/>
        </w:rPr>
        <w:t>Experience of working in a regulatory service within Local Government</w:t>
      </w:r>
    </w:p>
    <w:p w14:paraId="3DF4C418" w14:textId="4CA97E8D" w:rsidR="000C3804" w:rsidRPr="008F3D2E" w:rsidRDefault="008F3D2E" w:rsidP="008F3D2E">
      <w:pPr>
        <w:pStyle w:val="ListParagraph"/>
        <w:numPr>
          <w:ilvl w:val="0"/>
          <w:numId w:val="7"/>
        </w:numPr>
        <w:rPr>
          <w:rFonts w:ascii="Arial" w:eastAsia="Arial" w:hAnsi="Arial" w:cs="Arial"/>
          <w:i/>
          <w:iCs/>
          <w:color w:val="2F5496" w:themeColor="accent1" w:themeShade="BF"/>
        </w:rPr>
      </w:pPr>
      <w:r w:rsidRPr="008F3D2E">
        <w:rPr>
          <w:rFonts w:ascii="Arial" w:eastAsia="Arial" w:hAnsi="Arial" w:cs="Arial"/>
          <w:i/>
          <w:iCs/>
          <w:color w:val="2F5496" w:themeColor="accent1" w:themeShade="BF"/>
        </w:rPr>
        <w:t>Desirable - Experience of working with databases</w:t>
      </w:r>
    </w:p>
    <w:p w14:paraId="4B2CCE03" w14:textId="7213B158" w:rsidR="00757B16" w:rsidRPr="00EF6B89" w:rsidRDefault="00757B16" w:rsidP="000C3804">
      <w:pPr>
        <w:pStyle w:val="ListParagraph"/>
        <w:ind w:left="360"/>
        <w:rPr>
          <w:rFonts w:ascii="Arial" w:hAnsi="Arial" w:cs="Arial"/>
        </w:rPr>
      </w:pPr>
    </w:p>
    <w:p w14:paraId="75A339F1" w14:textId="1D68C316" w:rsidR="00E42053" w:rsidRPr="000310F9" w:rsidRDefault="00FE428C" w:rsidP="00FE428C">
      <w:pPr>
        <w:pStyle w:val="Title14ptBlueAligntoLeftTITLES"/>
        <w:rPr>
          <w:rFonts w:ascii="Arial" w:eastAsia="Arial" w:hAnsi="Arial" w:cs="Arial"/>
          <w:i/>
          <w:iCs/>
          <w:color w:val="00B050"/>
          <w:spacing w:val="30"/>
          <w:sz w:val="22"/>
          <w:szCs w:val="22"/>
        </w:rPr>
      </w:pPr>
      <w:r w:rsidRPr="00B255FD">
        <w:rPr>
          <w:rFonts w:ascii="Lato" w:eastAsia="Arial" w:hAnsi="Lato" w:cs="Arial"/>
          <w:caps w:val="0"/>
          <w:color w:val="4472C4" w:themeColor="accent1"/>
          <w:spacing w:val="30"/>
        </w:rPr>
        <w:t>Additional Information</w:t>
      </w:r>
      <w:r w:rsidR="0062140E">
        <w:rPr>
          <w:rFonts w:ascii="Lato" w:eastAsia="Arial" w:hAnsi="Lato" w:cs="Arial"/>
          <w:caps w:val="0"/>
          <w:color w:val="4472C4" w:themeColor="accent1"/>
          <w:spacing w:val="30"/>
        </w:rPr>
        <w:t xml:space="preserve"> </w:t>
      </w:r>
    </w:p>
    <w:p w14:paraId="05C82EB5" w14:textId="01761AFD" w:rsidR="0062140E" w:rsidRDefault="0062140E" w:rsidP="00377283">
      <w:pPr>
        <w:spacing w:line="250" w:lineRule="auto"/>
        <w:ind w:left="10" w:hanging="10"/>
        <w:jc w:val="both"/>
        <w:rPr>
          <w:rFonts w:ascii="Arial" w:eastAsia="Arial" w:hAnsi="Arial" w:cs="Arial"/>
          <w:color w:val="000000" w:themeColor="text1"/>
        </w:rPr>
      </w:pPr>
      <w:r>
        <w:rPr>
          <w:rFonts w:ascii="Arial" w:eastAsia="Arial" w:hAnsi="Arial" w:cs="Arial"/>
          <w:color w:val="000000" w:themeColor="text1"/>
        </w:rPr>
        <w:t>Work hybrid, with a flexible working approach to accommodate service needs.</w:t>
      </w:r>
    </w:p>
    <w:p w14:paraId="4055B1D7" w14:textId="5710F0FE" w:rsidR="00B255FD" w:rsidRPr="00B255FD" w:rsidRDefault="00B255FD" w:rsidP="00B255FD">
      <w:pPr>
        <w:spacing w:line="250" w:lineRule="auto"/>
        <w:ind w:left="10" w:hanging="10"/>
        <w:jc w:val="both"/>
        <w:rPr>
          <w:rFonts w:ascii="Arial" w:eastAsia="Arial" w:hAnsi="Arial" w:cs="Arial"/>
          <w:color w:val="000000" w:themeColor="text1"/>
        </w:rPr>
      </w:pPr>
      <w:r w:rsidRPr="00B255FD">
        <w:rPr>
          <w:rFonts w:ascii="Lato" w:eastAsia="Arial" w:hAnsi="Lato" w:cs="Arial"/>
          <w:color w:val="4472C4" w:themeColor="accent1"/>
          <w:sz w:val="24"/>
          <w:szCs w:val="24"/>
        </w:rPr>
        <w:t>Health &amp; Safety Considerations:</w:t>
      </w:r>
      <w:r w:rsidRPr="00B255FD">
        <w:rPr>
          <w:rFonts w:ascii="Arial" w:eastAsia="Arial" w:hAnsi="Arial" w:cs="Arial"/>
          <w:color w:val="4472C4" w:themeColor="accent1"/>
        </w:rPr>
        <w:t xml:space="preserve"> </w:t>
      </w:r>
    </w:p>
    <w:p w14:paraId="1607FCF9" w14:textId="6C525976" w:rsidR="00EF6B89" w:rsidRPr="00EF6B89" w:rsidRDefault="00EF6B89" w:rsidP="00B255FD">
      <w:pPr>
        <w:numPr>
          <w:ilvl w:val="0"/>
          <w:numId w:val="11"/>
        </w:numPr>
        <w:ind w:left="426"/>
        <w:contextualSpacing/>
        <w:rPr>
          <w:rFonts w:ascii="Arial" w:hAnsi="Arial" w:cs="Arial"/>
          <w:kern w:val="2"/>
          <w14:ligatures w14:val="standardContextual"/>
        </w:rPr>
      </w:pPr>
      <w:r w:rsidRPr="00EF6B89">
        <w:rPr>
          <w:rFonts w:ascii="Arial" w:hAnsi="Arial" w:cs="Arial"/>
          <w:kern w:val="2"/>
          <w14:ligatures w14:val="standardContextual"/>
        </w:rPr>
        <w:t>Lon</w:t>
      </w:r>
      <w:r w:rsidR="00B255FD">
        <w:rPr>
          <w:rFonts w:ascii="Arial" w:hAnsi="Arial" w:cs="Arial"/>
          <w:kern w:val="2"/>
          <w14:ligatures w14:val="standardContextual"/>
        </w:rPr>
        <w:t>e</w:t>
      </w:r>
      <w:r w:rsidRPr="00EF6B89">
        <w:rPr>
          <w:rFonts w:ascii="Arial" w:hAnsi="Arial" w:cs="Arial"/>
          <w:kern w:val="2"/>
          <w14:ligatures w14:val="standardContextual"/>
        </w:rPr>
        <w:t xml:space="preserve"> working</w:t>
      </w:r>
    </w:p>
    <w:p w14:paraId="217CEEB3" w14:textId="77777777" w:rsidR="00EF6B89" w:rsidRPr="00EF6B89" w:rsidRDefault="00EF6B89" w:rsidP="00B255FD">
      <w:pPr>
        <w:numPr>
          <w:ilvl w:val="0"/>
          <w:numId w:val="11"/>
        </w:numPr>
        <w:ind w:left="426"/>
        <w:contextualSpacing/>
        <w:rPr>
          <w:rFonts w:ascii="Arial" w:hAnsi="Arial" w:cs="Arial"/>
          <w:kern w:val="2"/>
          <w14:ligatures w14:val="standardContextual"/>
        </w:rPr>
      </w:pPr>
      <w:r w:rsidRPr="00EF6B89">
        <w:rPr>
          <w:rFonts w:ascii="Arial" w:hAnsi="Arial" w:cs="Arial"/>
          <w:kern w:val="2"/>
          <w14:ligatures w14:val="standardContextual"/>
        </w:rPr>
        <w:t>Work with VDUs (Video Display Unit) (&gt;5hrs per week)</w:t>
      </w:r>
    </w:p>
    <w:p w14:paraId="14F61933" w14:textId="5D456D6A" w:rsidR="008C650E" w:rsidRPr="00600233" w:rsidRDefault="00FE428C" w:rsidP="05E66D72">
      <w:pPr>
        <w:pStyle w:val="Title14ptBlueAligntoLeftTITLES"/>
        <w:rPr>
          <w:rFonts w:ascii="Lato" w:eastAsia="Arial" w:hAnsi="Lato" w:cs="Arial"/>
          <w:color w:val="4472C4" w:themeColor="accent1"/>
          <w:spacing w:val="30"/>
        </w:rPr>
      </w:pPr>
      <w:r w:rsidRPr="003B058B">
        <w:rPr>
          <w:rFonts w:ascii="Arial" w:eastAsia="Arial" w:hAnsi="Arial" w:cs="Arial"/>
          <w:caps w:val="0"/>
          <w:color w:val="4472C4" w:themeColor="accent1"/>
          <w:spacing w:val="30"/>
        </w:rPr>
        <w:t xml:space="preserve">Approved By: </w:t>
      </w:r>
      <w:r w:rsidR="008F3D2E">
        <w:rPr>
          <w:rFonts w:ascii="Arial" w:eastAsia="Arial" w:hAnsi="Arial" w:cs="Arial"/>
          <w:caps w:val="0"/>
          <w:color w:val="4472C4" w:themeColor="accent1"/>
          <w:spacing w:val="30"/>
        </w:rPr>
        <w:t>Andrew Bushell, Licensing Manager</w:t>
      </w:r>
    </w:p>
    <w:p w14:paraId="462A79A0" w14:textId="627D65C7" w:rsidR="00A6208B" w:rsidRDefault="00FE428C" w:rsidP="05E66D72">
      <w:pPr>
        <w:pStyle w:val="Title14ptBlueAligntoLeftTITLES"/>
        <w:rPr>
          <w:rFonts w:ascii="Lato" w:hAnsi="Lato" w:cs="Open Sans Light"/>
          <w:color w:val="4472C4" w:themeColor="accent1"/>
          <w:spacing w:val="30"/>
        </w:rPr>
      </w:pPr>
      <w:r w:rsidRPr="003B058B">
        <w:rPr>
          <w:rFonts w:ascii="Arial" w:eastAsia="Arial" w:hAnsi="Arial" w:cs="Arial"/>
          <w:caps w:val="0"/>
          <w:color w:val="4472C4" w:themeColor="accent1"/>
          <w:spacing w:val="30"/>
        </w:rPr>
        <w:t xml:space="preserve">Date Of Approval: </w:t>
      </w:r>
      <w:r w:rsidR="008F3D2E">
        <w:rPr>
          <w:rFonts w:ascii="Arial" w:eastAsia="Arial" w:hAnsi="Arial" w:cs="Arial"/>
          <w:caps w:val="0"/>
          <w:color w:val="4472C4" w:themeColor="accent1"/>
          <w:spacing w:val="30"/>
        </w:rPr>
        <w:t>21/07/26</w:t>
      </w:r>
    </w:p>
    <w:sectPr w:rsidR="00A6208B" w:rsidSect="00E628CD">
      <w:headerReference w:type="even" r:id="rId11"/>
      <w:headerReference w:type="default" r:id="rId12"/>
      <w:footerReference w:type="even" r:id="rId13"/>
      <w:footerReference w:type="default" r:id="rId14"/>
      <w:headerReference w:type="first" r:id="rId15"/>
      <w:footerReference w:type="first" r:id="rId16"/>
      <w:pgSz w:w="11906" w:h="16838"/>
      <w:pgMar w:top="2127" w:right="1134" w:bottom="1418" w:left="1134" w:header="680"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2824F1" w14:textId="77777777" w:rsidR="009737CA" w:rsidRDefault="009737CA">
      <w:pPr>
        <w:spacing w:after="0" w:line="240" w:lineRule="auto"/>
      </w:pPr>
      <w:r>
        <w:separator/>
      </w:r>
    </w:p>
  </w:endnote>
  <w:endnote w:type="continuationSeparator" w:id="0">
    <w:p w14:paraId="62DB5F4F" w14:textId="77777777" w:rsidR="009737CA" w:rsidRDefault="009737CA">
      <w:pPr>
        <w:spacing w:after="0" w:line="240" w:lineRule="auto"/>
      </w:pPr>
      <w:r>
        <w:continuationSeparator/>
      </w:r>
    </w:p>
  </w:endnote>
  <w:endnote w:type="continuationNotice" w:id="1">
    <w:p w14:paraId="168ACDE7" w14:textId="77777777" w:rsidR="009737CA" w:rsidRDefault="009737C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cumin Pro Bold">
    <w:altName w:val="Calibri"/>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Lato">
    <w:altName w:val="Lato"/>
    <w:charset w:val="00"/>
    <w:family w:val="swiss"/>
    <w:pitch w:val="variable"/>
    <w:sig w:usb0="E10002FF" w:usb1="5000ECFF" w:usb2="00000021" w:usb3="00000000" w:csb0="0000019F" w:csb1="00000000"/>
  </w:font>
  <w:font w:name="Open Sans Light">
    <w:altName w:val="Segoe UI"/>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1A992F" w14:textId="77777777" w:rsidR="00890A2B" w:rsidRDefault="006D0BD6">
    <w:pPr>
      <w:pStyle w:val="Footer"/>
      <w:jc w:val="right"/>
    </w:pPr>
    <w:r>
      <w:fldChar w:fldCharType="begin"/>
    </w:r>
    <w:r>
      <w:instrText xml:space="preserve"> PAGE   \* MERGEFORMAT </w:instrText>
    </w:r>
    <w:r>
      <w:fldChar w:fldCharType="separate"/>
    </w:r>
    <w:r>
      <w:rPr>
        <w:noProof/>
      </w:rPr>
      <w:t>2</w:t>
    </w:r>
    <w:r>
      <w:rPr>
        <w:noProof/>
      </w:rPr>
      <w:fldChar w:fldCharType="end"/>
    </w:r>
  </w:p>
  <w:p w14:paraId="377368FB" w14:textId="77777777" w:rsidR="00890A2B" w:rsidRDefault="00890A2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ED8C4F" w14:textId="4963FBF4" w:rsidR="00890A2B" w:rsidRDefault="00BB27CF" w:rsidP="00BB27CF">
    <w:pPr>
      <w:pStyle w:val="Footer"/>
      <w:jc w:val="center"/>
    </w:pPr>
    <w:r>
      <w:rPr>
        <w:noProof/>
      </w:rPr>
      <w:drawing>
        <wp:inline distT="0" distB="0" distL="0" distR="0" wp14:anchorId="1BC59776" wp14:editId="75F53489">
          <wp:extent cx="3552864" cy="685800"/>
          <wp:effectExtent l="0" t="0" r="9525" b="0"/>
          <wp:docPr id="1926990165" name="Picture 1926990165" descr="A blue circle with white outline and a rocket and a person in a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6990165" name="Picture 1926990165" descr="A blue circle with white outline and a rocket and a person in a circle&#10;&#10;Description automatically generated"/>
                  <pic:cNvPicPr>
                    <a:picLocks noChangeAspect="1"/>
                  </pic:cNvPicPr>
                </pic:nvPicPr>
                <pic:blipFill>
                  <a:blip r:embed="rId1"/>
                  <a:stretch>
                    <a:fillRect/>
                  </a:stretch>
                </pic:blipFill>
                <pic:spPr>
                  <a:xfrm>
                    <a:off x="0" y="0"/>
                    <a:ext cx="3557581" cy="686711"/>
                  </a:xfrm>
                  <a:prstGeom prst="rect">
                    <a:avLst/>
                  </a:prstGeom>
                </pic:spPr>
              </pic:pic>
            </a:graphicData>
          </a:graphic>
        </wp:inline>
      </w:drawing>
    </w:r>
  </w:p>
  <w:p w14:paraId="2D2C9F59" w14:textId="77777777" w:rsidR="00890A2B" w:rsidRDefault="00890A2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31BAFB" w14:textId="77777777" w:rsidR="00890A2B" w:rsidRDefault="00890A2B">
    <w:pPr>
      <w:pStyle w:val="Footer"/>
    </w:pPr>
  </w:p>
  <w:p w14:paraId="72DF0247" w14:textId="322ABFEC" w:rsidR="00890A2B" w:rsidRDefault="00890A2B">
    <w:pPr>
      <w:pStyle w:val="Footer"/>
    </w:pPr>
  </w:p>
  <w:p w14:paraId="7067487D" w14:textId="77777777" w:rsidR="00890A2B" w:rsidRDefault="00890A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84E53B" w14:textId="77777777" w:rsidR="009737CA" w:rsidRDefault="009737CA">
      <w:pPr>
        <w:spacing w:after="0" w:line="240" w:lineRule="auto"/>
      </w:pPr>
      <w:r>
        <w:separator/>
      </w:r>
    </w:p>
  </w:footnote>
  <w:footnote w:type="continuationSeparator" w:id="0">
    <w:p w14:paraId="5CA3842B" w14:textId="77777777" w:rsidR="009737CA" w:rsidRDefault="009737CA">
      <w:pPr>
        <w:spacing w:after="0" w:line="240" w:lineRule="auto"/>
      </w:pPr>
      <w:r>
        <w:continuationSeparator/>
      </w:r>
    </w:p>
  </w:footnote>
  <w:footnote w:type="continuationNotice" w:id="1">
    <w:p w14:paraId="434F530B" w14:textId="77777777" w:rsidR="009737CA" w:rsidRDefault="009737C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700465" w14:textId="77777777" w:rsidR="00BB27CF" w:rsidRDefault="00BB27C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139E857C" w14:paraId="2E67E406" w14:textId="77777777" w:rsidTr="139E857C">
      <w:tc>
        <w:tcPr>
          <w:tcW w:w="3210" w:type="dxa"/>
        </w:tcPr>
        <w:p w14:paraId="3DBD936D" w14:textId="72B81DC2" w:rsidR="139E857C" w:rsidRDefault="139E857C" w:rsidP="139E857C">
          <w:pPr>
            <w:pStyle w:val="Header"/>
            <w:ind w:left="-115"/>
          </w:pPr>
        </w:p>
      </w:tc>
      <w:tc>
        <w:tcPr>
          <w:tcW w:w="3210" w:type="dxa"/>
        </w:tcPr>
        <w:p w14:paraId="23699465" w14:textId="7004A460" w:rsidR="139E857C" w:rsidRDefault="139E857C" w:rsidP="139E857C">
          <w:pPr>
            <w:pStyle w:val="Header"/>
            <w:jc w:val="center"/>
          </w:pPr>
        </w:p>
      </w:tc>
      <w:tc>
        <w:tcPr>
          <w:tcW w:w="3210" w:type="dxa"/>
        </w:tcPr>
        <w:p w14:paraId="12151CE7" w14:textId="2DE8065E" w:rsidR="139E857C" w:rsidRDefault="139E857C" w:rsidP="139E857C">
          <w:pPr>
            <w:pStyle w:val="Header"/>
            <w:ind w:right="-115"/>
            <w:jc w:val="right"/>
          </w:pPr>
        </w:p>
      </w:tc>
    </w:tr>
  </w:tbl>
  <w:p w14:paraId="33094D7A" w14:textId="3D832D5B" w:rsidR="139E857C" w:rsidRDefault="139E857C" w:rsidP="139E857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9099C8" w14:textId="77777777" w:rsidR="00890A2B" w:rsidRPr="009B5E22" w:rsidRDefault="006D0BD6">
    <w:pPr>
      <w:pStyle w:val="Header"/>
      <w:rPr>
        <w:rFonts w:ascii="Lato" w:hAnsi="Lato"/>
        <w:b/>
        <w:bCs/>
        <w:spacing w:val="25"/>
        <w:sz w:val="16"/>
        <w:szCs w:val="16"/>
        <w:lang w:val="en-US"/>
      </w:rPr>
    </w:pPr>
    <w:r w:rsidRPr="00090A45">
      <w:rPr>
        <w:rFonts w:ascii="Arial" w:hAnsi="Arial" w:cs="Arial"/>
        <w:noProof/>
        <w:color w:val="0070C0"/>
        <w:lang w:eastAsia="en-GB"/>
      </w:rPr>
      <w:drawing>
        <wp:anchor distT="0" distB="0" distL="114300" distR="114300" simplePos="0" relativeHeight="251658245" behindDoc="0" locked="0" layoutInCell="1" allowOverlap="1" wp14:anchorId="5F8FB284" wp14:editId="48A93F04">
          <wp:simplePos x="0" y="0"/>
          <wp:positionH relativeFrom="margin">
            <wp:align>left</wp:align>
          </wp:positionH>
          <wp:positionV relativeFrom="paragraph">
            <wp:posOffset>-19685</wp:posOffset>
          </wp:positionV>
          <wp:extent cx="2105660" cy="334645"/>
          <wp:effectExtent l="0" t="0" r="8890" b="8255"/>
          <wp:wrapNone/>
          <wp:docPr id="17" name="Picture 17" descr="WIRRALLogoLo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RRALLogoLoRes"/>
                  <pic:cNvPicPr>
                    <a:picLocks noChangeAspect="1" noChangeArrowheads="1"/>
                  </pic:cNvPicPr>
                </pic:nvPicPr>
                <pic:blipFill>
                  <a:blip r:embed="rId1" cstate="print">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2105660" cy="33464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0" behindDoc="0" locked="0" layoutInCell="1" allowOverlap="1" wp14:anchorId="3B0012B8" wp14:editId="0CDAF410">
          <wp:simplePos x="0" y="0"/>
          <wp:positionH relativeFrom="margin">
            <wp:posOffset>4956810</wp:posOffset>
          </wp:positionH>
          <wp:positionV relativeFrom="margin">
            <wp:posOffset>-1193610</wp:posOffset>
          </wp:positionV>
          <wp:extent cx="1163320" cy="440690"/>
          <wp:effectExtent l="0" t="0" r="0" b="0"/>
          <wp:wrapSquare wrapText="bothSides"/>
          <wp:docPr id="18" name="Graphic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 uri="{96DAC541-7B7A-43D3-8B79-37D633B846F1}">
                        <asvg:svgBlip xmlns:asvg="http://schemas.microsoft.com/office/drawing/2016/SVG/main" r:embed="rId3"/>
                      </a:ext>
                    </a:extLst>
                  </a:blip>
                  <a:stretch>
                    <a:fillRect/>
                  </a:stretch>
                </pic:blipFill>
                <pic:spPr>
                  <a:xfrm>
                    <a:off x="0" y="0"/>
                    <a:ext cx="1163320" cy="440690"/>
                  </a:xfrm>
                  <a:prstGeom prst="rect">
                    <a:avLst/>
                  </a:prstGeom>
                </pic:spPr>
              </pic:pic>
            </a:graphicData>
          </a:graphic>
          <wp14:sizeRelH relativeFrom="margin">
            <wp14:pctWidth>0</wp14:pctWidth>
          </wp14:sizeRelH>
          <wp14:sizeRelV relativeFrom="margin">
            <wp14:pctHeight>0</wp14:pctHeight>
          </wp14:sizeRelV>
        </wp:anchor>
      </w:drawing>
    </w:r>
    <w:r>
      <w:rPr>
        <w:rFonts w:ascii="Lato" w:hAnsi="Lato"/>
        <w:b/>
        <w:bCs/>
        <w:spacing w:val="25"/>
        <w:sz w:val="16"/>
        <w:szCs w:val="16"/>
        <w:lang w:val="en-US"/>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338E4"/>
    <w:multiLevelType w:val="hybridMultilevel"/>
    <w:tmpl w:val="6ECC261C"/>
    <w:lvl w:ilvl="0" w:tplc="44B4F8B2">
      <w:start w:val="1"/>
      <w:numFmt w:val="bullet"/>
      <w:lvlText w:val=""/>
      <w:lvlJc w:val="left"/>
      <w:pPr>
        <w:ind w:left="720" w:hanging="360"/>
      </w:pPr>
      <w:rPr>
        <w:rFonts w:ascii="Symbol" w:hAnsi="Symbol" w:hint="default"/>
      </w:rPr>
    </w:lvl>
    <w:lvl w:ilvl="1" w:tplc="887EBF08">
      <w:start w:val="1"/>
      <w:numFmt w:val="bullet"/>
      <w:lvlText w:val="o"/>
      <w:lvlJc w:val="left"/>
      <w:pPr>
        <w:ind w:left="1440" w:hanging="360"/>
      </w:pPr>
      <w:rPr>
        <w:rFonts w:ascii="Courier New" w:hAnsi="Courier New" w:hint="default"/>
      </w:rPr>
    </w:lvl>
    <w:lvl w:ilvl="2" w:tplc="2EAAAE88">
      <w:start w:val="1"/>
      <w:numFmt w:val="bullet"/>
      <w:lvlText w:val=""/>
      <w:lvlJc w:val="left"/>
      <w:pPr>
        <w:ind w:left="2160" w:hanging="360"/>
      </w:pPr>
      <w:rPr>
        <w:rFonts w:ascii="Wingdings" w:hAnsi="Wingdings" w:hint="default"/>
      </w:rPr>
    </w:lvl>
    <w:lvl w:ilvl="3" w:tplc="2C308BC6">
      <w:start w:val="1"/>
      <w:numFmt w:val="bullet"/>
      <w:lvlText w:val=""/>
      <w:lvlJc w:val="left"/>
      <w:pPr>
        <w:ind w:left="2880" w:hanging="360"/>
      </w:pPr>
      <w:rPr>
        <w:rFonts w:ascii="Symbol" w:hAnsi="Symbol" w:hint="default"/>
      </w:rPr>
    </w:lvl>
    <w:lvl w:ilvl="4" w:tplc="C09250F0">
      <w:start w:val="1"/>
      <w:numFmt w:val="bullet"/>
      <w:lvlText w:val="o"/>
      <w:lvlJc w:val="left"/>
      <w:pPr>
        <w:ind w:left="3600" w:hanging="360"/>
      </w:pPr>
      <w:rPr>
        <w:rFonts w:ascii="Courier New" w:hAnsi="Courier New" w:hint="default"/>
      </w:rPr>
    </w:lvl>
    <w:lvl w:ilvl="5" w:tplc="A11C2682">
      <w:start w:val="1"/>
      <w:numFmt w:val="bullet"/>
      <w:lvlText w:val=""/>
      <w:lvlJc w:val="left"/>
      <w:pPr>
        <w:ind w:left="4320" w:hanging="360"/>
      </w:pPr>
      <w:rPr>
        <w:rFonts w:ascii="Wingdings" w:hAnsi="Wingdings" w:hint="default"/>
      </w:rPr>
    </w:lvl>
    <w:lvl w:ilvl="6" w:tplc="A40274F0">
      <w:start w:val="1"/>
      <w:numFmt w:val="bullet"/>
      <w:lvlText w:val=""/>
      <w:lvlJc w:val="left"/>
      <w:pPr>
        <w:ind w:left="5040" w:hanging="360"/>
      </w:pPr>
      <w:rPr>
        <w:rFonts w:ascii="Symbol" w:hAnsi="Symbol" w:hint="default"/>
      </w:rPr>
    </w:lvl>
    <w:lvl w:ilvl="7" w:tplc="A3961B24">
      <w:start w:val="1"/>
      <w:numFmt w:val="bullet"/>
      <w:lvlText w:val="o"/>
      <w:lvlJc w:val="left"/>
      <w:pPr>
        <w:ind w:left="5760" w:hanging="360"/>
      </w:pPr>
      <w:rPr>
        <w:rFonts w:ascii="Courier New" w:hAnsi="Courier New" w:hint="default"/>
      </w:rPr>
    </w:lvl>
    <w:lvl w:ilvl="8" w:tplc="9F620C58">
      <w:start w:val="1"/>
      <w:numFmt w:val="bullet"/>
      <w:lvlText w:val=""/>
      <w:lvlJc w:val="left"/>
      <w:pPr>
        <w:ind w:left="6480" w:hanging="360"/>
      </w:pPr>
      <w:rPr>
        <w:rFonts w:ascii="Wingdings" w:hAnsi="Wingdings" w:hint="default"/>
      </w:rPr>
    </w:lvl>
  </w:abstractNum>
  <w:abstractNum w:abstractNumId="1" w15:restartNumberingAfterBreak="0">
    <w:nsid w:val="22042B92"/>
    <w:multiLevelType w:val="hybridMultilevel"/>
    <w:tmpl w:val="1AF46234"/>
    <w:lvl w:ilvl="0" w:tplc="D6E6E266">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C0323CE"/>
    <w:multiLevelType w:val="hybridMultilevel"/>
    <w:tmpl w:val="82069758"/>
    <w:lvl w:ilvl="0" w:tplc="704A46C0">
      <w:start w:val="1"/>
      <w:numFmt w:val="bullet"/>
      <w:lvlText w:val=""/>
      <w:lvlJc w:val="left"/>
      <w:pPr>
        <w:ind w:left="360" w:hanging="360"/>
      </w:pPr>
      <w:rPr>
        <w:rFonts w:ascii="Symbol" w:hAnsi="Symbol" w:hint="default"/>
      </w:rPr>
    </w:lvl>
    <w:lvl w:ilvl="1" w:tplc="C30C26D4">
      <w:start w:val="1"/>
      <w:numFmt w:val="bullet"/>
      <w:lvlText w:val="o"/>
      <w:lvlJc w:val="left"/>
      <w:pPr>
        <w:ind w:left="1080" w:hanging="360"/>
      </w:pPr>
      <w:rPr>
        <w:rFonts w:ascii="Courier New" w:hAnsi="Courier New" w:hint="default"/>
      </w:rPr>
    </w:lvl>
    <w:lvl w:ilvl="2" w:tplc="1A5A3844">
      <w:start w:val="1"/>
      <w:numFmt w:val="bullet"/>
      <w:lvlText w:val=""/>
      <w:lvlJc w:val="left"/>
      <w:pPr>
        <w:ind w:left="1800" w:hanging="360"/>
      </w:pPr>
      <w:rPr>
        <w:rFonts w:ascii="Wingdings" w:hAnsi="Wingdings" w:hint="default"/>
      </w:rPr>
    </w:lvl>
    <w:lvl w:ilvl="3" w:tplc="03E4A822">
      <w:start w:val="1"/>
      <w:numFmt w:val="bullet"/>
      <w:lvlText w:val=""/>
      <w:lvlJc w:val="left"/>
      <w:pPr>
        <w:ind w:left="2520" w:hanging="360"/>
      </w:pPr>
      <w:rPr>
        <w:rFonts w:ascii="Symbol" w:hAnsi="Symbol" w:hint="default"/>
      </w:rPr>
    </w:lvl>
    <w:lvl w:ilvl="4" w:tplc="9D8EDCC6">
      <w:start w:val="1"/>
      <w:numFmt w:val="bullet"/>
      <w:lvlText w:val="o"/>
      <w:lvlJc w:val="left"/>
      <w:pPr>
        <w:ind w:left="3240" w:hanging="360"/>
      </w:pPr>
      <w:rPr>
        <w:rFonts w:ascii="Courier New" w:hAnsi="Courier New" w:hint="default"/>
      </w:rPr>
    </w:lvl>
    <w:lvl w:ilvl="5" w:tplc="495E1BBC">
      <w:start w:val="1"/>
      <w:numFmt w:val="bullet"/>
      <w:lvlText w:val=""/>
      <w:lvlJc w:val="left"/>
      <w:pPr>
        <w:ind w:left="3960" w:hanging="360"/>
      </w:pPr>
      <w:rPr>
        <w:rFonts w:ascii="Wingdings" w:hAnsi="Wingdings" w:hint="default"/>
      </w:rPr>
    </w:lvl>
    <w:lvl w:ilvl="6" w:tplc="6338F936">
      <w:start w:val="1"/>
      <w:numFmt w:val="bullet"/>
      <w:lvlText w:val=""/>
      <w:lvlJc w:val="left"/>
      <w:pPr>
        <w:ind w:left="4680" w:hanging="360"/>
      </w:pPr>
      <w:rPr>
        <w:rFonts w:ascii="Symbol" w:hAnsi="Symbol" w:hint="default"/>
      </w:rPr>
    </w:lvl>
    <w:lvl w:ilvl="7" w:tplc="478A0BB0">
      <w:start w:val="1"/>
      <w:numFmt w:val="bullet"/>
      <w:lvlText w:val="o"/>
      <w:lvlJc w:val="left"/>
      <w:pPr>
        <w:ind w:left="5400" w:hanging="360"/>
      </w:pPr>
      <w:rPr>
        <w:rFonts w:ascii="Courier New" w:hAnsi="Courier New" w:hint="default"/>
      </w:rPr>
    </w:lvl>
    <w:lvl w:ilvl="8" w:tplc="CF78A76C">
      <w:start w:val="1"/>
      <w:numFmt w:val="bullet"/>
      <w:lvlText w:val=""/>
      <w:lvlJc w:val="left"/>
      <w:pPr>
        <w:ind w:left="6120" w:hanging="360"/>
      </w:pPr>
      <w:rPr>
        <w:rFonts w:ascii="Wingdings" w:hAnsi="Wingdings" w:hint="default"/>
      </w:rPr>
    </w:lvl>
  </w:abstractNum>
  <w:abstractNum w:abstractNumId="3" w15:restartNumberingAfterBreak="0">
    <w:nsid w:val="3AFC1814"/>
    <w:multiLevelType w:val="hybridMultilevel"/>
    <w:tmpl w:val="D264CEC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3EAA4461"/>
    <w:multiLevelType w:val="hybridMultilevel"/>
    <w:tmpl w:val="BB2E5F5C"/>
    <w:lvl w:ilvl="0" w:tplc="08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 w15:restartNumberingAfterBreak="0">
    <w:nsid w:val="56540EA4"/>
    <w:multiLevelType w:val="hybridMultilevel"/>
    <w:tmpl w:val="95AA33E6"/>
    <w:lvl w:ilvl="0" w:tplc="51C2DD20">
      <w:start w:val="1"/>
      <w:numFmt w:val="bullet"/>
      <w:lvlText w:val=""/>
      <w:lvlJc w:val="left"/>
      <w:pPr>
        <w:ind w:left="720" w:hanging="360"/>
      </w:pPr>
      <w:rPr>
        <w:rFonts w:ascii="Symbol" w:hAnsi="Symbol" w:hint="default"/>
      </w:rPr>
    </w:lvl>
    <w:lvl w:ilvl="1" w:tplc="98A43162">
      <w:start w:val="1"/>
      <w:numFmt w:val="bullet"/>
      <w:lvlText w:val="o"/>
      <w:lvlJc w:val="left"/>
      <w:pPr>
        <w:ind w:left="1440" w:hanging="360"/>
      </w:pPr>
      <w:rPr>
        <w:rFonts w:ascii="Courier New" w:hAnsi="Courier New" w:hint="default"/>
      </w:rPr>
    </w:lvl>
    <w:lvl w:ilvl="2" w:tplc="DDEC39E8">
      <w:start w:val="1"/>
      <w:numFmt w:val="bullet"/>
      <w:lvlText w:val=""/>
      <w:lvlJc w:val="left"/>
      <w:pPr>
        <w:ind w:left="2160" w:hanging="360"/>
      </w:pPr>
      <w:rPr>
        <w:rFonts w:ascii="Wingdings" w:hAnsi="Wingdings" w:hint="default"/>
      </w:rPr>
    </w:lvl>
    <w:lvl w:ilvl="3" w:tplc="D0FCEF4A">
      <w:start w:val="1"/>
      <w:numFmt w:val="bullet"/>
      <w:lvlText w:val=""/>
      <w:lvlJc w:val="left"/>
      <w:pPr>
        <w:ind w:left="2880" w:hanging="360"/>
      </w:pPr>
      <w:rPr>
        <w:rFonts w:ascii="Symbol" w:hAnsi="Symbol" w:hint="default"/>
      </w:rPr>
    </w:lvl>
    <w:lvl w:ilvl="4" w:tplc="98766FB6">
      <w:start w:val="1"/>
      <w:numFmt w:val="bullet"/>
      <w:lvlText w:val="o"/>
      <w:lvlJc w:val="left"/>
      <w:pPr>
        <w:ind w:left="3600" w:hanging="360"/>
      </w:pPr>
      <w:rPr>
        <w:rFonts w:ascii="Courier New" w:hAnsi="Courier New" w:hint="default"/>
      </w:rPr>
    </w:lvl>
    <w:lvl w:ilvl="5" w:tplc="033C6B9A">
      <w:start w:val="1"/>
      <w:numFmt w:val="bullet"/>
      <w:lvlText w:val=""/>
      <w:lvlJc w:val="left"/>
      <w:pPr>
        <w:ind w:left="4320" w:hanging="360"/>
      </w:pPr>
      <w:rPr>
        <w:rFonts w:ascii="Wingdings" w:hAnsi="Wingdings" w:hint="default"/>
      </w:rPr>
    </w:lvl>
    <w:lvl w:ilvl="6" w:tplc="685C0E44">
      <w:start w:val="1"/>
      <w:numFmt w:val="bullet"/>
      <w:lvlText w:val=""/>
      <w:lvlJc w:val="left"/>
      <w:pPr>
        <w:ind w:left="5040" w:hanging="360"/>
      </w:pPr>
      <w:rPr>
        <w:rFonts w:ascii="Symbol" w:hAnsi="Symbol" w:hint="default"/>
      </w:rPr>
    </w:lvl>
    <w:lvl w:ilvl="7" w:tplc="C79C4E82">
      <w:start w:val="1"/>
      <w:numFmt w:val="bullet"/>
      <w:lvlText w:val="o"/>
      <w:lvlJc w:val="left"/>
      <w:pPr>
        <w:ind w:left="5760" w:hanging="360"/>
      </w:pPr>
      <w:rPr>
        <w:rFonts w:ascii="Courier New" w:hAnsi="Courier New" w:hint="default"/>
      </w:rPr>
    </w:lvl>
    <w:lvl w:ilvl="8" w:tplc="681C8918">
      <w:start w:val="1"/>
      <w:numFmt w:val="bullet"/>
      <w:lvlText w:val=""/>
      <w:lvlJc w:val="left"/>
      <w:pPr>
        <w:ind w:left="6480" w:hanging="360"/>
      </w:pPr>
      <w:rPr>
        <w:rFonts w:ascii="Wingdings" w:hAnsi="Wingdings" w:hint="default"/>
      </w:rPr>
    </w:lvl>
  </w:abstractNum>
  <w:abstractNum w:abstractNumId="6" w15:restartNumberingAfterBreak="0">
    <w:nsid w:val="57F76D22"/>
    <w:multiLevelType w:val="hybridMultilevel"/>
    <w:tmpl w:val="A9AA4C08"/>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634F13A8"/>
    <w:multiLevelType w:val="hybridMultilevel"/>
    <w:tmpl w:val="80D25E62"/>
    <w:lvl w:ilvl="0" w:tplc="6CFA1014">
      <w:start w:val="1"/>
      <w:numFmt w:val="bullet"/>
      <w:lvlText w:val=""/>
      <w:lvlJc w:val="left"/>
      <w:pPr>
        <w:ind w:left="720" w:hanging="360"/>
      </w:pPr>
      <w:rPr>
        <w:rFonts w:ascii="Symbol" w:hAnsi="Symbol" w:hint="default"/>
      </w:rPr>
    </w:lvl>
    <w:lvl w:ilvl="1" w:tplc="215076CA">
      <w:start w:val="1"/>
      <w:numFmt w:val="bullet"/>
      <w:lvlText w:val="o"/>
      <w:lvlJc w:val="left"/>
      <w:pPr>
        <w:ind w:left="1440" w:hanging="360"/>
      </w:pPr>
      <w:rPr>
        <w:rFonts w:ascii="Courier New" w:hAnsi="Courier New" w:hint="default"/>
      </w:rPr>
    </w:lvl>
    <w:lvl w:ilvl="2" w:tplc="9DAA2896">
      <w:start w:val="1"/>
      <w:numFmt w:val="bullet"/>
      <w:lvlText w:val=""/>
      <w:lvlJc w:val="left"/>
      <w:pPr>
        <w:ind w:left="2160" w:hanging="360"/>
      </w:pPr>
      <w:rPr>
        <w:rFonts w:ascii="Wingdings" w:hAnsi="Wingdings" w:hint="default"/>
      </w:rPr>
    </w:lvl>
    <w:lvl w:ilvl="3" w:tplc="78E8D236">
      <w:start w:val="1"/>
      <w:numFmt w:val="bullet"/>
      <w:lvlText w:val=""/>
      <w:lvlJc w:val="left"/>
      <w:pPr>
        <w:ind w:left="2880" w:hanging="360"/>
      </w:pPr>
      <w:rPr>
        <w:rFonts w:ascii="Symbol" w:hAnsi="Symbol" w:hint="default"/>
      </w:rPr>
    </w:lvl>
    <w:lvl w:ilvl="4" w:tplc="E7008690">
      <w:start w:val="1"/>
      <w:numFmt w:val="bullet"/>
      <w:lvlText w:val="o"/>
      <w:lvlJc w:val="left"/>
      <w:pPr>
        <w:ind w:left="3600" w:hanging="360"/>
      </w:pPr>
      <w:rPr>
        <w:rFonts w:ascii="Courier New" w:hAnsi="Courier New" w:hint="default"/>
      </w:rPr>
    </w:lvl>
    <w:lvl w:ilvl="5" w:tplc="BFC0B5BA">
      <w:start w:val="1"/>
      <w:numFmt w:val="bullet"/>
      <w:lvlText w:val=""/>
      <w:lvlJc w:val="left"/>
      <w:pPr>
        <w:ind w:left="4320" w:hanging="360"/>
      </w:pPr>
      <w:rPr>
        <w:rFonts w:ascii="Wingdings" w:hAnsi="Wingdings" w:hint="default"/>
      </w:rPr>
    </w:lvl>
    <w:lvl w:ilvl="6" w:tplc="2AB26096">
      <w:start w:val="1"/>
      <w:numFmt w:val="bullet"/>
      <w:lvlText w:val=""/>
      <w:lvlJc w:val="left"/>
      <w:pPr>
        <w:ind w:left="5040" w:hanging="360"/>
      </w:pPr>
      <w:rPr>
        <w:rFonts w:ascii="Symbol" w:hAnsi="Symbol" w:hint="default"/>
      </w:rPr>
    </w:lvl>
    <w:lvl w:ilvl="7" w:tplc="B2281AFC">
      <w:start w:val="1"/>
      <w:numFmt w:val="bullet"/>
      <w:lvlText w:val="o"/>
      <w:lvlJc w:val="left"/>
      <w:pPr>
        <w:ind w:left="5760" w:hanging="360"/>
      </w:pPr>
      <w:rPr>
        <w:rFonts w:ascii="Courier New" w:hAnsi="Courier New" w:hint="default"/>
      </w:rPr>
    </w:lvl>
    <w:lvl w:ilvl="8" w:tplc="88BE7884">
      <w:start w:val="1"/>
      <w:numFmt w:val="bullet"/>
      <w:lvlText w:val=""/>
      <w:lvlJc w:val="left"/>
      <w:pPr>
        <w:ind w:left="6480" w:hanging="360"/>
      </w:pPr>
      <w:rPr>
        <w:rFonts w:ascii="Wingdings" w:hAnsi="Wingdings" w:hint="default"/>
      </w:rPr>
    </w:lvl>
  </w:abstractNum>
  <w:abstractNum w:abstractNumId="8" w15:restartNumberingAfterBreak="0">
    <w:nsid w:val="64F677C5"/>
    <w:multiLevelType w:val="hybridMultilevel"/>
    <w:tmpl w:val="7718466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6CF24883"/>
    <w:multiLevelType w:val="hybridMultilevel"/>
    <w:tmpl w:val="06041B96"/>
    <w:lvl w:ilvl="0" w:tplc="BCF0BCF0">
      <w:start w:val="1"/>
      <w:numFmt w:val="bullet"/>
      <w:lvlText w:val=""/>
      <w:lvlJc w:val="left"/>
      <w:pPr>
        <w:ind w:left="720" w:hanging="360"/>
      </w:pPr>
      <w:rPr>
        <w:rFonts w:ascii="Symbol" w:hAnsi="Symbol" w:hint="default"/>
      </w:rPr>
    </w:lvl>
    <w:lvl w:ilvl="1" w:tplc="D2B60FB2">
      <w:start w:val="1"/>
      <w:numFmt w:val="bullet"/>
      <w:lvlText w:val="o"/>
      <w:lvlJc w:val="left"/>
      <w:pPr>
        <w:ind w:left="1440" w:hanging="360"/>
      </w:pPr>
      <w:rPr>
        <w:rFonts w:ascii="Courier New" w:hAnsi="Courier New" w:hint="default"/>
      </w:rPr>
    </w:lvl>
    <w:lvl w:ilvl="2" w:tplc="8338862A">
      <w:start w:val="1"/>
      <w:numFmt w:val="bullet"/>
      <w:lvlText w:val=""/>
      <w:lvlJc w:val="left"/>
      <w:pPr>
        <w:ind w:left="2160" w:hanging="360"/>
      </w:pPr>
      <w:rPr>
        <w:rFonts w:ascii="Wingdings" w:hAnsi="Wingdings" w:hint="default"/>
      </w:rPr>
    </w:lvl>
    <w:lvl w:ilvl="3" w:tplc="7B669E16">
      <w:start w:val="1"/>
      <w:numFmt w:val="bullet"/>
      <w:lvlText w:val=""/>
      <w:lvlJc w:val="left"/>
      <w:pPr>
        <w:ind w:left="2880" w:hanging="360"/>
      </w:pPr>
      <w:rPr>
        <w:rFonts w:ascii="Symbol" w:hAnsi="Symbol" w:hint="default"/>
      </w:rPr>
    </w:lvl>
    <w:lvl w:ilvl="4" w:tplc="29E0E9B4">
      <w:start w:val="1"/>
      <w:numFmt w:val="bullet"/>
      <w:lvlText w:val="o"/>
      <w:lvlJc w:val="left"/>
      <w:pPr>
        <w:ind w:left="3600" w:hanging="360"/>
      </w:pPr>
      <w:rPr>
        <w:rFonts w:ascii="Courier New" w:hAnsi="Courier New" w:hint="default"/>
      </w:rPr>
    </w:lvl>
    <w:lvl w:ilvl="5" w:tplc="1FAA4324">
      <w:start w:val="1"/>
      <w:numFmt w:val="bullet"/>
      <w:lvlText w:val=""/>
      <w:lvlJc w:val="left"/>
      <w:pPr>
        <w:ind w:left="4320" w:hanging="360"/>
      </w:pPr>
      <w:rPr>
        <w:rFonts w:ascii="Wingdings" w:hAnsi="Wingdings" w:hint="default"/>
      </w:rPr>
    </w:lvl>
    <w:lvl w:ilvl="6" w:tplc="246CAB90">
      <w:start w:val="1"/>
      <w:numFmt w:val="bullet"/>
      <w:lvlText w:val=""/>
      <w:lvlJc w:val="left"/>
      <w:pPr>
        <w:ind w:left="5040" w:hanging="360"/>
      </w:pPr>
      <w:rPr>
        <w:rFonts w:ascii="Symbol" w:hAnsi="Symbol" w:hint="default"/>
      </w:rPr>
    </w:lvl>
    <w:lvl w:ilvl="7" w:tplc="21946E54">
      <w:start w:val="1"/>
      <w:numFmt w:val="bullet"/>
      <w:lvlText w:val="o"/>
      <w:lvlJc w:val="left"/>
      <w:pPr>
        <w:ind w:left="5760" w:hanging="360"/>
      </w:pPr>
      <w:rPr>
        <w:rFonts w:ascii="Courier New" w:hAnsi="Courier New" w:hint="default"/>
      </w:rPr>
    </w:lvl>
    <w:lvl w:ilvl="8" w:tplc="0FB054EC">
      <w:start w:val="1"/>
      <w:numFmt w:val="bullet"/>
      <w:lvlText w:val=""/>
      <w:lvlJc w:val="left"/>
      <w:pPr>
        <w:ind w:left="6480" w:hanging="360"/>
      </w:pPr>
      <w:rPr>
        <w:rFonts w:ascii="Wingdings" w:hAnsi="Wingdings" w:hint="default"/>
      </w:rPr>
    </w:lvl>
  </w:abstractNum>
  <w:abstractNum w:abstractNumId="10" w15:restartNumberingAfterBreak="0">
    <w:nsid w:val="6DC9195E"/>
    <w:multiLevelType w:val="hybridMultilevel"/>
    <w:tmpl w:val="D7AEA86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7CF04CC5"/>
    <w:multiLevelType w:val="hybridMultilevel"/>
    <w:tmpl w:val="B9C098D8"/>
    <w:lvl w:ilvl="0" w:tplc="066CDD30">
      <w:start w:val="1"/>
      <w:numFmt w:val="bullet"/>
      <w:lvlText w:val=""/>
      <w:lvlJc w:val="left"/>
      <w:pPr>
        <w:ind w:left="720" w:hanging="360"/>
      </w:pPr>
      <w:rPr>
        <w:rFonts w:ascii="Symbol" w:hAnsi="Symbol" w:hint="default"/>
      </w:rPr>
    </w:lvl>
    <w:lvl w:ilvl="1" w:tplc="20408B5A">
      <w:start w:val="1"/>
      <w:numFmt w:val="bullet"/>
      <w:lvlText w:val="o"/>
      <w:lvlJc w:val="left"/>
      <w:pPr>
        <w:ind w:left="1440" w:hanging="360"/>
      </w:pPr>
      <w:rPr>
        <w:rFonts w:ascii="Courier New" w:hAnsi="Courier New" w:hint="default"/>
      </w:rPr>
    </w:lvl>
    <w:lvl w:ilvl="2" w:tplc="9348BB7A">
      <w:start w:val="1"/>
      <w:numFmt w:val="bullet"/>
      <w:lvlText w:val=""/>
      <w:lvlJc w:val="left"/>
      <w:pPr>
        <w:ind w:left="2160" w:hanging="360"/>
      </w:pPr>
      <w:rPr>
        <w:rFonts w:ascii="Wingdings" w:hAnsi="Wingdings" w:hint="default"/>
      </w:rPr>
    </w:lvl>
    <w:lvl w:ilvl="3" w:tplc="B07291DC">
      <w:start w:val="1"/>
      <w:numFmt w:val="bullet"/>
      <w:lvlText w:val=""/>
      <w:lvlJc w:val="left"/>
      <w:pPr>
        <w:ind w:left="2880" w:hanging="360"/>
      </w:pPr>
      <w:rPr>
        <w:rFonts w:ascii="Symbol" w:hAnsi="Symbol" w:hint="default"/>
      </w:rPr>
    </w:lvl>
    <w:lvl w:ilvl="4" w:tplc="3982A2B6">
      <w:start w:val="1"/>
      <w:numFmt w:val="bullet"/>
      <w:lvlText w:val="o"/>
      <w:lvlJc w:val="left"/>
      <w:pPr>
        <w:ind w:left="3600" w:hanging="360"/>
      </w:pPr>
      <w:rPr>
        <w:rFonts w:ascii="Courier New" w:hAnsi="Courier New" w:hint="default"/>
      </w:rPr>
    </w:lvl>
    <w:lvl w:ilvl="5" w:tplc="8B50FB16">
      <w:start w:val="1"/>
      <w:numFmt w:val="bullet"/>
      <w:lvlText w:val=""/>
      <w:lvlJc w:val="left"/>
      <w:pPr>
        <w:ind w:left="4320" w:hanging="360"/>
      </w:pPr>
      <w:rPr>
        <w:rFonts w:ascii="Wingdings" w:hAnsi="Wingdings" w:hint="default"/>
      </w:rPr>
    </w:lvl>
    <w:lvl w:ilvl="6" w:tplc="22E076DA">
      <w:start w:val="1"/>
      <w:numFmt w:val="bullet"/>
      <w:lvlText w:val=""/>
      <w:lvlJc w:val="left"/>
      <w:pPr>
        <w:ind w:left="5040" w:hanging="360"/>
      </w:pPr>
      <w:rPr>
        <w:rFonts w:ascii="Symbol" w:hAnsi="Symbol" w:hint="default"/>
      </w:rPr>
    </w:lvl>
    <w:lvl w:ilvl="7" w:tplc="2C645366">
      <w:start w:val="1"/>
      <w:numFmt w:val="bullet"/>
      <w:lvlText w:val="o"/>
      <w:lvlJc w:val="left"/>
      <w:pPr>
        <w:ind w:left="5760" w:hanging="360"/>
      </w:pPr>
      <w:rPr>
        <w:rFonts w:ascii="Courier New" w:hAnsi="Courier New" w:hint="default"/>
      </w:rPr>
    </w:lvl>
    <w:lvl w:ilvl="8" w:tplc="D4C4DEB0">
      <w:start w:val="1"/>
      <w:numFmt w:val="bullet"/>
      <w:lvlText w:val=""/>
      <w:lvlJc w:val="left"/>
      <w:pPr>
        <w:ind w:left="6480" w:hanging="360"/>
      </w:pPr>
      <w:rPr>
        <w:rFonts w:ascii="Wingdings" w:hAnsi="Wingdings" w:hint="default"/>
      </w:rPr>
    </w:lvl>
  </w:abstractNum>
  <w:num w:numId="1" w16cid:durableId="488640812">
    <w:abstractNumId w:val="0"/>
  </w:num>
  <w:num w:numId="2" w16cid:durableId="1111708628">
    <w:abstractNumId w:val="11"/>
  </w:num>
  <w:num w:numId="3" w16cid:durableId="764040294">
    <w:abstractNumId w:val="2"/>
  </w:num>
  <w:num w:numId="4" w16cid:durableId="261383344">
    <w:abstractNumId w:val="9"/>
  </w:num>
  <w:num w:numId="5" w16cid:durableId="569661669">
    <w:abstractNumId w:val="5"/>
  </w:num>
  <w:num w:numId="6" w16cid:durableId="966739119">
    <w:abstractNumId w:val="7"/>
  </w:num>
  <w:num w:numId="7" w16cid:durableId="1139498961">
    <w:abstractNumId w:val="8"/>
  </w:num>
  <w:num w:numId="8" w16cid:durableId="2114737928">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21791304">
    <w:abstractNumId w:val="4"/>
  </w:num>
  <w:num w:numId="10" w16cid:durableId="216553125">
    <w:abstractNumId w:val="3"/>
  </w:num>
  <w:num w:numId="11" w16cid:durableId="578946080">
    <w:abstractNumId w:val="1"/>
  </w:num>
  <w:num w:numId="12" w16cid:durableId="717364285">
    <w:abstractNumId w:val="10"/>
  </w:num>
  <w:num w:numId="13" w16cid:durableId="1824080810">
    <w:abstractNumId w:val="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1949"/>
    <w:rsid w:val="00001C6C"/>
    <w:rsid w:val="0000335A"/>
    <w:rsid w:val="00005F07"/>
    <w:rsid w:val="00024CB1"/>
    <w:rsid w:val="00030B05"/>
    <w:rsid w:val="000310F9"/>
    <w:rsid w:val="00033CD1"/>
    <w:rsid w:val="00036422"/>
    <w:rsid w:val="00044084"/>
    <w:rsid w:val="00044EBC"/>
    <w:rsid w:val="00044FFD"/>
    <w:rsid w:val="00046455"/>
    <w:rsid w:val="00051323"/>
    <w:rsid w:val="00052E9F"/>
    <w:rsid w:val="000615BE"/>
    <w:rsid w:val="00065806"/>
    <w:rsid w:val="0006613C"/>
    <w:rsid w:val="000826AF"/>
    <w:rsid w:val="00092EA7"/>
    <w:rsid w:val="0009590E"/>
    <w:rsid w:val="000B4048"/>
    <w:rsid w:val="000B5E57"/>
    <w:rsid w:val="000C2600"/>
    <w:rsid w:val="000C3804"/>
    <w:rsid w:val="000F5FCB"/>
    <w:rsid w:val="000F7030"/>
    <w:rsid w:val="0010225B"/>
    <w:rsid w:val="00125DC6"/>
    <w:rsid w:val="0012754B"/>
    <w:rsid w:val="00142156"/>
    <w:rsid w:val="001538FB"/>
    <w:rsid w:val="00157871"/>
    <w:rsid w:val="00162C39"/>
    <w:rsid w:val="001756C2"/>
    <w:rsid w:val="00191133"/>
    <w:rsid w:val="001927BA"/>
    <w:rsid w:val="00195AF4"/>
    <w:rsid w:val="00196BF7"/>
    <w:rsid w:val="001A36A8"/>
    <w:rsid w:val="001A4B41"/>
    <w:rsid w:val="001B05B3"/>
    <w:rsid w:val="001B2200"/>
    <w:rsid w:val="001B53D2"/>
    <w:rsid w:val="001C5376"/>
    <w:rsid w:val="001D1A7E"/>
    <w:rsid w:val="001E6605"/>
    <w:rsid w:val="001F515A"/>
    <w:rsid w:val="00200A8E"/>
    <w:rsid w:val="002026B1"/>
    <w:rsid w:val="00202A6B"/>
    <w:rsid w:val="0020757D"/>
    <w:rsid w:val="002127E1"/>
    <w:rsid w:val="00213930"/>
    <w:rsid w:val="00214DA8"/>
    <w:rsid w:val="002160D9"/>
    <w:rsid w:val="002251FC"/>
    <w:rsid w:val="00245BFD"/>
    <w:rsid w:val="002563DA"/>
    <w:rsid w:val="00266B73"/>
    <w:rsid w:val="00276F3E"/>
    <w:rsid w:val="002805AF"/>
    <w:rsid w:val="00290F62"/>
    <w:rsid w:val="002A2F70"/>
    <w:rsid w:val="002B646A"/>
    <w:rsid w:val="002C33E6"/>
    <w:rsid w:val="002C400A"/>
    <w:rsid w:val="002D62F0"/>
    <w:rsid w:val="002E236B"/>
    <w:rsid w:val="002E3F1B"/>
    <w:rsid w:val="002F39B5"/>
    <w:rsid w:val="002F45D1"/>
    <w:rsid w:val="00304A54"/>
    <w:rsid w:val="003151EB"/>
    <w:rsid w:val="00320484"/>
    <w:rsid w:val="00325393"/>
    <w:rsid w:val="0033196E"/>
    <w:rsid w:val="0034227B"/>
    <w:rsid w:val="003457EB"/>
    <w:rsid w:val="00364374"/>
    <w:rsid w:val="00374145"/>
    <w:rsid w:val="00374CA7"/>
    <w:rsid w:val="00377283"/>
    <w:rsid w:val="0038459B"/>
    <w:rsid w:val="00385694"/>
    <w:rsid w:val="003860B8"/>
    <w:rsid w:val="003912D2"/>
    <w:rsid w:val="003966C7"/>
    <w:rsid w:val="00397E62"/>
    <w:rsid w:val="003A0C69"/>
    <w:rsid w:val="003A0E6A"/>
    <w:rsid w:val="003A23CF"/>
    <w:rsid w:val="003B058B"/>
    <w:rsid w:val="003B5514"/>
    <w:rsid w:val="003B6EAF"/>
    <w:rsid w:val="003B78F6"/>
    <w:rsid w:val="003D6514"/>
    <w:rsid w:val="003F1E14"/>
    <w:rsid w:val="0041295A"/>
    <w:rsid w:val="00412B9B"/>
    <w:rsid w:val="004152E4"/>
    <w:rsid w:val="00415515"/>
    <w:rsid w:val="00415E77"/>
    <w:rsid w:val="00432036"/>
    <w:rsid w:val="00445FF9"/>
    <w:rsid w:val="004577FE"/>
    <w:rsid w:val="00457D9B"/>
    <w:rsid w:val="00473826"/>
    <w:rsid w:val="00476939"/>
    <w:rsid w:val="00487624"/>
    <w:rsid w:val="004A148E"/>
    <w:rsid w:val="004A21A2"/>
    <w:rsid w:val="004A3C2E"/>
    <w:rsid w:val="004A6306"/>
    <w:rsid w:val="004B066B"/>
    <w:rsid w:val="004B4643"/>
    <w:rsid w:val="004C6373"/>
    <w:rsid w:val="004D5715"/>
    <w:rsid w:val="004E21C4"/>
    <w:rsid w:val="004F515E"/>
    <w:rsid w:val="00506D33"/>
    <w:rsid w:val="005075C2"/>
    <w:rsid w:val="00520BB8"/>
    <w:rsid w:val="005243A9"/>
    <w:rsid w:val="00525416"/>
    <w:rsid w:val="005326F1"/>
    <w:rsid w:val="00537D64"/>
    <w:rsid w:val="00543C7A"/>
    <w:rsid w:val="00551D15"/>
    <w:rsid w:val="00572BFD"/>
    <w:rsid w:val="00580D26"/>
    <w:rsid w:val="0058298D"/>
    <w:rsid w:val="00594118"/>
    <w:rsid w:val="00594B7D"/>
    <w:rsid w:val="005970A3"/>
    <w:rsid w:val="00597116"/>
    <w:rsid w:val="005A748F"/>
    <w:rsid w:val="005B3597"/>
    <w:rsid w:val="005B6AD1"/>
    <w:rsid w:val="005C0378"/>
    <w:rsid w:val="005C1215"/>
    <w:rsid w:val="005C2622"/>
    <w:rsid w:val="005D45B8"/>
    <w:rsid w:val="005D7BF7"/>
    <w:rsid w:val="005E3542"/>
    <w:rsid w:val="005F2B19"/>
    <w:rsid w:val="005F4AA0"/>
    <w:rsid w:val="00600233"/>
    <w:rsid w:val="006039CD"/>
    <w:rsid w:val="00605DCA"/>
    <w:rsid w:val="00610C7D"/>
    <w:rsid w:val="00620907"/>
    <w:rsid w:val="0062140E"/>
    <w:rsid w:val="00621565"/>
    <w:rsid w:val="00621674"/>
    <w:rsid w:val="00630781"/>
    <w:rsid w:val="006335BF"/>
    <w:rsid w:val="00637DBA"/>
    <w:rsid w:val="00643B44"/>
    <w:rsid w:val="00644248"/>
    <w:rsid w:val="00646968"/>
    <w:rsid w:val="00647227"/>
    <w:rsid w:val="00650004"/>
    <w:rsid w:val="00650E15"/>
    <w:rsid w:val="006631A1"/>
    <w:rsid w:val="0066327A"/>
    <w:rsid w:val="006662E1"/>
    <w:rsid w:val="00666ED1"/>
    <w:rsid w:val="006738C8"/>
    <w:rsid w:val="006738D4"/>
    <w:rsid w:val="0067686A"/>
    <w:rsid w:val="00692C58"/>
    <w:rsid w:val="006970B9"/>
    <w:rsid w:val="006A4739"/>
    <w:rsid w:val="006B7042"/>
    <w:rsid w:val="006B758F"/>
    <w:rsid w:val="006C38DF"/>
    <w:rsid w:val="006D0BD6"/>
    <w:rsid w:val="006D53B5"/>
    <w:rsid w:val="006D61F8"/>
    <w:rsid w:val="006D7365"/>
    <w:rsid w:val="006E0B44"/>
    <w:rsid w:val="006E5E3B"/>
    <w:rsid w:val="006F47B5"/>
    <w:rsid w:val="007061AF"/>
    <w:rsid w:val="00710272"/>
    <w:rsid w:val="007102FC"/>
    <w:rsid w:val="00720EC4"/>
    <w:rsid w:val="00745617"/>
    <w:rsid w:val="0074713E"/>
    <w:rsid w:val="00750016"/>
    <w:rsid w:val="00750284"/>
    <w:rsid w:val="00751E5E"/>
    <w:rsid w:val="00755FC6"/>
    <w:rsid w:val="00757B16"/>
    <w:rsid w:val="00761F3E"/>
    <w:rsid w:val="00763912"/>
    <w:rsid w:val="007765E5"/>
    <w:rsid w:val="0077674D"/>
    <w:rsid w:val="00781BDD"/>
    <w:rsid w:val="00787E21"/>
    <w:rsid w:val="00793DD0"/>
    <w:rsid w:val="007954E0"/>
    <w:rsid w:val="007A12F1"/>
    <w:rsid w:val="007A5BB5"/>
    <w:rsid w:val="007A7739"/>
    <w:rsid w:val="007B53E5"/>
    <w:rsid w:val="007D3066"/>
    <w:rsid w:val="007D62C1"/>
    <w:rsid w:val="007E1B8A"/>
    <w:rsid w:val="007E4CD2"/>
    <w:rsid w:val="007E76AE"/>
    <w:rsid w:val="007F7227"/>
    <w:rsid w:val="007F7873"/>
    <w:rsid w:val="00801949"/>
    <w:rsid w:val="00812A43"/>
    <w:rsid w:val="00822613"/>
    <w:rsid w:val="008327FD"/>
    <w:rsid w:val="00836655"/>
    <w:rsid w:val="00837331"/>
    <w:rsid w:val="00843412"/>
    <w:rsid w:val="00843A56"/>
    <w:rsid w:val="00845AB9"/>
    <w:rsid w:val="008547CB"/>
    <w:rsid w:val="00861B8F"/>
    <w:rsid w:val="008674AC"/>
    <w:rsid w:val="0087024E"/>
    <w:rsid w:val="00890A2B"/>
    <w:rsid w:val="008952F6"/>
    <w:rsid w:val="008B6E5D"/>
    <w:rsid w:val="008C5326"/>
    <w:rsid w:val="008C650E"/>
    <w:rsid w:val="008D1A55"/>
    <w:rsid w:val="008F3D2E"/>
    <w:rsid w:val="008F4D81"/>
    <w:rsid w:val="009023DD"/>
    <w:rsid w:val="0090585B"/>
    <w:rsid w:val="00914826"/>
    <w:rsid w:val="00915F42"/>
    <w:rsid w:val="009165F3"/>
    <w:rsid w:val="00916A10"/>
    <w:rsid w:val="009320BC"/>
    <w:rsid w:val="00932301"/>
    <w:rsid w:val="00935FEA"/>
    <w:rsid w:val="00941231"/>
    <w:rsid w:val="0094145F"/>
    <w:rsid w:val="009469AE"/>
    <w:rsid w:val="0096206B"/>
    <w:rsid w:val="009658D2"/>
    <w:rsid w:val="009737CA"/>
    <w:rsid w:val="00981582"/>
    <w:rsid w:val="00982FC9"/>
    <w:rsid w:val="00984F71"/>
    <w:rsid w:val="009856BA"/>
    <w:rsid w:val="00993ED7"/>
    <w:rsid w:val="009B335C"/>
    <w:rsid w:val="009B5841"/>
    <w:rsid w:val="009B63B0"/>
    <w:rsid w:val="009B76D0"/>
    <w:rsid w:val="009C1736"/>
    <w:rsid w:val="009C6FFE"/>
    <w:rsid w:val="009D0599"/>
    <w:rsid w:val="009D5AB2"/>
    <w:rsid w:val="009E4D6D"/>
    <w:rsid w:val="009F12D8"/>
    <w:rsid w:val="009F5323"/>
    <w:rsid w:val="00A06BBF"/>
    <w:rsid w:val="00A14120"/>
    <w:rsid w:val="00A14CDD"/>
    <w:rsid w:val="00A162CE"/>
    <w:rsid w:val="00A16313"/>
    <w:rsid w:val="00A17F1E"/>
    <w:rsid w:val="00A20280"/>
    <w:rsid w:val="00A56194"/>
    <w:rsid w:val="00A60654"/>
    <w:rsid w:val="00A60D9D"/>
    <w:rsid w:val="00A6208B"/>
    <w:rsid w:val="00A75538"/>
    <w:rsid w:val="00A82F95"/>
    <w:rsid w:val="00A91598"/>
    <w:rsid w:val="00AA463F"/>
    <w:rsid w:val="00AB03A9"/>
    <w:rsid w:val="00AC06AD"/>
    <w:rsid w:val="00AD1993"/>
    <w:rsid w:val="00AD6EDB"/>
    <w:rsid w:val="00AE2E99"/>
    <w:rsid w:val="00AE68EB"/>
    <w:rsid w:val="00AF4B74"/>
    <w:rsid w:val="00B120E7"/>
    <w:rsid w:val="00B255FD"/>
    <w:rsid w:val="00B378C3"/>
    <w:rsid w:val="00B45921"/>
    <w:rsid w:val="00B527DF"/>
    <w:rsid w:val="00B52C4D"/>
    <w:rsid w:val="00B548CE"/>
    <w:rsid w:val="00B55D98"/>
    <w:rsid w:val="00B64806"/>
    <w:rsid w:val="00B726D8"/>
    <w:rsid w:val="00B73C3E"/>
    <w:rsid w:val="00B751F1"/>
    <w:rsid w:val="00B81AD4"/>
    <w:rsid w:val="00B830AF"/>
    <w:rsid w:val="00B841A3"/>
    <w:rsid w:val="00B938A8"/>
    <w:rsid w:val="00B9576A"/>
    <w:rsid w:val="00B962DA"/>
    <w:rsid w:val="00BB27CF"/>
    <w:rsid w:val="00BB781B"/>
    <w:rsid w:val="00BC1871"/>
    <w:rsid w:val="00BD2EFF"/>
    <w:rsid w:val="00BE3304"/>
    <w:rsid w:val="00BF1B4D"/>
    <w:rsid w:val="00C06EE3"/>
    <w:rsid w:val="00C1588F"/>
    <w:rsid w:val="00C4145E"/>
    <w:rsid w:val="00C61175"/>
    <w:rsid w:val="00C617C1"/>
    <w:rsid w:val="00C64DD6"/>
    <w:rsid w:val="00C70DE4"/>
    <w:rsid w:val="00C7378A"/>
    <w:rsid w:val="00C81C91"/>
    <w:rsid w:val="00C846E8"/>
    <w:rsid w:val="00C85353"/>
    <w:rsid w:val="00C9527C"/>
    <w:rsid w:val="00CA3FA3"/>
    <w:rsid w:val="00CA7E0E"/>
    <w:rsid w:val="00CA7EBE"/>
    <w:rsid w:val="00CC306A"/>
    <w:rsid w:val="00CC56D2"/>
    <w:rsid w:val="00CC74A4"/>
    <w:rsid w:val="00CD0141"/>
    <w:rsid w:val="00CD5E2A"/>
    <w:rsid w:val="00CD6A0A"/>
    <w:rsid w:val="00CE25AB"/>
    <w:rsid w:val="00CE6A23"/>
    <w:rsid w:val="00D0274D"/>
    <w:rsid w:val="00D1167D"/>
    <w:rsid w:val="00D12BE2"/>
    <w:rsid w:val="00D160FC"/>
    <w:rsid w:val="00D20AD3"/>
    <w:rsid w:val="00D21209"/>
    <w:rsid w:val="00D27EE1"/>
    <w:rsid w:val="00D31D5D"/>
    <w:rsid w:val="00D33AE8"/>
    <w:rsid w:val="00D33F2D"/>
    <w:rsid w:val="00D46C3A"/>
    <w:rsid w:val="00D6269D"/>
    <w:rsid w:val="00D70274"/>
    <w:rsid w:val="00D86034"/>
    <w:rsid w:val="00D86CEA"/>
    <w:rsid w:val="00DC4753"/>
    <w:rsid w:val="00DC4BB1"/>
    <w:rsid w:val="00DC5E07"/>
    <w:rsid w:val="00DD3CDF"/>
    <w:rsid w:val="00DF6367"/>
    <w:rsid w:val="00E00A5C"/>
    <w:rsid w:val="00E0245F"/>
    <w:rsid w:val="00E03342"/>
    <w:rsid w:val="00E16F09"/>
    <w:rsid w:val="00E40A43"/>
    <w:rsid w:val="00E41454"/>
    <w:rsid w:val="00E42053"/>
    <w:rsid w:val="00E4284E"/>
    <w:rsid w:val="00E44950"/>
    <w:rsid w:val="00E5122A"/>
    <w:rsid w:val="00E52AD8"/>
    <w:rsid w:val="00E56F30"/>
    <w:rsid w:val="00E628CD"/>
    <w:rsid w:val="00E62EA3"/>
    <w:rsid w:val="00E67916"/>
    <w:rsid w:val="00E709D2"/>
    <w:rsid w:val="00E74244"/>
    <w:rsid w:val="00E764F8"/>
    <w:rsid w:val="00E839C6"/>
    <w:rsid w:val="00E92AFA"/>
    <w:rsid w:val="00E92B14"/>
    <w:rsid w:val="00EA0450"/>
    <w:rsid w:val="00EA0E1F"/>
    <w:rsid w:val="00EA2373"/>
    <w:rsid w:val="00EB5377"/>
    <w:rsid w:val="00EB54FB"/>
    <w:rsid w:val="00EC4167"/>
    <w:rsid w:val="00EC76E9"/>
    <w:rsid w:val="00ED1184"/>
    <w:rsid w:val="00EF05F4"/>
    <w:rsid w:val="00EF1B9D"/>
    <w:rsid w:val="00EF4B1D"/>
    <w:rsid w:val="00EF6B89"/>
    <w:rsid w:val="00F06114"/>
    <w:rsid w:val="00F10084"/>
    <w:rsid w:val="00F10932"/>
    <w:rsid w:val="00F222DF"/>
    <w:rsid w:val="00F22A1F"/>
    <w:rsid w:val="00F2525A"/>
    <w:rsid w:val="00F32280"/>
    <w:rsid w:val="00F345E6"/>
    <w:rsid w:val="00F34A84"/>
    <w:rsid w:val="00F35905"/>
    <w:rsid w:val="00F46D37"/>
    <w:rsid w:val="00F55A32"/>
    <w:rsid w:val="00F61430"/>
    <w:rsid w:val="00F97215"/>
    <w:rsid w:val="00FA4397"/>
    <w:rsid w:val="00FC35CB"/>
    <w:rsid w:val="00FD0CED"/>
    <w:rsid w:val="00FD16E7"/>
    <w:rsid w:val="00FD210D"/>
    <w:rsid w:val="00FD7AB1"/>
    <w:rsid w:val="00FE3F0C"/>
    <w:rsid w:val="00FE428C"/>
    <w:rsid w:val="00FE74E8"/>
    <w:rsid w:val="00FF110E"/>
    <w:rsid w:val="00FF1B4B"/>
    <w:rsid w:val="00FF1DA7"/>
    <w:rsid w:val="00FF1E84"/>
    <w:rsid w:val="00FF2568"/>
    <w:rsid w:val="00FF317D"/>
    <w:rsid w:val="05E66D72"/>
    <w:rsid w:val="09BC36DB"/>
    <w:rsid w:val="09CE0928"/>
    <w:rsid w:val="0B50B12C"/>
    <w:rsid w:val="0CEC818D"/>
    <w:rsid w:val="139E857C"/>
    <w:rsid w:val="1F5F8F4D"/>
    <w:rsid w:val="23472B03"/>
    <w:rsid w:val="24F628AA"/>
    <w:rsid w:val="27842233"/>
    <w:rsid w:val="2ABBC2F5"/>
    <w:rsid w:val="33F42164"/>
    <w:rsid w:val="41166C6B"/>
    <w:rsid w:val="414915C9"/>
    <w:rsid w:val="42B23CCC"/>
    <w:rsid w:val="4F367B1A"/>
    <w:rsid w:val="52D04E1C"/>
    <w:rsid w:val="53B68B59"/>
    <w:rsid w:val="6161DA02"/>
    <w:rsid w:val="6B1C236D"/>
    <w:rsid w:val="70091591"/>
    <w:rsid w:val="73D73046"/>
    <w:rsid w:val="74483F95"/>
    <w:rsid w:val="76785715"/>
    <w:rsid w:val="770151F3"/>
    <w:rsid w:val="7BE29AC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CFF51A"/>
  <w15:chartTrackingRefBased/>
  <w15:docId w15:val="{68497E5E-4D33-46F1-838D-621096A670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194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019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14ptBlueAligntoLeftTITLES">
    <w:name w:val="Title 14pt Blue (Align to Left) (TITLES)"/>
    <w:basedOn w:val="Normal"/>
    <w:uiPriority w:val="99"/>
    <w:rsid w:val="00801949"/>
    <w:pPr>
      <w:tabs>
        <w:tab w:val="right" w:pos="7654"/>
      </w:tabs>
      <w:autoSpaceDE w:val="0"/>
      <w:autoSpaceDN w:val="0"/>
      <w:adjustRightInd w:val="0"/>
      <w:spacing w:after="0" w:line="288" w:lineRule="auto"/>
      <w:textAlignment w:val="center"/>
    </w:pPr>
    <w:rPr>
      <w:rFonts w:ascii="Acumin Pro Bold" w:hAnsi="Acumin Pro Bold" w:cs="Acumin Pro Bold"/>
      <w:b/>
      <w:bCs/>
      <w:caps/>
      <w:color w:val="274E7E"/>
      <w:spacing w:val="28"/>
      <w:sz w:val="28"/>
      <w:szCs w:val="28"/>
      <w:lang w:val="pt-PT"/>
    </w:rPr>
  </w:style>
  <w:style w:type="paragraph" w:styleId="ListParagraph">
    <w:name w:val="List Paragraph"/>
    <w:basedOn w:val="Normal"/>
    <w:link w:val="ListParagraphChar"/>
    <w:uiPriority w:val="34"/>
    <w:qFormat/>
    <w:rsid w:val="00801949"/>
    <w:pPr>
      <w:ind w:left="720"/>
      <w:contextualSpacing/>
    </w:pPr>
  </w:style>
  <w:style w:type="paragraph" w:styleId="Header">
    <w:name w:val="header"/>
    <w:basedOn w:val="Normal"/>
    <w:link w:val="HeaderChar"/>
    <w:unhideWhenUsed/>
    <w:rsid w:val="00801949"/>
    <w:pPr>
      <w:tabs>
        <w:tab w:val="center" w:pos="4513"/>
        <w:tab w:val="right" w:pos="9026"/>
      </w:tabs>
      <w:spacing w:after="0" w:line="240" w:lineRule="auto"/>
    </w:pPr>
  </w:style>
  <w:style w:type="character" w:customStyle="1" w:styleId="HeaderChar">
    <w:name w:val="Header Char"/>
    <w:basedOn w:val="DefaultParagraphFont"/>
    <w:link w:val="Header"/>
    <w:uiPriority w:val="99"/>
    <w:rsid w:val="00801949"/>
  </w:style>
  <w:style w:type="paragraph" w:styleId="Footer">
    <w:name w:val="footer"/>
    <w:basedOn w:val="Normal"/>
    <w:link w:val="FooterChar"/>
    <w:uiPriority w:val="99"/>
    <w:unhideWhenUsed/>
    <w:rsid w:val="00801949"/>
    <w:pPr>
      <w:tabs>
        <w:tab w:val="center" w:pos="4513"/>
        <w:tab w:val="right" w:pos="9026"/>
      </w:tabs>
      <w:spacing w:after="0" w:line="240" w:lineRule="auto"/>
    </w:pPr>
  </w:style>
  <w:style w:type="character" w:customStyle="1" w:styleId="FooterChar">
    <w:name w:val="Footer Char"/>
    <w:basedOn w:val="DefaultParagraphFont"/>
    <w:link w:val="Footer"/>
    <w:uiPriority w:val="99"/>
    <w:rsid w:val="00801949"/>
  </w:style>
  <w:style w:type="paragraph" w:styleId="NoSpacing">
    <w:name w:val="No Spacing"/>
    <w:uiPriority w:val="1"/>
    <w:qFormat/>
    <w:rsid w:val="00801949"/>
    <w:pPr>
      <w:spacing w:after="0" w:line="240" w:lineRule="auto"/>
    </w:pPr>
    <w:rPr>
      <w:rFonts w:ascii="Calibri" w:eastAsia="Calibri" w:hAnsi="Calibri" w:cs="Times New Roman"/>
    </w:rPr>
  </w:style>
  <w:style w:type="paragraph" w:styleId="BalloonText">
    <w:name w:val="Balloon Text"/>
    <w:basedOn w:val="Normal"/>
    <w:link w:val="BalloonTextChar"/>
    <w:uiPriority w:val="99"/>
    <w:semiHidden/>
    <w:unhideWhenUsed/>
    <w:rsid w:val="0080194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01949"/>
    <w:rPr>
      <w:rFonts w:ascii="Segoe UI" w:hAnsi="Segoe UI" w:cs="Segoe UI"/>
      <w:sz w:val="18"/>
      <w:szCs w:val="18"/>
    </w:rPr>
  </w:style>
  <w:style w:type="paragraph" w:customStyle="1" w:styleId="PS">
    <w:name w:val="PS"/>
    <w:basedOn w:val="Normal"/>
    <w:rsid w:val="00B55D98"/>
    <w:pPr>
      <w:spacing w:after="0" w:line="240" w:lineRule="auto"/>
      <w:ind w:left="720" w:hanging="504"/>
    </w:pPr>
    <w:rPr>
      <w:rFonts w:ascii="Arial" w:eastAsia="Times New Roman" w:hAnsi="Arial" w:cs="Times New Roman"/>
      <w:sz w:val="24"/>
      <w:szCs w:val="20"/>
      <w:lang w:eastAsia="en-GB"/>
    </w:rPr>
  </w:style>
  <w:style w:type="character" w:customStyle="1" w:styleId="ListParagraphChar">
    <w:name w:val="List Paragraph Char"/>
    <w:link w:val="ListParagraph"/>
    <w:uiPriority w:val="34"/>
    <w:rsid w:val="00644248"/>
  </w:style>
  <w:style w:type="character" w:customStyle="1" w:styleId="HayGroup11Char">
    <w:name w:val="Hay Group 11 Char"/>
    <w:link w:val="HayGroup11"/>
    <w:uiPriority w:val="99"/>
    <w:locked/>
    <w:rsid w:val="00720EC4"/>
    <w:rPr>
      <w:sz w:val="24"/>
      <w:szCs w:val="24"/>
    </w:rPr>
  </w:style>
  <w:style w:type="paragraph" w:customStyle="1" w:styleId="HayGroup11">
    <w:name w:val="Hay Group 11"/>
    <w:basedOn w:val="Normal"/>
    <w:link w:val="HayGroup11Char"/>
    <w:uiPriority w:val="99"/>
    <w:rsid w:val="00720EC4"/>
    <w:pPr>
      <w:spacing w:after="0" w:line="240" w:lineRule="auto"/>
    </w:pPr>
    <w:rPr>
      <w:sz w:val="24"/>
      <w:szCs w:val="24"/>
    </w:rPr>
  </w:style>
  <w:style w:type="character" w:styleId="Hyperlink">
    <w:name w:val="Hyperlink"/>
    <w:basedOn w:val="DefaultParagraphFont"/>
    <w:uiPriority w:val="99"/>
    <w:unhideWhenUsed/>
    <w:rsid w:val="008674AC"/>
    <w:rPr>
      <w:color w:val="0563C1" w:themeColor="hyperlink"/>
      <w:u w:val="single"/>
    </w:rPr>
  </w:style>
  <w:style w:type="paragraph" w:styleId="Revision">
    <w:name w:val="Revision"/>
    <w:hidden/>
    <w:uiPriority w:val="99"/>
    <w:semiHidden/>
    <w:rsid w:val="00052E9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3911772">
      <w:bodyDiv w:val="1"/>
      <w:marLeft w:val="0"/>
      <w:marRight w:val="0"/>
      <w:marTop w:val="0"/>
      <w:marBottom w:val="0"/>
      <w:divBdr>
        <w:top w:val="none" w:sz="0" w:space="0" w:color="auto"/>
        <w:left w:val="none" w:sz="0" w:space="0" w:color="auto"/>
        <w:bottom w:val="none" w:sz="0" w:space="0" w:color="auto"/>
        <w:right w:val="none" w:sz="0" w:space="0" w:color="auto"/>
      </w:divBdr>
    </w:div>
    <w:div w:id="1611860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3" Type="http://schemas.openxmlformats.org/officeDocument/2006/relationships/image" Target="media/image4.svg"/><Relationship Id="rId2" Type="http://schemas.openxmlformats.org/officeDocument/2006/relationships/image" Target="media/image3.pn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1EF5A21B9A2BA49BABAB02A8F96DB00" ma:contentTypeVersion="18" ma:contentTypeDescription="Create a new document." ma:contentTypeScope="" ma:versionID="e87ab7bee1e13751cc523b88bdcb6f22">
  <xsd:schema xmlns:xsd="http://www.w3.org/2001/XMLSchema" xmlns:xs="http://www.w3.org/2001/XMLSchema" xmlns:p="http://schemas.microsoft.com/office/2006/metadata/properties" xmlns:ns2="51beee7a-8503-43ce-9498-a5ebec0a15d4" xmlns:ns3="2cc813e4-7c17-4d24-8a3e-7bfd1eec4da8" targetNamespace="http://schemas.microsoft.com/office/2006/metadata/properties" ma:root="true" ma:fieldsID="95ed151cc7c0ca9a3859c4138a63c8f9" ns2:_="" ns3:_="">
    <xsd:import namespace="51beee7a-8503-43ce-9498-a5ebec0a15d4"/>
    <xsd:import namespace="2cc813e4-7c17-4d24-8a3e-7bfd1eec4da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GenerationTime" minOccurs="0"/>
                <xsd:element ref="ns2:MediaServiceEventHashCode" minOccurs="0"/>
                <xsd:element ref="ns2:MediaServiceOCR" minOccurs="0"/>
                <xsd:element ref="ns2:MediaServiceDateTaken" minOccurs="0"/>
                <xsd:element ref="ns3:SharedWithUsers" minOccurs="0"/>
                <xsd:element ref="ns3:SharedWithDetails" minOccurs="0"/>
                <xsd:element ref="ns2:Sharingchecked" minOccurs="0"/>
                <xsd:element ref="ns2:lcf76f155ced4ddcb4097134ff3c332f" minOccurs="0"/>
                <xsd:element ref="ns3:TaxCatchAll"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beee7a-8503-43ce-9498-a5ebec0a15d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Sharingchecked" ma:index="18" nillable="true" ma:displayName="Sharing checked" ma:default="1" ma:description="This document has been checked for sharing links." ma:format="Dropdown" ma:internalName="Sharingchecked">
      <xsd:simpleType>
        <xsd:restriction base="dms:Boolea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ff1c9c85-ee79-48aa-ac84-110f9900128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cc813e4-7c17-4d24-8a3e-7bfd1eec4da8"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88fb08d2-d64e-408f-9e08-3411228af658}" ma:internalName="TaxCatchAll" ma:showField="CatchAllData" ma:web="2cc813e4-7c17-4d24-8a3e-7bfd1eec4da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HarvardAnglia2008OfficeOnline.xsl" StyleName="Harvard - Anglia" Version="2008"/>
</file>

<file path=customXml/item4.xml><?xml version="1.0" encoding="utf-8"?>
<p:properties xmlns:p="http://schemas.microsoft.com/office/2006/metadata/properties" xmlns:xsi="http://www.w3.org/2001/XMLSchema-instance" xmlns:pc="http://schemas.microsoft.com/office/infopath/2007/PartnerControls">
  <documentManagement>
    <SharedWithUsers xmlns="2cc813e4-7c17-4d24-8a3e-7bfd1eec4da8">
      <UserInfo>
        <DisplayName>Recruitment and Resources Members</DisplayName>
        <AccountId>7</AccountId>
        <AccountType/>
      </UserInfo>
    </SharedWithUsers>
    <TaxCatchAll xmlns="2cc813e4-7c17-4d24-8a3e-7bfd1eec4da8" xsi:nil="true"/>
    <lcf76f155ced4ddcb4097134ff3c332f xmlns="51beee7a-8503-43ce-9498-a5ebec0a15d4">
      <Terms xmlns="http://schemas.microsoft.com/office/infopath/2007/PartnerControls"/>
    </lcf76f155ced4ddcb4097134ff3c332f>
    <Sharingchecked xmlns="51beee7a-8503-43ce-9498-a5ebec0a15d4">true</Sharingchecked>
  </documentManagement>
</p:properties>
</file>

<file path=customXml/itemProps1.xml><?xml version="1.0" encoding="utf-8"?>
<ds:datastoreItem xmlns:ds="http://schemas.openxmlformats.org/officeDocument/2006/customXml" ds:itemID="{A14EC10F-438B-40C8-BF6D-6FB82B82DD63}">
  <ds:schemaRefs>
    <ds:schemaRef ds:uri="http://schemas.microsoft.com/sharepoint/v3/contenttype/forms"/>
  </ds:schemaRefs>
</ds:datastoreItem>
</file>

<file path=customXml/itemProps2.xml><?xml version="1.0" encoding="utf-8"?>
<ds:datastoreItem xmlns:ds="http://schemas.openxmlformats.org/officeDocument/2006/customXml" ds:itemID="{EEDEBEC5-BB12-4D5C-8C9C-E655B5201C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1beee7a-8503-43ce-9498-a5ebec0a15d4"/>
    <ds:schemaRef ds:uri="2cc813e4-7c17-4d24-8a3e-7bfd1eec4da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3D366E2-AFD2-4780-BB4F-3CA3F2DCA285}">
  <ds:schemaRefs>
    <ds:schemaRef ds:uri="http://schemas.openxmlformats.org/officeDocument/2006/bibliography"/>
  </ds:schemaRefs>
</ds:datastoreItem>
</file>

<file path=customXml/itemProps4.xml><?xml version="1.0" encoding="utf-8"?>
<ds:datastoreItem xmlns:ds="http://schemas.openxmlformats.org/officeDocument/2006/customXml" ds:itemID="{0B5B64AC-C5F8-422C-92C0-6743C0C25898}">
  <ds:schemaRefs>
    <ds:schemaRef ds:uri="http://schemas.microsoft.com/office/2006/metadata/properties"/>
    <ds:schemaRef ds:uri="http://schemas.microsoft.com/office/infopath/2007/PartnerControls"/>
    <ds:schemaRef ds:uri="2cc813e4-7c17-4d24-8a3e-7bfd1eec4da8"/>
    <ds:schemaRef ds:uri="51beee7a-8503-43ce-9498-a5ebec0a15d4"/>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799</Words>
  <Characters>4558</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Rivett, Siobhan S.</dc:creator>
  <cp:keywords/>
  <dc:description/>
  <cp:lastModifiedBy>Cowle, Helen L.</cp:lastModifiedBy>
  <cp:revision>2</cp:revision>
  <dcterms:created xsi:type="dcterms:W3CDTF">2026-08-06T11:38:00Z</dcterms:created>
  <dcterms:modified xsi:type="dcterms:W3CDTF">2026-08-06T11:38:00Z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0x010100D1EF5A21B9A2BA49BABAB02A8F96DB00</vt:lpwstr>
  </property>
  <property fmtid="{D5CDD505-2E9C-101B-9397-08002B2CF9AE}" pid="3" name="MediaServiceImageTags">
    <vt:lpwstr/>
  </property>
</Properties>
</file>