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51B7" w14:textId="278EB18D" w:rsidR="00B069A8" w:rsidRDefault="00B069A8" w:rsidP="00B069A8">
      <w:pPr>
        <w:tabs>
          <w:tab w:val="left" w:pos="-720"/>
          <w:tab w:val="left" w:pos="4245"/>
        </w:tabs>
        <w:suppressAutoHyphens/>
        <w:jc w:val="both"/>
        <w:rPr>
          <w:rFonts w:ascii="Arial" w:hAnsi="Arial" w:cs="Arial"/>
          <w:spacing w:val="-2"/>
          <w:sz w:val="21"/>
          <w:szCs w:val="21"/>
        </w:rPr>
      </w:pPr>
      <w:r>
        <w:rPr>
          <w:rFonts w:ascii="Arial" w:hAnsi="Arial" w:cs="Arial"/>
          <w:noProof/>
          <w:spacing w:val="-2"/>
          <w:sz w:val="21"/>
          <w:szCs w:val="21"/>
        </w:rPr>
        <w:drawing>
          <wp:anchor distT="0" distB="0" distL="114300" distR="114300" simplePos="0" relativeHeight="251658240" behindDoc="1" locked="0" layoutInCell="1" allowOverlap="1" wp14:anchorId="283E2885" wp14:editId="7B2A025E">
            <wp:simplePos x="0" y="0"/>
            <wp:positionH relativeFrom="column">
              <wp:posOffset>-720090</wp:posOffset>
            </wp:positionH>
            <wp:positionV relativeFrom="paragraph">
              <wp:posOffset>-627168</wp:posOffset>
            </wp:positionV>
            <wp:extent cx="7550508" cy="10684933"/>
            <wp:effectExtent l="0" t="0" r="0" b="0"/>
            <wp:wrapNone/>
            <wp:docPr id="201673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3693" name="Picture 201673693"/>
                    <pic:cNvPicPr/>
                  </pic:nvPicPr>
                  <pic:blipFill>
                    <a:blip r:embed="rId8"/>
                    <a:stretch>
                      <a:fillRect/>
                    </a:stretch>
                  </pic:blipFill>
                  <pic:spPr>
                    <a:xfrm>
                      <a:off x="0" y="0"/>
                      <a:ext cx="7569774" cy="10712197"/>
                    </a:xfrm>
                    <a:prstGeom prst="rect">
                      <a:avLst/>
                    </a:prstGeom>
                  </pic:spPr>
                </pic:pic>
              </a:graphicData>
            </a:graphic>
            <wp14:sizeRelH relativeFrom="page">
              <wp14:pctWidth>0</wp14:pctWidth>
            </wp14:sizeRelH>
            <wp14:sizeRelV relativeFrom="page">
              <wp14:pctHeight>0</wp14:pctHeight>
            </wp14:sizeRelV>
          </wp:anchor>
        </w:drawing>
      </w:r>
      <w:r w:rsidR="00D4118E" w:rsidRPr="00EC09FD">
        <w:rPr>
          <w:rFonts w:ascii="Arial" w:hAnsi="Arial" w:cs="Arial"/>
          <w:spacing w:val="-2"/>
          <w:sz w:val="21"/>
          <w:szCs w:val="21"/>
        </w:rPr>
        <w:tab/>
      </w:r>
      <w:r>
        <w:rPr>
          <w:rFonts w:ascii="Arial" w:hAnsi="Arial" w:cs="Arial"/>
          <w:spacing w:val="-2"/>
          <w:sz w:val="21"/>
          <w:szCs w:val="21"/>
        </w:rPr>
        <w:br w:type="page"/>
      </w:r>
    </w:p>
    <w:p w14:paraId="7E9E7138" w14:textId="77777777" w:rsidR="00D4118E" w:rsidRPr="00EC09FD" w:rsidRDefault="00D4118E" w:rsidP="007C4CF9">
      <w:pPr>
        <w:tabs>
          <w:tab w:val="left" w:pos="-720"/>
          <w:tab w:val="left" w:pos="4245"/>
        </w:tabs>
        <w:suppressAutoHyphens/>
        <w:jc w:val="both"/>
        <w:rPr>
          <w:rFonts w:ascii="Arial" w:hAnsi="Arial" w:cs="Arial"/>
          <w:spacing w:val="-2"/>
          <w:sz w:val="21"/>
          <w:szCs w:val="21"/>
        </w:rPr>
      </w:pPr>
    </w:p>
    <w:p w14:paraId="1E295D3E" w14:textId="77777777" w:rsidR="00D4118E" w:rsidRPr="00EC09FD" w:rsidRDefault="00D4118E" w:rsidP="007C4CF9">
      <w:pPr>
        <w:tabs>
          <w:tab w:val="left" w:pos="-720"/>
          <w:tab w:val="left" w:pos="4245"/>
        </w:tabs>
        <w:suppressAutoHyphens/>
        <w:jc w:val="both"/>
        <w:rPr>
          <w:rFonts w:ascii="Arial" w:hAnsi="Arial" w:cs="Arial"/>
          <w:spacing w:val="-2"/>
          <w:sz w:val="21"/>
          <w:szCs w:val="21"/>
        </w:rPr>
      </w:pPr>
    </w:p>
    <w:p w14:paraId="4810E5F5" w14:textId="49AC6DA5" w:rsidR="00BC7469" w:rsidRPr="00EC09FD" w:rsidRDefault="00BC7469" w:rsidP="007C4CF9">
      <w:pPr>
        <w:tabs>
          <w:tab w:val="left" w:pos="-720"/>
        </w:tabs>
        <w:suppressAutoHyphens/>
        <w:jc w:val="both"/>
        <w:rPr>
          <w:rFonts w:ascii="Arial" w:hAnsi="Arial" w:cs="Arial"/>
          <w:b/>
          <w:spacing w:val="-2"/>
          <w:sz w:val="21"/>
          <w:szCs w:val="21"/>
        </w:rPr>
      </w:pPr>
      <w:r w:rsidRPr="00EC09FD">
        <w:rPr>
          <w:rFonts w:ascii="Arial" w:hAnsi="Arial" w:cs="Arial"/>
          <w:b/>
          <w:bCs/>
          <w:spacing w:val="-2"/>
          <w:sz w:val="21"/>
          <w:szCs w:val="21"/>
        </w:rPr>
        <w:t>POST</w:t>
      </w:r>
      <w:r w:rsidRPr="00EC09FD">
        <w:rPr>
          <w:rFonts w:ascii="Arial" w:hAnsi="Arial" w:cs="Arial"/>
          <w:spacing w:val="-2"/>
          <w:sz w:val="21"/>
          <w:szCs w:val="21"/>
        </w:rPr>
        <w:t>:</w:t>
      </w:r>
      <w:r w:rsidRPr="00EC09FD">
        <w:rPr>
          <w:rFonts w:ascii="Arial" w:hAnsi="Arial" w:cs="Arial"/>
          <w:spacing w:val="-2"/>
          <w:sz w:val="21"/>
          <w:szCs w:val="21"/>
        </w:rPr>
        <w:tab/>
      </w:r>
      <w:r w:rsidRPr="00EC09FD">
        <w:rPr>
          <w:rFonts w:ascii="Arial" w:hAnsi="Arial" w:cs="Arial"/>
          <w:spacing w:val="-2"/>
          <w:sz w:val="21"/>
          <w:szCs w:val="21"/>
        </w:rPr>
        <w:tab/>
      </w:r>
      <w:r w:rsidRPr="00EC09FD">
        <w:rPr>
          <w:rFonts w:ascii="Arial" w:hAnsi="Arial" w:cs="Arial"/>
          <w:spacing w:val="-2"/>
          <w:sz w:val="21"/>
          <w:szCs w:val="21"/>
        </w:rPr>
        <w:tab/>
      </w:r>
      <w:r w:rsidR="007B0D0F" w:rsidRPr="00397ECE">
        <w:rPr>
          <w:rFonts w:ascii="Arial" w:hAnsi="Arial" w:cs="Arial"/>
          <w:spacing w:val="-2"/>
          <w:sz w:val="21"/>
          <w:szCs w:val="21"/>
        </w:rPr>
        <w:t>Lead Officer</w:t>
      </w:r>
      <w:r w:rsidR="00053B38" w:rsidRPr="00397ECE">
        <w:rPr>
          <w:rFonts w:ascii="Arial" w:hAnsi="Arial" w:cs="Arial"/>
          <w:spacing w:val="-2"/>
          <w:sz w:val="21"/>
          <w:szCs w:val="21"/>
        </w:rPr>
        <w:t xml:space="preserve"> – MCA</w:t>
      </w:r>
      <w:r w:rsidR="00147159" w:rsidRPr="00397ECE">
        <w:rPr>
          <w:rFonts w:ascii="Arial" w:hAnsi="Arial" w:cs="Arial"/>
          <w:spacing w:val="-2"/>
          <w:sz w:val="21"/>
          <w:szCs w:val="21"/>
        </w:rPr>
        <w:t xml:space="preserve"> &amp;</w:t>
      </w:r>
      <w:r w:rsidR="00053B38" w:rsidRPr="00397ECE">
        <w:rPr>
          <w:rFonts w:ascii="Arial" w:hAnsi="Arial" w:cs="Arial"/>
          <w:spacing w:val="-2"/>
          <w:sz w:val="21"/>
          <w:szCs w:val="21"/>
        </w:rPr>
        <w:t xml:space="preserve"> </w:t>
      </w:r>
      <w:proofErr w:type="spellStart"/>
      <w:r w:rsidR="00053B38" w:rsidRPr="00397ECE">
        <w:rPr>
          <w:rFonts w:ascii="Arial" w:hAnsi="Arial" w:cs="Arial"/>
          <w:spacing w:val="-2"/>
          <w:sz w:val="21"/>
          <w:szCs w:val="21"/>
        </w:rPr>
        <w:t>DoLS</w:t>
      </w:r>
      <w:proofErr w:type="spellEnd"/>
    </w:p>
    <w:p w14:paraId="4B52CDE8" w14:textId="77777777" w:rsidR="00BC7469" w:rsidRPr="00EC09FD" w:rsidRDefault="00BC7469" w:rsidP="007C4CF9">
      <w:pPr>
        <w:tabs>
          <w:tab w:val="left" w:pos="-720"/>
        </w:tabs>
        <w:suppressAutoHyphens/>
        <w:jc w:val="both"/>
        <w:rPr>
          <w:rFonts w:ascii="Arial" w:hAnsi="Arial" w:cs="Arial"/>
          <w:b/>
          <w:spacing w:val="-2"/>
          <w:sz w:val="21"/>
          <w:szCs w:val="21"/>
        </w:rPr>
      </w:pPr>
    </w:p>
    <w:p w14:paraId="42B21852" w14:textId="0AD94BEE" w:rsidR="00BC7469" w:rsidRPr="007C4CF9" w:rsidRDefault="00BC7469" w:rsidP="007C4CF9">
      <w:pPr>
        <w:tabs>
          <w:tab w:val="left" w:pos="-720"/>
        </w:tabs>
        <w:suppressAutoHyphens/>
        <w:jc w:val="both"/>
        <w:rPr>
          <w:rFonts w:ascii="Arial" w:hAnsi="Arial" w:cs="Arial"/>
          <w:i/>
          <w:spacing w:val="-2"/>
          <w:sz w:val="21"/>
          <w:szCs w:val="21"/>
        </w:rPr>
      </w:pPr>
      <w:r w:rsidRPr="00EC09FD">
        <w:rPr>
          <w:rFonts w:ascii="Arial" w:hAnsi="Arial" w:cs="Arial"/>
          <w:b/>
          <w:bCs/>
          <w:spacing w:val="-2"/>
          <w:sz w:val="21"/>
          <w:szCs w:val="21"/>
        </w:rPr>
        <w:t>LOCATION</w:t>
      </w:r>
      <w:r w:rsidR="007C4CF9">
        <w:rPr>
          <w:rFonts w:ascii="Arial" w:hAnsi="Arial" w:cs="Arial"/>
          <w:b/>
          <w:spacing w:val="-2"/>
          <w:sz w:val="21"/>
          <w:szCs w:val="21"/>
        </w:rPr>
        <w:t>:</w:t>
      </w:r>
      <w:r w:rsidR="007C4CF9">
        <w:rPr>
          <w:rFonts w:ascii="Arial" w:hAnsi="Arial" w:cs="Arial"/>
          <w:b/>
          <w:spacing w:val="-2"/>
          <w:sz w:val="21"/>
          <w:szCs w:val="21"/>
        </w:rPr>
        <w:tab/>
      </w:r>
      <w:r w:rsidR="007C4CF9">
        <w:rPr>
          <w:rFonts w:ascii="Arial" w:hAnsi="Arial" w:cs="Arial"/>
          <w:b/>
          <w:spacing w:val="-2"/>
          <w:sz w:val="21"/>
          <w:szCs w:val="21"/>
        </w:rPr>
        <w:tab/>
      </w:r>
      <w:r w:rsidR="007C4CF9" w:rsidRPr="007C4CF9">
        <w:rPr>
          <w:rFonts w:ascii="Arial" w:hAnsi="Arial" w:cs="Arial"/>
          <w:spacing w:val="-2"/>
          <w:sz w:val="21"/>
          <w:szCs w:val="21"/>
        </w:rPr>
        <w:t>Heritage House / Agile Worker</w:t>
      </w:r>
    </w:p>
    <w:p w14:paraId="455BCFDD" w14:textId="77777777" w:rsidR="00BC7469" w:rsidRPr="00EC09FD" w:rsidRDefault="00BC7469" w:rsidP="007C4CF9">
      <w:pPr>
        <w:tabs>
          <w:tab w:val="left" w:pos="-720"/>
        </w:tabs>
        <w:suppressAutoHyphens/>
        <w:jc w:val="both"/>
        <w:rPr>
          <w:rFonts w:ascii="Arial" w:hAnsi="Arial" w:cs="Arial"/>
          <w:b/>
          <w:spacing w:val="-2"/>
          <w:sz w:val="21"/>
          <w:szCs w:val="21"/>
        </w:rPr>
      </w:pPr>
    </w:p>
    <w:p w14:paraId="6E423576" w14:textId="0B398076" w:rsidR="00BC7469" w:rsidRDefault="00BC7469" w:rsidP="007C4CF9">
      <w:pPr>
        <w:tabs>
          <w:tab w:val="left" w:pos="-720"/>
          <w:tab w:val="left" w:pos="0"/>
          <w:tab w:val="left" w:pos="720"/>
          <w:tab w:val="left" w:pos="1440"/>
        </w:tabs>
        <w:suppressAutoHyphens/>
        <w:ind w:left="2160" w:hanging="2160"/>
        <w:jc w:val="both"/>
        <w:rPr>
          <w:rFonts w:ascii="Arial" w:hAnsi="Arial" w:cs="Arial"/>
          <w:b/>
          <w:spacing w:val="-2"/>
          <w:sz w:val="21"/>
          <w:szCs w:val="21"/>
        </w:rPr>
      </w:pPr>
      <w:r w:rsidRPr="00EC09FD">
        <w:rPr>
          <w:rFonts w:ascii="Arial" w:hAnsi="Arial" w:cs="Arial"/>
          <w:b/>
          <w:bCs/>
          <w:spacing w:val="-2"/>
          <w:sz w:val="21"/>
          <w:szCs w:val="21"/>
        </w:rPr>
        <w:t>REPORT</w:t>
      </w:r>
      <w:r w:rsidR="00D157A7">
        <w:rPr>
          <w:rFonts w:ascii="Arial" w:hAnsi="Arial" w:cs="Arial"/>
          <w:b/>
          <w:bCs/>
          <w:spacing w:val="-2"/>
          <w:sz w:val="21"/>
          <w:szCs w:val="21"/>
        </w:rPr>
        <w:t>ING</w:t>
      </w:r>
      <w:r w:rsidRPr="00EC09FD">
        <w:rPr>
          <w:rFonts w:ascii="Arial" w:hAnsi="Arial" w:cs="Arial"/>
          <w:b/>
          <w:bCs/>
          <w:spacing w:val="-2"/>
          <w:sz w:val="21"/>
          <w:szCs w:val="21"/>
        </w:rPr>
        <w:t xml:space="preserve"> TO</w:t>
      </w:r>
      <w:r w:rsidRPr="00EC09FD">
        <w:rPr>
          <w:rFonts w:ascii="Arial" w:hAnsi="Arial" w:cs="Arial"/>
          <w:b/>
          <w:spacing w:val="-2"/>
          <w:sz w:val="21"/>
          <w:szCs w:val="21"/>
        </w:rPr>
        <w:t>:</w:t>
      </w:r>
      <w:r w:rsidRPr="00EC09FD">
        <w:rPr>
          <w:rFonts w:ascii="Arial" w:hAnsi="Arial" w:cs="Arial"/>
          <w:b/>
          <w:spacing w:val="-2"/>
          <w:sz w:val="21"/>
          <w:szCs w:val="21"/>
        </w:rPr>
        <w:tab/>
      </w:r>
      <w:r w:rsidR="007B0D0F">
        <w:rPr>
          <w:rFonts w:ascii="Arial" w:hAnsi="Arial" w:cs="Arial"/>
          <w:spacing w:val="-2"/>
          <w:sz w:val="21"/>
          <w:szCs w:val="21"/>
        </w:rPr>
        <w:t>Head of Service (Safeguarding)</w:t>
      </w:r>
      <w:r w:rsidRPr="00EC09FD">
        <w:rPr>
          <w:rFonts w:ascii="Arial" w:hAnsi="Arial" w:cs="Arial"/>
          <w:b/>
          <w:spacing w:val="-2"/>
          <w:sz w:val="21"/>
          <w:szCs w:val="21"/>
        </w:rPr>
        <w:tab/>
      </w:r>
    </w:p>
    <w:p w14:paraId="1913DED9" w14:textId="77451FBB" w:rsidR="00D157A7" w:rsidRDefault="00D157A7" w:rsidP="007C4CF9">
      <w:pPr>
        <w:tabs>
          <w:tab w:val="left" w:pos="-720"/>
          <w:tab w:val="left" w:pos="0"/>
          <w:tab w:val="left" w:pos="720"/>
          <w:tab w:val="left" w:pos="1440"/>
        </w:tabs>
        <w:suppressAutoHyphens/>
        <w:ind w:left="2160" w:hanging="2160"/>
        <w:jc w:val="both"/>
        <w:rPr>
          <w:rFonts w:ascii="Arial" w:hAnsi="Arial" w:cs="Arial"/>
          <w:spacing w:val="-2"/>
          <w:sz w:val="21"/>
          <w:szCs w:val="21"/>
        </w:rPr>
      </w:pPr>
    </w:p>
    <w:p w14:paraId="5E30B398" w14:textId="74F644A1" w:rsidR="00D157A7" w:rsidRPr="00EC09FD" w:rsidRDefault="00D157A7" w:rsidP="007C4CF9">
      <w:pPr>
        <w:tabs>
          <w:tab w:val="left" w:pos="-720"/>
          <w:tab w:val="left" w:pos="0"/>
          <w:tab w:val="left" w:pos="720"/>
          <w:tab w:val="left" w:pos="1440"/>
        </w:tabs>
        <w:suppressAutoHyphens/>
        <w:ind w:left="2160" w:hanging="2160"/>
        <w:jc w:val="both"/>
        <w:rPr>
          <w:rFonts w:ascii="Arial" w:hAnsi="Arial" w:cs="Arial"/>
          <w:spacing w:val="-2"/>
          <w:sz w:val="21"/>
          <w:szCs w:val="21"/>
        </w:rPr>
      </w:pPr>
      <w:r w:rsidRPr="00D157A7">
        <w:rPr>
          <w:rFonts w:ascii="Arial" w:hAnsi="Arial" w:cs="Arial"/>
          <w:b/>
          <w:bCs/>
          <w:spacing w:val="-2"/>
          <w:sz w:val="21"/>
          <w:szCs w:val="21"/>
        </w:rPr>
        <w:t>ACCOUNTABLE TO:</w:t>
      </w:r>
      <w:r>
        <w:rPr>
          <w:rFonts w:ascii="Arial" w:hAnsi="Arial" w:cs="Arial"/>
          <w:spacing w:val="-2"/>
          <w:sz w:val="21"/>
          <w:szCs w:val="21"/>
        </w:rPr>
        <w:tab/>
      </w:r>
      <w:r w:rsidR="007B0D0F">
        <w:rPr>
          <w:rFonts w:ascii="Arial" w:hAnsi="Arial" w:cs="Arial"/>
          <w:spacing w:val="-2"/>
          <w:sz w:val="21"/>
          <w:szCs w:val="21"/>
        </w:rPr>
        <w:t>Head of Service (Safeguarding)</w:t>
      </w:r>
    </w:p>
    <w:p w14:paraId="7D09EA72" w14:textId="718F0825" w:rsidR="00BC7469" w:rsidRDefault="00BC7469" w:rsidP="007C4CF9">
      <w:pPr>
        <w:pBdr>
          <w:bottom w:val="single" w:sz="6" w:space="1" w:color="auto"/>
        </w:pBdr>
        <w:tabs>
          <w:tab w:val="left" w:pos="-720"/>
          <w:tab w:val="left" w:pos="0"/>
          <w:tab w:val="left" w:pos="720"/>
          <w:tab w:val="left" w:pos="1440"/>
        </w:tabs>
        <w:suppressAutoHyphens/>
        <w:ind w:left="2160" w:hanging="2160"/>
        <w:jc w:val="both"/>
        <w:rPr>
          <w:rFonts w:ascii="Arial" w:hAnsi="Arial" w:cs="Arial"/>
          <w:b/>
          <w:spacing w:val="-2"/>
          <w:sz w:val="21"/>
          <w:szCs w:val="21"/>
        </w:rPr>
      </w:pPr>
    </w:p>
    <w:p w14:paraId="5DDEE9A6" w14:textId="77777777" w:rsidR="007C4CF9" w:rsidRPr="00EC09FD" w:rsidRDefault="007C4CF9" w:rsidP="007C4CF9">
      <w:pPr>
        <w:tabs>
          <w:tab w:val="left" w:pos="-720"/>
          <w:tab w:val="left" w:pos="0"/>
          <w:tab w:val="left" w:pos="720"/>
          <w:tab w:val="left" w:pos="1440"/>
        </w:tabs>
        <w:suppressAutoHyphens/>
        <w:ind w:left="2160" w:hanging="2160"/>
        <w:jc w:val="both"/>
        <w:rPr>
          <w:rFonts w:ascii="Arial" w:hAnsi="Arial" w:cs="Arial"/>
          <w:b/>
          <w:spacing w:val="-2"/>
          <w:sz w:val="21"/>
          <w:szCs w:val="21"/>
        </w:rPr>
      </w:pPr>
    </w:p>
    <w:p w14:paraId="00741DEA" w14:textId="66C53023" w:rsidR="00BC7469" w:rsidRPr="007B2027" w:rsidRDefault="00C871FA" w:rsidP="007C4CF9">
      <w:pPr>
        <w:jc w:val="both"/>
        <w:rPr>
          <w:rFonts w:ascii="Arial" w:hAnsi="Arial" w:cs="Arial"/>
          <w:b/>
          <w:sz w:val="21"/>
          <w:szCs w:val="21"/>
        </w:rPr>
      </w:pPr>
      <w:r>
        <w:rPr>
          <w:rFonts w:ascii="Arial" w:hAnsi="Arial" w:cs="Arial"/>
          <w:b/>
          <w:sz w:val="21"/>
          <w:szCs w:val="21"/>
        </w:rPr>
        <w:t>KEY AREAS OF RESPONSIBILITY</w:t>
      </w:r>
    </w:p>
    <w:p w14:paraId="6FEA0B20" w14:textId="10D561D3" w:rsidR="0033360B" w:rsidRPr="0033360B" w:rsidRDefault="0033360B" w:rsidP="0033360B">
      <w:pPr>
        <w:jc w:val="both"/>
        <w:rPr>
          <w:rFonts w:ascii="Arial" w:hAnsi="Arial" w:cs="Arial"/>
          <w:bCs/>
          <w:color w:val="7030A0"/>
          <w:sz w:val="21"/>
          <w:szCs w:val="21"/>
        </w:rPr>
      </w:pPr>
    </w:p>
    <w:p w14:paraId="00B9B387" w14:textId="69021B12" w:rsidR="0033360B"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To lead the operational delivery and continuous development of Deprivation of Liberty Safeguards (</w:t>
      </w:r>
      <w:proofErr w:type="spellStart"/>
      <w:r w:rsidRPr="00397ECE">
        <w:rPr>
          <w:rFonts w:ascii="Arial" w:hAnsi="Arial" w:cs="Arial"/>
          <w:bCs/>
          <w:sz w:val="21"/>
          <w:szCs w:val="21"/>
        </w:rPr>
        <w:t>DoLS</w:t>
      </w:r>
      <w:proofErr w:type="spellEnd"/>
      <w:r w:rsidRPr="00397ECE">
        <w:rPr>
          <w:rFonts w:ascii="Arial" w:hAnsi="Arial" w:cs="Arial"/>
          <w:bCs/>
          <w:sz w:val="21"/>
          <w:szCs w:val="21"/>
        </w:rPr>
        <w:t>) arrangements across North East Lincolnshire.</w:t>
      </w:r>
    </w:p>
    <w:p w14:paraId="1314AD56" w14:textId="1E581354" w:rsidR="0033360B"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To act as the operational lead for the Mental Capacity Act (MCA) across North East Lincolnshire, promoting consistent, legally compliant practice across the Local Authority, health partners and providers.</w:t>
      </w:r>
    </w:p>
    <w:p w14:paraId="11733A1B" w14:textId="080F5D15" w:rsidR="0033360B"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 xml:space="preserve">To provide system leadership across </w:t>
      </w:r>
      <w:r w:rsidR="00C629D1" w:rsidRPr="00397ECE">
        <w:rPr>
          <w:rFonts w:ascii="Arial" w:hAnsi="Arial" w:cs="Arial"/>
          <w:bCs/>
          <w:sz w:val="21"/>
          <w:szCs w:val="21"/>
        </w:rPr>
        <w:t>North East Lincolnshire</w:t>
      </w:r>
      <w:r w:rsidRPr="00397ECE">
        <w:rPr>
          <w:rFonts w:ascii="Arial" w:hAnsi="Arial" w:cs="Arial"/>
          <w:bCs/>
          <w:sz w:val="21"/>
          <w:szCs w:val="21"/>
        </w:rPr>
        <w:t>,</w:t>
      </w:r>
      <w:r w:rsidR="00C629D1" w:rsidRPr="00397ECE">
        <w:rPr>
          <w:rFonts w:ascii="Arial" w:hAnsi="Arial" w:cs="Arial"/>
          <w:bCs/>
          <w:sz w:val="21"/>
          <w:szCs w:val="21"/>
        </w:rPr>
        <w:t xml:space="preserve"> </w:t>
      </w:r>
      <w:r w:rsidRPr="00397ECE">
        <w:rPr>
          <w:rFonts w:ascii="Arial" w:hAnsi="Arial" w:cs="Arial"/>
          <w:bCs/>
          <w:sz w:val="21"/>
          <w:szCs w:val="21"/>
        </w:rPr>
        <w:t>reporting to the Safeguarding Adults Board and supporting provider and system-wide MCA compliance.</w:t>
      </w:r>
    </w:p>
    <w:p w14:paraId="789AE623" w14:textId="3AFEAB17" w:rsidR="0033360B"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To lead and oversee all Court of Protection and related legal casework, acting as the principal liaison with Legal Services and ensuring robust, timely and legally compliant practice.</w:t>
      </w:r>
    </w:p>
    <w:p w14:paraId="4A63484B" w14:textId="75E1B091" w:rsidR="0033360B"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 xml:space="preserve">To provide leadership and management oversight of specialist functions including the </w:t>
      </w:r>
      <w:proofErr w:type="spellStart"/>
      <w:r w:rsidRPr="00397ECE">
        <w:rPr>
          <w:rFonts w:ascii="Arial" w:hAnsi="Arial" w:cs="Arial"/>
          <w:bCs/>
          <w:sz w:val="21"/>
          <w:szCs w:val="21"/>
        </w:rPr>
        <w:t>DoLS</w:t>
      </w:r>
      <w:proofErr w:type="spellEnd"/>
      <w:r w:rsidRPr="00397ECE">
        <w:rPr>
          <w:rFonts w:ascii="Arial" w:hAnsi="Arial" w:cs="Arial"/>
          <w:bCs/>
          <w:sz w:val="21"/>
          <w:szCs w:val="21"/>
        </w:rPr>
        <w:t xml:space="preserve"> Team, Best Interests Assessors, Mental Health Assessors and court work activity, and to support the Head of Service in discharging statutory safeguarding and adult social care responsibilities.</w:t>
      </w:r>
    </w:p>
    <w:p w14:paraId="4F608D16" w14:textId="77777777" w:rsidR="0033360B"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To drive quality, performance and practice improvement through the development and implementation of policy, procedures and audit frameworks, ensuring services are compliant, effective and person-centred.</w:t>
      </w:r>
    </w:p>
    <w:p w14:paraId="622E6C79" w14:textId="3627A950" w:rsidR="00135041" w:rsidRPr="00397ECE" w:rsidRDefault="00135041" w:rsidP="00397ECE">
      <w:pPr>
        <w:pStyle w:val="ListParagraph"/>
        <w:numPr>
          <w:ilvl w:val="0"/>
          <w:numId w:val="4"/>
        </w:numPr>
        <w:jc w:val="both"/>
        <w:rPr>
          <w:rFonts w:ascii="Arial" w:hAnsi="Arial" w:cs="Arial"/>
          <w:bCs/>
          <w:sz w:val="21"/>
          <w:szCs w:val="21"/>
        </w:rPr>
      </w:pPr>
      <w:r w:rsidRPr="00135041">
        <w:rPr>
          <w:rFonts w:ascii="Arial" w:hAnsi="Arial" w:cs="Arial"/>
          <w:bCs/>
          <w:sz w:val="21"/>
          <w:szCs w:val="21"/>
        </w:rPr>
        <w:t>To lead the interpretation and implementation of evolving legal frameworks relating to deprivation of liberty, including the 2026 Supreme Court judgment, ensuring consistent and lawful application across North East Lincolnshire.</w:t>
      </w:r>
    </w:p>
    <w:p w14:paraId="5A7DACDC" w14:textId="61E954A1" w:rsidR="007B0D0F" w:rsidRPr="00397ECE" w:rsidRDefault="0033360B" w:rsidP="00397ECE">
      <w:pPr>
        <w:pStyle w:val="ListParagraph"/>
        <w:numPr>
          <w:ilvl w:val="0"/>
          <w:numId w:val="4"/>
        </w:numPr>
        <w:jc w:val="both"/>
        <w:rPr>
          <w:rFonts w:ascii="Arial" w:hAnsi="Arial" w:cs="Arial"/>
          <w:bCs/>
          <w:sz w:val="21"/>
          <w:szCs w:val="21"/>
        </w:rPr>
      </w:pPr>
      <w:r w:rsidRPr="00397ECE">
        <w:rPr>
          <w:rFonts w:ascii="Arial" w:hAnsi="Arial" w:cs="Arial"/>
          <w:bCs/>
          <w:sz w:val="21"/>
          <w:szCs w:val="21"/>
        </w:rPr>
        <w:t>To support strategic development and system readiness for future Liberty Protection Safeguards (LPS) implementation.</w:t>
      </w:r>
    </w:p>
    <w:p w14:paraId="4B6C69D6" w14:textId="77777777" w:rsidR="00175117" w:rsidRPr="00397ECE" w:rsidRDefault="00175117" w:rsidP="00A05438">
      <w:pPr>
        <w:jc w:val="both"/>
        <w:rPr>
          <w:rFonts w:ascii="Arial" w:hAnsi="Arial" w:cs="Arial"/>
          <w:b/>
          <w:sz w:val="21"/>
          <w:szCs w:val="21"/>
        </w:rPr>
      </w:pPr>
    </w:p>
    <w:p w14:paraId="1B33B6C8" w14:textId="5F602F69" w:rsidR="00A05438" w:rsidRPr="00397ECE" w:rsidRDefault="00C871FA" w:rsidP="00A05438">
      <w:pPr>
        <w:jc w:val="both"/>
        <w:rPr>
          <w:rFonts w:ascii="Arial" w:hAnsi="Arial" w:cs="Arial"/>
          <w:b/>
          <w:sz w:val="21"/>
          <w:szCs w:val="21"/>
        </w:rPr>
      </w:pPr>
      <w:r w:rsidRPr="00397ECE">
        <w:rPr>
          <w:rFonts w:ascii="Arial" w:hAnsi="Arial" w:cs="Arial"/>
          <w:b/>
          <w:sz w:val="21"/>
          <w:szCs w:val="21"/>
        </w:rPr>
        <w:t xml:space="preserve">PRINCIPAL DUTIES &amp; </w:t>
      </w:r>
      <w:r w:rsidR="00C86044" w:rsidRPr="00397ECE">
        <w:rPr>
          <w:rFonts w:ascii="Arial" w:hAnsi="Arial" w:cs="Arial"/>
          <w:b/>
          <w:sz w:val="21"/>
          <w:szCs w:val="21"/>
        </w:rPr>
        <w:t>RESPONSIBILIT</w:t>
      </w:r>
      <w:r w:rsidR="00A05438" w:rsidRPr="00397ECE">
        <w:rPr>
          <w:rFonts w:ascii="Arial" w:hAnsi="Arial" w:cs="Arial"/>
          <w:b/>
          <w:sz w:val="21"/>
          <w:szCs w:val="21"/>
        </w:rPr>
        <w:t>IES</w:t>
      </w:r>
    </w:p>
    <w:p w14:paraId="561E3102" w14:textId="77777777" w:rsidR="007B2027" w:rsidRPr="00397ECE" w:rsidRDefault="007B2027" w:rsidP="00A05438">
      <w:pPr>
        <w:jc w:val="both"/>
        <w:rPr>
          <w:rFonts w:ascii="Arial" w:hAnsi="Arial" w:cs="Arial"/>
          <w:sz w:val="21"/>
          <w:szCs w:val="21"/>
          <w:u w:val="single"/>
        </w:rPr>
      </w:pPr>
    </w:p>
    <w:p w14:paraId="1A6A8F43" w14:textId="77777777" w:rsidR="00E7078C" w:rsidRPr="00397ECE" w:rsidRDefault="00A05438" w:rsidP="00E7078C">
      <w:pPr>
        <w:jc w:val="both"/>
        <w:rPr>
          <w:rFonts w:ascii="Arial" w:hAnsi="Arial" w:cs="Arial"/>
          <w:sz w:val="21"/>
          <w:szCs w:val="21"/>
          <w:u w:val="single"/>
        </w:rPr>
      </w:pPr>
      <w:r w:rsidRPr="00397ECE">
        <w:rPr>
          <w:rFonts w:ascii="Arial" w:hAnsi="Arial" w:cs="Arial"/>
          <w:sz w:val="21"/>
          <w:szCs w:val="21"/>
          <w:u w:val="single"/>
        </w:rPr>
        <w:t>Leadership</w:t>
      </w:r>
    </w:p>
    <w:p w14:paraId="70DA13EB" w14:textId="77777777" w:rsidR="00E7078C" w:rsidRPr="00397ECE" w:rsidRDefault="00BC4215">
      <w:pPr>
        <w:pStyle w:val="ListParagraph"/>
        <w:numPr>
          <w:ilvl w:val="0"/>
          <w:numId w:val="6"/>
        </w:numPr>
        <w:jc w:val="both"/>
        <w:rPr>
          <w:rFonts w:ascii="Arial" w:hAnsi="Arial" w:cs="Arial"/>
          <w:sz w:val="21"/>
          <w:szCs w:val="21"/>
          <w:u w:val="single"/>
        </w:rPr>
      </w:pPr>
      <w:r w:rsidRPr="00397ECE">
        <w:rPr>
          <w:rFonts w:ascii="Arial" w:hAnsi="Arial" w:cs="Arial"/>
          <w:sz w:val="21"/>
          <w:szCs w:val="21"/>
        </w:rPr>
        <w:t xml:space="preserve">Provide visible, credible leadership for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Court of Protection work across North East Lincolnshire, ensuring a strong focus on human rights, legal literacy and person-centred practice.</w:t>
      </w:r>
    </w:p>
    <w:p w14:paraId="77168089" w14:textId="77777777" w:rsidR="00E7078C" w:rsidRPr="00397ECE" w:rsidRDefault="00BC4215">
      <w:pPr>
        <w:pStyle w:val="ListParagraph"/>
        <w:numPr>
          <w:ilvl w:val="0"/>
          <w:numId w:val="6"/>
        </w:numPr>
        <w:jc w:val="both"/>
        <w:rPr>
          <w:rFonts w:ascii="Arial" w:hAnsi="Arial" w:cs="Arial"/>
          <w:sz w:val="21"/>
          <w:szCs w:val="21"/>
          <w:u w:val="single"/>
        </w:rPr>
      </w:pPr>
      <w:r w:rsidRPr="00397ECE">
        <w:rPr>
          <w:rFonts w:ascii="Arial" w:hAnsi="Arial" w:cs="Arial"/>
          <w:sz w:val="21"/>
          <w:szCs w:val="21"/>
        </w:rPr>
        <w:t>Support the Head of Service for Safeguarding in the strategic leadership of adult social care functions, including deputising where appropriate.</w:t>
      </w:r>
    </w:p>
    <w:p w14:paraId="7AF06EA5" w14:textId="77777777" w:rsidR="00E7078C" w:rsidRPr="00397ECE" w:rsidRDefault="00BC4215">
      <w:pPr>
        <w:pStyle w:val="ListParagraph"/>
        <w:numPr>
          <w:ilvl w:val="0"/>
          <w:numId w:val="6"/>
        </w:numPr>
        <w:jc w:val="both"/>
        <w:rPr>
          <w:rFonts w:ascii="Arial" w:hAnsi="Arial" w:cs="Arial"/>
          <w:sz w:val="21"/>
          <w:szCs w:val="21"/>
          <w:u w:val="single"/>
        </w:rPr>
      </w:pPr>
      <w:r w:rsidRPr="00397ECE">
        <w:rPr>
          <w:rFonts w:ascii="Arial" w:hAnsi="Arial" w:cs="Arial"/>
          <w:sz w:val="21"/>
          <w:szCs w:val="21"/>
        </w:rPr>
        <w:t xml:space="preserve">Translate strategic priorities into clear operational plans across </w:t>
      </w:r>
      <w:proofErr w:type="spellStart"/>
      <w:r w:rsidRPr="00397ECE">
        <w:rPr>
          <w:rFonts w:ascii="Arial" w:hAnsi="Arial" w:cs="Arial"/>
          <w:sz w:val="21"/>
          <w:szCs w:val="21"/>
        </w:rPr>
        <w:t>DoLS</w:t>
      </w:r>
      <w:proofErr w:type="spellEnd"/>
      <w:r w:rsidRPr="00397ECE">
        <w:rPr>
          <w:rFonts w:ascii="Arial" w:hAnsi="Arial" w:cs="Arial"/>
          <w:sz w:val="21"/>
          <w:szCs w:val="21"/>
        </w:rPr>
        <w:t>, MCA and legal functions.</w:t>
      </w:r>
    </w:p>
    <w:p w14:paraId="03117195" w14:textId="77777777" w:rsidR="00E7078C" w:rsidRPr="00397ECE" w:rsidRDefault="00BC4215">
      <w:pPr>
        <w:pStyle w:val="ListParagraph"/>
        <w:numPr>
          <w:ilvl w:val="0"/>
          <w:numId w:val="6"/>
        </w:numPr>
        <w:jc w:val="both"/>
        <w:rPr>
          <w:rFonts w:ascii="Arial" w:hAnsi="Arial" w:cs="Arial"/>
          <w:sz w:val="21"/>
          <w:szCs w:val="21"/>
          <w:u w:val="single"/>
        </w:rPr>
      </w:pPr>
      <w:r w:rsidRPr="00397ECE">
        <w:rPr>
          <w:rFonts w:ascii="Arial" w:hAnsi="Arial" w:cs="Arial"/>
          <w:sz w:val="21"/>
          <w:szCs w:val="21"/>
        </w:rPr>
        <w:t>Contribute to inspection readiness and continuous improvement in response to CQC and other regulatory frameworks.</w:t>
      </w:r>
    </w:p>
    <w:p w14:paraId="6B4CD2AB" w14:textId="77777777" w:rsidR="00E7078C" w:rsidRPr="00397ECE" w:rsidRDefault="00BC4215">
      <w:pPr>
        <w:pStyle w:val="ListParagraph"/>
        <w:numPr>
          <w:ilvl w:val="0"/>
          <w:numId w:val="6"/>
        </w:numPr>
        <w:jc w:val="both"/>
        <w:rPr>
          <w:rFonts w:ascii="Arial" w:hAnsi="Arial" w:cs="Arial"/>
          <w:sz w:val="21"/>
          <w:szCs w:val="21"/>
          <w:u w:val="single"/>
        </w:rPr>
      </w:pPr>
      <w:r w:rsidRPr="00397ECE">
        <w:rPr>
          <w:rFonts w:ascii="Arial" w:hAnsi="Arial" w:cs="Arial"/>
          <w:sz w:val="21"/>
          <w:szCs w:val="21"/>
        </w:rPr>
        <w:t>Provide system leadership across North</w:t>
      </w:r>
      <w:r w:rsidR="00401D1B" w:rsidRPr="00397ECE">
        <w:rPr>
          <w:rFonts w:ascii="Arial" w:hAnsi="Arial" w:cs="Arial"/>
          <w:sz w:val="21"/>
          <w:szCs w:val="21"/>
        </w:rPr>
        <w:t xml:space="preserve"> </w:t>
      </w:r>
      <w:r w:rsidRPr="00397ECE">
        <w:rPr>
          <w:rFonts w:ascii="Arial" w:hAnsi="Arial" w:cs="Arial"/>
          <w:sz w:val="21"/>
          <w:szCs w:val="21"/>
        </w:rPr>
        <w:t>East Lincolnshire, influencing partners and promoting consistent and effective MCA application.</w:t>
      </w:r>
    </w:p>
    <w:p w14:paraId="00411A1D" w14:textId="2B976D67" w:rsidR="00401D1B" w:rsidRPr="00397ECE" w:rsidRDefault="00401D1B">
      <w:pPr>
        <w:pStyle w:val="ListParagraph"/>
        <w:numPr>
          <w:ilvl w:val="0"/>
          <w:numId w:val="6"/>
        </w:numPr>
        <w:jc w:val="both"/>
        <w:rPr>
          <w:rFonts w:ascii="Arial" w:hAnsi="Arial" w:cs="Arial"/>
          <w:sz w:val="21"/>
          <w:szCs w:val="21"/>
          <w:u w:val="single"/>
        </w:rPr>
      </w:pPr>
      <w:r w:rsidRPr="00397ECE">
        <w:rPr>
          <w:rFonts w:ascii="Arial" w:hAnsi="Arial" w:cs="Arial"/>
          <w:sz w:val="21"/>
          <w:szCs w:val="21"/>
        </w:rPr>
        <w:t>Participate in the senior management on-call rota, providing advice, guidance and decision-making in relation to complex, high-risk or emergency situations.</w:t>
      </w:r>
    </w:p>
    <w:p w14:paraId="4C72F4FF" w14:textId="77777777" w:rsidR="00397ECE" w:rsidRPr="00397ECE" w:rsidRDefault="00397ECE" w:rsidP="00A05438">
      <w:pPr>
        <w:rPr>
          <w:rFonts w:ascii="Arial" w:hAnsi="Arial" w:cs="Arial"/>
          <w:sz w:val="21"/>
          <w:szCs w:val="21"/>
          <w:u w:val="single"/>
        </w:rPr>
      </w:pPr>
    </w:p>
    <w:p w14:paraId="4436B92F" w14:textId="7918EE18" w:rsidR="00A05438" w:rsidRPr="00397ECE" w:rsidRDefault="00A05438" w:rsidP="00A05438">
      <w:pPr>
        <w:rPr>
          <w:rFonts w:ascii="Arial" w:hAnsi="Arial" w:cs="Arial"/>
          <w:sz w:val="21"/>
          <w:szCs w:val="21"/>
          <w:u w:val="single"/>
        </w:rPr>
      </w:pPr>
      <w:r w:rsidRPr="00397ECE">
        <w:rPr>
          <w:rFonts w:ascii="Arial" w:hAnsi="Arial" w:cs="Arial"/>
          <w:sz w:val="21"/>
          <w:szCs w:val="21"/>
          <w:u w:val="single"/>
        </w:rPr>
        <w:t>Practice &amp; Performance</w:t>
      </w:r>
    </w:p>
    <w:p w14:paraId="4D964CA0" w14:textId="77777777" w:rsidR="00E7078C" w:rsidRPr="00397ECE" w:rsidRDefault="00E7078C" w:rsidP="00E7078C">
      <w:pPr>
        <w:spacing w:after="160" w:line="259" w:lineRule="auto"/>
        <w:contextualSpacing/>
        <w:jc w:val="both"/>
        <w:rPr>
          <w:rFonts w:ascii="Arial" w:hAnsi="Arial" w:cs="Arial"/>
          <w:sz w:val="21"/>
          <w:szCs w:val="21"/>
          <w:u w:val="single"/>
        </w:rPr>
      </w:pPr>
    </w:p>
    <w:p w14:paraId="33A8C4D6" w14:textId="18EFCF48" w:rsidR="00135041" w:rsidRDefault="00E7078C" w:rsidP="00135041">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 xml:space="preserve">Ensure all MCA and </w:t>
      </w:r>
      <w:proofErr w:type="spellStart"/>
      <w:r w:rsidRPr="00397ECE">
        <w:rPr>
          <w:rFonts w:ascii="Arial" w:hAnsi="Arial" w:cs="Arial"/>
          <w:sz w:val="21"/>
          <w:szCs w:val="21"/>
        </w:rPr>
        <w:t>DoLS</w:t>
      </w:r>
      <w:proofErr w:type="spellEnd"/>
      <w:r w:rsidRPr="00397ECE">
        <w:rPr>
          <w:rFonts w:ascii="Arial" w:hAnsi="Arial" w:cs="Arial"/>
          <w:sz w:val="21"/>
          <w:szCs w:val="21"/>
        </w:rPr>
        <w:t xml:space="preserve"> practice is compliant with the Mental Capacity Act 2005, associated Codes of Practice and relevant case law.</w:t>
      </w:r>
    </w:p>
    <w:p w14:paraId="2710D87D" w14:textId="6293C180" w:rsidR="00C1561A" w:rsidRPr="00135041" w:rsidRDefault="00C1561A" w:rsidP="00135041">
      <w:pPr>
        <w:pStyle w:val="ListParagraph"/>
        <w:numPr>
          <w:ilvl w:val="0"/>
          <w:numId w:val="5"/>
        </w:numPr>
        <w:spacing w:after="160" w:line="259" w:lineRule="auto"/>
        <w:contextualSpacing/>
        <w:jc w:val="both"/>
        <w:rPr>
          <w:rFonts w:ascii="Arial" w:hAnsi="Arial" w:cs="Arial"/>
          <w:sz w:val="21"/>
          <w:szCs w:val="21"/>
        </w:rPr>
      </w:pPr>
      <w:r w:rsidRPr="00C1561A">
        <w:rPr>
          <w:rFonts w:ascii="Arial" w:hAnsi="Arial" w:cs="Arial"/>
          <w:sz w:val="21"/>
          <w:szCs w:val="21"/>
        </w:rPr>
        <w:t>Ensure that individuals’ Article 5 rights are protected through robust identification and oversight where arrangements may amount to a deprivation of liberty.</w:t>
      </w:r>
    </w:p>
    <w:p w14:paraId="08787538" w14:textId="26CC05F2" w:rsidR="00135041" w:rsidRPr="00135041" w:rsidRDefault="00135041" w:rsidP="00135041">
      <w:pPr>
        <w:pStyle w:val="ListParagraph"/>
        <w:numPr>
          <w:ilvl w:val="0"/>
          <w:numId w:val="5"/>
        </w:numPr>
        <w:spacing w:after="160" w:line="259" w:lineRule="auto"/>
        <w:contextualSpacing/>
        <w:jc w:val="both"/>
        <w:rPr>
          <w:rFonts w:ascii="Arial" w:hAnsi="Arial" w:cs="Arial"/>
          <w:sz w:val="21"/>
          <w:szCs w:val="21"/>
        </w:rPr>
      </w:pPr>
      <w:r w:rsidRPr="00135041">
        <w:rPr>
          <w:rFonts w:ascii="Arial" w:hAnsi="Arial" w:cs="Arial"/>
          <w:sz w:val="21"/>
          <w:szCs w:val="21"/>
        </w:rPr>
        <w:t>Provide professional leadership in the application of the revised legal test for deprivation of liberty, ensuring a consistent, evidence-based and person-centred approach to decision-making.</w:t>
      </w:r>
    </w:p>
    <w:p w14:paraId="03050B15" w14:textId="126A8AC0" w:rsidR="00135041" w:rsidRPr="00397ECE" w:rsidRDefault="00135041" w:rsidP="00135041">
      <w:pPr>
        <w:pStyle w:val="ListParagraph"/>
        <w:numPr>
          <w:ilvl w:val="0"/>
          <w:numId w:val="5"/>
        </w:numPr>
        <w:spacing w:after="160" w:line="259" w:lineRule="auto"/>
        <w:contextualSpacing/>
        <w:jc w:val="both"/>
        <w:rPr>
          <w:rFonts w:ascii="Arial" w:hAnsi="Arial" w:cs="Arial"/>
          <w:sz w:val="21"/>
          <w:szCs w:val="21"/>
        </w:rPr>
      </w:pPr>
      <w:r w:rsidRPr="00135041">
        <w:rPr>
          <w:rFonts w:ascii="Arial" w:hAnsi="Arial" w:cs="Arial"/>
          <w:sz w:val="21"/>
          <w:szCs w:val="21"/>
        </w:rPr>
        <w:lastRenderedPageBreak/>
        <w:t>Support the review and prioritisation of existing and new cases in response to changes in the legal threshold for deprivation of liberty.</w:t>
      </w:r>
    </w:p>
    <w:p w14:paraId="5D6A2F91" w14:textId="77777777" w:rsidR="00E7078C"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 xml:space="preserve">Lead the development, implementation and oversight of policies, procedures and practice guidance relating to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Court of Protection work.</w:t>
      </w:r>
    </w:p>
    <w:p w14:paraId="27BED574" w14:textId="77777777" w:rsidR="00E7078C"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Establish and maintain robust quality assurance and audit frameworks to monitor practice, performance and outcomes.</w:t>
      </w:r>
    </w:p>
    <w:p w14:paraId="7B87B4F7" w14:textId="77777777" w:rsidR="00E7078C"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Ensure learning from audits, complaints, Safeguarding Adults Reviews and inspections is embedded into practice improvement.</w:t>
      </w:r>
    </w:p>
    <w:p w14:paraId="5339C1DB" w14:textId="77777777" w:rsidR="00E7078C"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Provide oversight, advice and decision-making in complex, high-risk or contentious cases.</w:t>
      </w:r>
    </w:p>
    <w:p w14:paraId="67D160B1" w14:textId="77777777" w:rsidR="00E7078C"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Ensure the lawful identification, authorisation and review of deprivation of liberty, applying the least restrictive principle.</w:t>
      </w:r>
    </w:p>
    <w:p w14:paraId="67FBB73F" w14:textId="4BEDC81E" w:rsidR="00AF3304" w:rsidRPr="00397ECE" w:rsidRDefault="00E7078C">
      <w:pPr>
        <w:pStyle w:val="ListParagraph"/>
        <w:numPr>
          <w:ilvl w:val="0"/>
          <w:numId w:val="5"/>
        </w:numPr>
        <w:spacing w:after="160" w:line="259" w:lineRule="auto"/>
        <w:contextualSpacing/>
        <w:jc w:val="both"/>
        <w:rPr>
          <w:rFonts w:ascii="Arial" w:hAnsi="Arial" w:cs="Arial"/>
          <w:sz w:val="21"/>
          <w:szCs w:val="21"/>
        </w:rPr>
      </w:pPr>
      <w:r w:rsidRPr="00397ECE">
        <w:rPr>
          <w:rFonts w:ascii="Arial" w:hAnsi="Arial" w:cs="Arial"/>
          <w:sz w:val="21"/>
          <w:szCs w:val="21"/>
        </w:rPr>
        <w:t>Monitor and drive performance against statutory duties, key performance indicators and local priorities.</w:t>
      </w:r>
    </w:p>
    <w:p w14:paraId="6DA0C64C" w14:textId="7697BAF3" w:rsidR="00E7078C" w:rsidRPr="00397ECE" w:rsidRDefault="00AF3304" w:rsidP="00E7078C">
      <w:pPr>
        <w:spacing w:after="160" w:line="259" w:lineRule="auto"/>
        <w:contextualSpacing/>
        <w:jc w:val="both"/>
        <w:rPr>
          <w:rFonts w:ascii="Arial" w:hAnsi="Arial" w:cs="Arial"/>
          <w:sz w:val="21"/>
          <w:szCs w:val="21"/>
          <w:u w:val="single"/>
        </w:rPr>
      </w:pPr>
      <w:r w:rsidRPr="00397ECE">
        <w:rPr>
          <w:rFonts w:ascii="Arial" w:hAnsi="Arial" w:cs="Arial"/>
          <w:sz w:val="21"/>
          <w:szCs w:val="21"/>
          <w:u w:val="single"/>
        </w:rPr>
        <w:t>Training</w:t>
      </w:r>
    </w:p>
    <w:p w14:paraId="0E7A290A" w14:textId="31652A79" w:rsidR="00E7078C" w:rsidRPr="00397ECE" w:rsidRDefault="00E7078C">
      <w:pPr>
        <w:pStyle w:val="ListParagraph"/>
        <w:numPr>
          <w:ilvl w:val="0"/>
          <w:numId w:val="7"/>
        </w:numPr>
        <w:spacing w:after="160" w:line="259" w:lineRule="auto"/>
        <w:contextualSpacing/>
        <w:jc w:val="both"/>
        <w:rPr>
          <w:rFonts w:ascii="Arial" w:hAnsi="Arial" w:cs="Arial"/>
          <w:sz w:val="21"/>
          <w:szCs w:val="21"/>
        </w:rPr>
      </w:pPr>
      <w:r w:rsidRPr="00397ECE">
        <w:rPr>
          <w:rFonts w:ascii="Arial" w:hAnsi="Arial" w:cs="Arial"/>
          <w:sz w:val="21"/>
          <w:szCs w:val="21"/>
        </w:rPr>
        <w:t xml:space="preserve">Lead the development and delivery of a multi-agency MCA training programme, aligned to Safeguarding Adults Board priorities and delivered to all Health &amp; Social Care Partners across </w:t>
      </w:r>
      <w:proofErr w:type="gramStart"/>
      <w:r w:rsidRPr="00397ECE">
        <w:rPr>
          <w:rFonts w:ascii="Arial" w:hAnsi="Arial" w:cs="Arial"/>
          <w:sz w:val="21"/>
          <w:szCs w:val="21"/>
        </w:rPr>
        <w:t>North East</w:t>
      </w:r>
      <w:proofErr w:type="gramEnd"/>
      <w:r w:rsidRPr="00397ECE">
        <w:rPr>
          <w:rFonts w:ascii="Arial" w:hAnsi="Arial" w:cs="Arial"/>
          <w:sz w:val="21"/>
          <w:szCs w:val="21"/>
        </w:rPr>
        <w:t xml:space="preserve"> Lincolnshire.</w:t>
      </w:r>
    </w:p>
    <w:p w14:paraId="2EE3E864" w14:textId="6F638326" w:rsidR="00E7078C" w:rsidRPr="00397ECE" w:rsidRDefault="00E7078C">
      <w:pPr>
        <w:pStyle w:val="ListParagraph"/>
        <w:numPr>
          <w:ilvl w:val="0"/>
          <w:numId w:val="7"/>
        </w:numPr>
        <w:spacing w:after="160" w:line="259" w:lineRule="auto"/>
        <w:contextualSpacing/>
        <w:jc w:val="both"/>
        <w:rPr>
          <w:rFonts w:ascii="Arial" w:hAnsi="Arial" w:cs="Arial"/>
          <w:sz w:val="21"/>
          <w:szCs w:val="21"/>
        </w:rPr>
      </w:pPr>
      <w:r w:rsidRPr="00397ECE">
        <w:rPr>
          <w:rFonts w:ascii="Arial" w:hAnsi="Arial" w:cs="Arial"/>
          <w:sz w:val="21"/>
          <w:szCs w:val="21"/>
        </w:rPr>
        <w:t xml:space="preserve">Ensure training reflects current legislation, case law and emerging policy, including Liberty Protection Safeguards (LPS) and meets the needs specified by the </w:t>
      </w:r>
      <w:proofErr w:type="gramStart"/>
      <w:r w:rsidRPr="00397ECE">
        <w:rPr>
          <w:rFonts w:ascii="Arial" w:hAnsi="Arial" w:cs="Arial"/>
          <w:sz w:val="21"/>
          <w:szCs w:val="21"/>
        </w:rPr>
        <w:t>North East</w:t>
      </w:r>
      <w:proofErr w:type="gramEnd"/>
      <w:r w:rsidRPr="00397ECE">
        <w:rPr>
          <w:rFonts w:ascii="Arial" w:hAnsi="Arial" w:cs="Arial"/>
          <w:sz w:val="21"/>
          <w:szCs w:val="21"/>
        </w:rPr>
        <w:t xml:space="preserve"> Lincolnshire Safeguarding Adults Board Learning and Workforce Development (SAB and LWD) Training Strategy. </w:t>
      </w:r>
    </w:p>
    <w:p w14:paraId="3DC9105A" w14:textId="1CF7A2B8" w:rsidR="00E7078C" w:rsidRPr="00397ECE" w:rsidRDefault="00E7078C">
      <w:pPr>
        <w:pStyle w:val="ListParagraph"/>
        <w:numPr>
          <w:ilvl w:val="0"/>
          <w:numId w:val="7"/>
        </w:numPr>
        <w:spacing w:after="160" w:line="259" w:lineRule="auto"/>
        <w:contextualSpacing/>
        <w:jc w:val="both"/>
        <w:rPr>
          <w:rFonts w:ascii="Arial" w:hAnsi="Arial" w:cs="Arial"/>
          <w:sz w:val="21"/>
          <w:szCs w:val="21"/>
        </w:rPr>
      </w:pPr>
      <w:r w:rsidRPr="00397ECE">
        <w:rPr>
          <w:rFonts w:ascii="Arial" w:hAnsi="Arial" w:cs="Arial"/>
          <w:sz w:val="21"/>
          <w:szCs w:val="21"/>
        </w:rPr>
        <w:t>Promote a culture of legal literacy, rights-based practice and continuous professional development across the workforce.</w:t>
      </w:r>
    </w:p>
    <w:p w14:paraId="24FE43E6" w14:textId="32066760" w:rsidR="00DF568C" w:rsidRPr="00397ECE" w:rsidRDefault="00E7078C">
      <w:pPr>
        <w:pStyle w:val="ListParagraph"/>
        <w:numPr>
          <w:ilvl w:val="0"/>
          <w:numId w:val="7"/>
        </w:numPr>
        <w:spacing w:after="160" w:line="259" w:lineRule="auto"/>
        <w:contextualSpacing/>
        <w:jc w:val="both"/>
        <w:rPr>
          <w:rFonts w:ascii="Arial" w:hAnsi="Arial" w:cs="Arial"/>
          <w:sz w:val="21"/>
          <w:szCs w:val="21"/>
        </w:rPr>
      </w:pPr>
      <w:r w:rsidRPr="00397ECE">
        <w:rPr>
          <w:rFonts w:ascii="Arial" w:hAnsi="Arial" w:cs="Arial"/>
          <w:sz w:val="21"/>
          <w:szCs w:val="21"/>
        </w:rPr>
        <w:t xml:space="preserve">Quality </w:t>
      </w:r>
      <w:proofErr w:type="gramStart"/>
      <w:r w:rsidRPr="00397ECE">
        <w:rPr>
          <w:rFonts w:ascii="Arial" w:hAnsi="Arial" w:cs="Arial"/>
          <w:sz w:val="21"/>
          <w:szCs w:val="21"/>
        </w:rPr>
        <w:t>assure</w:t>
      </w:r>
      <w:proofErr w:type="gramEnd"/>
      <w:r w:rsidRPr="00397ECE">
        <w:rPr>
          <w:rFonts w:ascii="Arial" w:hAnsi="Arial" w:cs="Arial"/>
          <w:sz w:val="21"/>
          <w:szCs w:val="21"/>
        </w:rPr>
        <w:t xml:space="preserve"> the content and delivery of training to ensure it is effective, consistent and meets system needs.</w:t>
      </w:r>
    </w:p>
    <w:p w14:paraId="78DE2641" w14:textId="6E0EF641" w:rsidR="00A05438" w:rsidRPr="00397ECE" w:rsidRDefault="00A05438" w:rsidP="00A05438">
      <w:pPr>
        <w:jc w:val="both"/>
        <w:rPr>
          <w:rFonts w:ascii="Arial" w:hAnsi="Arial" w:cs="Arial"/>
          <w:sz w:val="21"/>
          <w:szCs w:val="21"/>
          <w:u w:val="single"/>
        </w:rPr>
      </w:pPr>
      <w:r w:rsidRPr="00397ECE">
        <w:rPr>
          <w:rFonts w:ascii="Arial" w:hAnsi="Arial" w:cs="Arial"/>
          <w:sz w:val="21"/>
          <w:szCs w:val="21"/>
          <w:u w:val="single"/>
        </w:rPr>
        <w:t>People</w:t>
      </w:r>
    </w:p>
    <w:p w14:paraId="4F0A18D1" w14:textId="77777777" w:rsidR="007B2027" w:rsidRPr="00397ECE" w:rsidRDefault="007B2027" w:rsidP="00A05438">
      <w:pPr>
        <w:jc w:val="both"/>
        <w:rPr>
          <w:rFonts w:ascii="Arial" w:hAnsi="Arial" w:cs="Arial"/>
          <w:sz w:val="21"/>
          <w:szCs w:val="21"/>
        </w:rPr>
      </w:pPr>
    </w:p>
    <w:p w14:paraId="38E74FD1" w14:textId="5781DC34" w:rsidR="003C1CCE" w:rsidRPr="00397ECE" w:rsidRDefault="003C1CCE">
      <w:pPr>
        <w:pStyle w:val="ListParagraph"/>
        <w:numPr>
          <w:ilvl w:val="0"/>
          <w:numId w:val="8"/>
        </w:numPr>
        <w:jc w:val="both"/>
        <w:rPr>
          <w:rFonts w:ascii="Arial" w:hAnsi="Arial" w:cs="Arial"/>
          <w:sz w:val="21"/>
          <w:szCs w:val="21"/>
        </w:rPr>
      </w:pPr>
      <w:r w:rsidRPr="00397ECE">
        <w:rPr>
          <w:rFonts w:ascii="Arial" w:hAnsi="Arial" w:cs="Arial"/>
          <w:sz w:val="21"/>
          <w:szCs w:val="21"/>
        </w:rPr>
        <w:t xml:space="preserve">Provide leadership and management oversight of specialist functions including the </w:t>
      </w:r>
      <w:proofErr w:type="spellStart"/>
      <w:r w:rsidRPr="00397ECE">
        <w:rPr>
          <w:rFonts w:ascii="Arial" w:hAnsi="Arial" w:cs="Arial"/>
          <w:sz w:val="21"/>
          <w:szCs w:val="21"/>
        </w:rPr>
        <w:t>DoLS</w:t>
      </w:r>
      <w:proofErr w:type="spellEnd"/>
      <w:r w:rsidRPr="00397ECE">
        <w:rPr>
          <w:rFonts w:ascii="Arial" w:hAnsi="Arial" w:cs="Arial"/>
          <w:sz w:val="21"/>
          <w:szCs w:val="21"/>
        </w:rPr>
        <w:t xml:space="preserve"> Team, Best Interests Assessors, Mental Health Assessors and court work activity promoting a culture of high performance, continuous improvement, efficiency, best value, innovation and customer </w:t>
      </w:r>
      <w:r w:rsidR="004745DD" w:rsidRPr="00397ECE">
        <w:rPr>
          <w:rFonts w:ascii="Arial" w:hAnsi="Arial" w:cs="Arial"/>
          <w:sz w:val="21"/>
          <w:szCs w:val="21"/>
        </w:rPr>
        <w:t>focus.</w:t>
      </w:r>
    </w:p>
    <w:p w14:paraId="0E91FBA5" w14:textId="77777777" w:rsidR="003C1CCE" w:rsidRPr="00397ECE" w:rsidRDefault="003C1CCE">
      <w:pPr>
        <w:pStyle w:val="ListParagraph"/>
        <w:numPr>
          <w:ilvl w:val="0"/>
          <w:numId w:val="8"/>
        </w:numPr>
        <w:jc w:val="both"/>
        <w:rPr>
          <w:rFonts w:ascii="Arial" w:hAnsi="Arial" w:cs="Arial"/>
          <w:sz w:val="21"/>
          <w:szCs w:val="21"/>
        </w:rPr>
      </w:pPr>
      <w:r w:rsidRPr="00397ECE">
        <w:rPr>
          <w:rFonts w:ascii="Arial" w:hAnsi="Arial" w:cs="Arial"/>
          <w:sz w:val="21"/>
          <w:szCs w:val="21"/>
        </w:rPr>
        <w:t>Provide effective supervision, support and professional leadership to staff, ensuring high standards of practice and accountability.</w:t>
      </w:r>
    </w:p>
    <w:p w14:paraId="2A4D71C7" w14:textId="77777777" w:rsidR="003C1CCE" w:rsidRPr="00397ECE" w:rsidRDefault="003C1CCE">
      <w:pPr>
        <w:pStyle w:val="ListParagraph"/>
        <w:numPr>
          <w:ilvl w:val="0"/>
          <w:numId w:val="8"/>
        </w:numPr>
        <w:jc w:val="both"/>
        <w:rPr>
          <w:rFonts w:ascii="Arial" w:hAnsi="Arial" w:cs="Arial"/>
          <w:sz w:val="21"/>
          <w:szCs w:val="21"/>
        </w:rPr>
      </w:pPr>
      <w:r w:rsidRPr="00397ECE">
        <w:rPr>
          <w:rFonts w:ascii="Arial" w:hAnsi="Arial" w:cs="Arial"/>
          <w:sz w:val="21"/>
          <w:szCs w:val="21"/>
        </w:rPr>
        <w:t>Lead workforce development, including recruitment, retention and development of specialist roles.</w:t>
      </w:r>
    </w:p>
    <w:p w14:paraId="45A9F436" w14:textId="77777777" w:rsidR="003C1CCE" w:rsidRPr="00397ECE" w:rsidRDefault="003C1CCE">
      <w:pPr>
        <w:pStyle w:val="ListParagraph"/>
        <w:numPr>
          <w:ilvl w:val="0"/>
          <w:numId w:val="8"/>
        </w:numPr>
        <w:jc w:val="both"/>
        <w:rPr>
          <w:rFonts w:ascii="Arial" w:hAnsi="Arial" w:cs="Arial"/>
          <w:sz w:val="21"/>
          <w:szCs w:val="21"/>
        </w:rPr>
      </w:pPr>
      <w:r w:rsidRPr="00397ECE">
        <w:rPr>
          <w:rFonts w:ascii="Arial" w:hAnsi="Arial" w:cs="Arial"/>
          <w:sz w:val="21"/>
          <w:szCs w:val="21"/>
        </w:rPr>
        <w:t>Support the development of a skilled, confident workforce able to deliver legally compliant and person-centred practice.</w:t>
      </w:r>
    </w:p>
    <w:p w14:paraId="34559527" w14:textId="77777777" w:rsidR="003C1CCE" w:rsidRPr="00397ECE" w:rsidRDefault="003C1CCE">
      <w:pPr>
        <w:pStyle w:val="ListParagraph"/>
        <w:numPr>
          <w:ilvl w:val="0"/>
          <w:numId w:val="8"/>
        </w:numPr>
        <w:jc w:val="both"/>
        <w:rPr>
          <w:rFonts w:ascii="Arial" w:hAnsi="Arial" w:cs="Arial"/>
          <w:sz w:val="21"/>
          <w:szCs w:val="21"/>
        </w:rPr>
      </w:pPr>
      <w:r w:rsidRPr="00397ECE">
        <w:rPr>
          <w:rFonts w:ascii="Arial" w:hAnsi="Arial" w:cs="Arial"/>
          <w:sz w:val="21"/>
          <w:szCs w:val="21"/>
        </w:rPr>
        <w:t>Address performance and conduct issues in line with organisational policies and procedures.</w:t>
      </w:r>
    </w:p>
    <w:p w14:paraId="6E905B1D" w14:textId="3F6F9AED" w:rsidR="003C1CCE" w:rsidRPr="00397ECE" w:rsidRDefault="008F45AF">
      <w:pPr>
        <w:pStyle w:val="ListParagraph"/>
        <w:numPr>
          <w:ilvl w:val="0"/>
          <w:numId w:val="8"/>
        </w:numPr>
        <w:jc w:val="both"/>
        <w:rPr>
          <w:rFonts w:ascii="Arial" w:hAnsi="Arial" w:cs="Arial"/>
          <w:sz w:val="21"/>
          <w:szCs w:val="21"/>
        </w:rPr>
      </w:pPr>
      <w:r w:rsidRPr="00397ECE">
        <w:rPr>
          <w:rFonts w:ascii="Arial" w:hAnsi="Arial" w:cs="Arial"/>
          <w:sz w:val="21"/>
          <w:szCs w:val="21"/>
          <w:lang w:eastAsia="en-GB"/>
        </w:rPr>
        <w:t xml:space="preserve">Responsible for the recruitment, selection and induction of </w:t>
      </w:r>
      <w:proofErr w:type="gramStart"/>
      <w:r w:rsidRPr="00397ECE">
        <w:rPr>
          <w:rFonts w:ascii="Arial" w:hAnsi="Arial" w:cs="Arial"/>
          <w:sz w:val="21"/>
          <w:szCs w:val="21"/>
          <w:lang w:eastAsia="en-GB"/>
        </w:rPr>
        <w:t>high</w:t>
      </w:r>
      <w:r w:rsidR="00C1561A">
        <w:rPr>
          <w:rFonts w:ascii="Arial" w:hAnsi="Arial" w:cs="Arial"/>
          <w:sz w:val="21"/>
          <w:szCs w:val="21"/>
          <w:lang w:eastAsia="en-GB"/>
        </w:rPr>
        <w:t xml:space="preserve"> </w:t>
      </w:r>
      <w:r w:rsidRPr="00397ECE">
        <w:rPr>
          <w:rFonts w:ascii="Arial" w:hAnsi="Arial" w:cs="Arial"/>
          <w:sz w:val="21"/>
          <w:szCs w:val="21"/>
          <w:lang w:eastAsia="en-GB"/>
        </w:rPr>
        <w:t>quality</w:t>
      </w:r>
      <w:proofErr w:type="gramEnd"/>
      <w:r w:rsidRPr="00397ECE">
        <w:rPr>
          <w:rFonts w:ascii="Arial" w:hAnsi="Arial" w:cs="Arial"/>
          <w:sz w:val="21"/>
          <w:szCs w:val="21"/>
          <w:lang w:eastAsia="en-GB"/>
        </w:rPr>
        <w:t xml:space="preserve"> staff, ensuring safe recruitment practices and contributing to a stable, skilled workforce.</w:t>
      </w:r>
    </w:p>
    <w:p w14:paraId="7D4C191E" w14:textId="1AEF6F5F" w:rsidR="00A05438" w:rsidRPr="00397ECE" w:rsidRDefault="00A05438">
      <w:pPr>
        <w:pStyle w:val="ListParagraph"/>
        <w:numPr>
          <w:ilvl w:val="0"/>
          <w:numId w:val="8"/>
        </w:numPr>
        <w:jc w:val="both"/>
        <w:rPr>
          <w:rFonts w:ascii="Arial" w:hAnsi="Arial" w:cs="Arial"/>
          <w:sz w:val="21"/>
          <w:szCs w:val="21"/>
        </w:rPr>
      </w:pPr>
      <w:r w:rsidRPr="00397ECE">
        <w:rPr>
          <w:rFonts w:ascii="Arial" w:hAnsi="Arial" w:cs="Arial"/>
          <w:sz w:val="21"/>
          <w:szCs w:val="21"/>
        </w:rPr>
        <w:t xml:space="preserve">Either by self, or by supporting </w:t>
      </w:r>
      <w:r w:rsidR="003C531C" w:rsidRPr="00397ECE">
        <w:rPr>
          <w:rFonts w:ascii="Arial" w:hAnsi="Arial" w:cs="Arial"/>
          <w:sz w:val="21"/>
          <w:szCs w:val="21"/>
        </w:rPr>
        <w:t>others</w:t>
      </w:r>
      <w:r w:rsidRPr="00397ECE">
        <w:rPr>
          <w:rFonts w:ascii="Arial" w:hAnsi="Arial" w:cs="Arial"/>
          <w:sz w:val="21"/>
          <w:szCs w:val="21"/>
        </w:rPr>
        <w:t>, ensure issues pertaining to performance and conduct are dealt with promptly and according to Company policies and procedures</w:t>
      </w:r>
      <w:r w:rsidR="007C7A68" w:rsidRPr="00397ECE">
        <w:rPr>
          <w:rFonts w:ascii="Arial" w:hAnsi="Arial" w:cs="Arial"/>
          <w:sz w:val="21"/>
          <w:szCs w:val="21"/>
        </w:rPr>
        <w:t>; this may include attending and presenting at disciplinary hearings.</w:t>
      </w:r>
    </w:p>
    <w:p w14:paraId="6A05B837" w14:textId="77777777" w:rsidR="002D39BE" w:rsidRPr="00397ECE" w:rsidRDefault="002D39BE" w:rsidP="00A05438">
      <w:pPr>
        <w:jc w:val="both"/>
        <w:rPr>
          <w:rFonts w:ascii="Arial" w:hAnsi="Arial" w:cs="Arial"/>
          <w:sz w:val="21"/>
          <w:szCs w:val="21"/>
          <w:u w:val="single"/>
        </w:rPr>
      </w:pPr>
    </w:p>
    <w:p w14:paraId="7A4E01C8" w14:textId="77777777" w:rsidR="007C7A68" w:rsidRPr="00397ECE" w:rsidRDefault="007C7A68" w:rsidP="007C7A68">
      <w:pPr>
        <w:jc w:val="both"/>
        <w:rPr>
          <w:rFonts w:ascii="Arial" w:hAnsi="Arial" w:cs="Arial"/>
          <w:sz w:val="21"/>
          <w:szCs w:val="21"/>
          <w:u w:val="single"/>
        </w:rPr>
      </w:pPr>
      <w:r w:rsidRPr="00397ECE">
        <w:rPr>
          <w:rFonts w:ascii="Arial" w:hAnsi="Arial" w:cs="Arial"/>
          <w:sz w:val="21"/>
          <w:szCs w:val="21"/>
          <w:u w:val="single"/>
        </w:rPr>
        <w:t>Finance</w:t>
      </w:r>
    </w:p>
    <w:p w14:paraId="7AE36FA0" w14:textId="77777777" w:rsidR="00432FFF" w:rsidRPr="00397ECE" w:rsidRDefault="00432FFF" w:rsidP="00432FFF">
      <w:pPr>
        <w:jc w:val="both"/>
        <w:rPr>
          <w:rFonts w:ascii="Arial" w:hAnsi="Arial" w:cs="Arial"/>
          <w:sz w:val="21"/>
          <w:szCs w:val="21"/>
        </w:rPr>
      </w:pPr>
    </w:p>
    <w:p w14:paraId="67A8775F" w14:textId="77777777" w:rsidR="00432FFF" w:rsidRPr="00397ECE" w:rsidRDefault="00432FFF">
      <w:pPr>
        <w:pStyle w:val="ListParagraph"/>
        <w:numPr>
          <w:ilvl w:val="0"/>
          <w:numId w:val="9"/>
        </w:numPr>
        <w:jc w:val="both"/>
        <w:rPr>
          <w:rFonts w:ascii="Arial" w:hAnsi="Arial" w:cs="Arial"/>
          <w:sz w:val="21"/>
          <w:szCs w:val="21"/>
        </w:rPr>
      </w:pPr>
      <w:r w:rsidRPr="00397ECE">
        <w:rPr>
          <w:rFonts w:ascii="Arial" w:hAnsi="Arial" w:cs="Arial"/>
          <w:sz w:val="21"/>
          <w:szCs w:val="21"/>
        </w:rPr>
        <w:t xml:space="preserve">Support the Head of Service in the effective management of delegated budgets relating to </w:t>
      </w:r>
      <w:proofErr w:type="spellStart"/>
      <w:r w:rsidRPr="00397ECE">
        <w:rPr>
          <w:rFonts w:ascii="Arial" w:hAnsi="Arial" w:cs="Arial"/>
          <w:sz w:val="21"/>
          <w:szCs w:val="21"/>
        </w:rPr>
        <w:t>DoLS</w:t>
      </w:r>
      <w:proofErr w:type="spellEnd"/>
      <w:r w:rsidRPr="00397ECE">
        <w:rPr>
          <w:rFonts w:ascii="Arial" w:hAnsi="Arial" w:cs="Arial"/>
          <w:sz w:val="21"/>
          <w:szCs w:val="21"/>
        </w:rPr>
        <w:t>, Mental Health Act assessments and associated functions.</w:t>
      </w:r>
    </w:p>
    <w:p w14:paraId="10AA95EE" w14:textId="77777777" w:rsidR="00432FFF" w:rsidRPr="00397ECE" w:rsidRDefault="00432FFF">
      <w:pPr>
        <w:pStyle w:val="ListParagraph"/>
        <w:numPr>
          <w:ilvl w:val="0"/>
          <w:numId w:val="9"/>
        </w:numPr>
        <w:jc w:val="both"/>
        <w:rPr>
          <w:rFonts w:ascii="Arial" w:hAnsi="Arial" w:cs="Arial"/>
          <w:sz w:val="21"/>
          <w:szCs w:val="21"/>
        </w:rPr>
      </w:pPr>
      <w:r w:rsidRPr="00397ECE">
        <w:rPr>
          <w:rFonts w:ascii="Arial" w:hAnsi="Arial" w:cs="Arial"/>
          <w:sz w:val="21"/>
          <w:szCs w:val="21"/>
        </w:rPr>
        <w:t>Ensure resources are used efficiently and deliver value for money whilst maintaining statutory compliance and service quality.</w:t>
      </w:r>
    </w:p>
    <w:p w14:paraId="3F102FF2" w14:textId="2A2DD63F" w:rsidR="002D39BE" w:rsidRPr="00397ECE" w:rsidRDefault="00432FFF">
      <w:pPr>
        <w:pStyle w:val="ListParagraph"/>
        <w:numPr>
          <w:ilvl w:val="0"/>
          <w:numId w:val="9"/>
        </w:numPr>
        <w:jc w:val="both"/>
        <w:rPr>
          <w:rFonts w:ascii="Arial" w:hAnsi="Arial" w:cs="Arial"/>
          <w:sz w:val="21"/>
          <w:szCs w:val="21"/>
        </w:rPr>
      </w:pPr>
      <w:r w:rsidRPr="00397ECE">
        <w:rPr>
          <w:rFonts w:ascii="Arial" w:hAnsi="Arial" w:cs="Arial"/>
          <w:sz w:val="21"/>
          <w:szCs w:val="21"/>
        </w:rPr>
        <w:t>Contribute to service planning and resource allocation to meet current and future demand.</w:t>
      </w:r>
    </w:p>
    <w:p w14:paraId="2097CADB" w14:textId="77777777" w:rsidR="007C7A68" w:rsidRPr="00397ECE" w:rsidRDefault="007C7A68" w:rsidP="00A05438">
      <w:pPr>
        <w:jc w:val="both"/>
        <w:rPr>
          <w:rFonts w:ascii="Arial" w:hAnsi="Arial" w:cs="Arial"/>
          <w:sz w:val="21"/>
          <w:szCs w:val="21"/>
          <w:u w:val="single"/>
        </w:rPr>
      </w:pPr>
    </w:p>
    <w:p w14:paraId="45BF8DC8" w14:textId="77777777" w:rsidR="006911BD" w:rsidRPr="00397ECE" w:rsidRDefault="00A05438" w:rsidP="006911BD">
      <w:pPr>
        <w:jc w:val="both"/>
        <w:rPr>
          <w:rFonts w:ascii="Arial" w:hAnsi="Arial" w:cs="Arial"/>
          <w:sz w:val="21"/>
          <w:szCs w:val="21"/>
          <w:u w:val="single"/>
        </w:rPr>
      </w:pPr>
      <w:r w:rsidRPr="00397ECE">
        <w:rPr>
          <w:rFonts w:ascii="Arial" w:hAnsi="Arial" w:cs="Arial"/>
          <w:sz w:val="21"/>
          <w:szCs w:val="21"/>
          <w:u w:val="single"/>
        </w:rPr>
        <w:t>Legal and Governance</w:t>
      </w:r>
    </w:p>
    <w:p w14:paraId="35682F37" w14:textId="77777777" w:rsidR="006911B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t>Lead and oversee all Court of Protection and related legal casework.</w:t>
      </w:r>
    </w:p>
    <w:p w14:paraId="314D9FCE" w14:textId="77777777" w:rsidR="006911B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t>Act as the principal liaison between Adult Social Care and Legal Services, ensuring timely instruction and progression of cases.</w:t>
      </w:r>
    </w:p>
    <w:p w14:paraId="2378282C" w14:textId="77777777" w:rsidR="006911B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lastRenderedPageBreak/>
        <w:t>Ensure high-quality, evidence-based court documentation, including statements, care plans and assessments.</w:t>
      </w:r>
    </w:p>
    <w:p w14:paraId="206815B2" w14:textId="34C7C59C" w:rsidR="006911BD" w:rsidRPr="00B1775E" w:rsidRDefault="006911BD">
      <w:pPr>
        <w:pStyle w:val="ListParagraph"/>
        <w:numPr>
          <w:ilvl w:val="0"/>
          <w:numId w:val="10"/>
        </w:numPr>
        <w:jc w:val="both"/>
        <w:rPr>
          <w:rFonts w:ascii="Arial" w:hAnsi="Arial" w:cs="Arial"/>
          <w:sz w:val="21"/>
          <w:szCs w:val="21"/>
          <w:u w:val="single"/>
        </w:rPr>
      </w:pPr>
      <w:r w:rsidRPr="00B1775E">
        <w:rPr>
          <w:rFonts w:ascii="Arial" w:hAnsi="Arial" w:cs="Arial"/>
          <w:sz w:val="21"/>
          <w:szCs w:val="21"/>
        </w:rPr>
        <w:t xml:space="preserve">Act as an authorised signatory for </w:t>
      </w:r>
      <w:proofErr w:type="spellStart"/>
      <w:r w:rsidRPr="00B1775E">
        <w:rPr>
          <w:rFonts w:ascii="Arial" w:hAnsi="Arial" w:cs="Arial"/>
          <w:sz w:val="21"/>
          <w:szCs w:val="21"/>
        </w:rPr>
        <w:t>DoLS</w:t>
      </w:r>
      <w:proofErr w:type="spellEnd"/>
      <w:r w:rsidRPr="00B1775E">
        <w:rPr>
          <w:rFonts w:ascii="Arial" w:hAnsi="Arial" w:cs="Arial"/>
          <w:sz w:val="21"/>
          <w:szCs w:val="21"/>
        </w:rPr>
        <w:t xml:space="preserve"> determinations </w:t>
      </w:r>
      <w:proofErr w:type="gramStart"/>
      <w:r w:rsidRPr="00B1775E">
        <w:rPr>
          <w:rFonts w:ascii="Arial" w:hAnsi="Arial" w:cs="Arial"/>
          <w:sz w:val="21"/>
          <w:szCs w:val="21"/>
        </w:rPr>
        <w:t>where</w:t>
      </w:r>
      <w:proofErr w:type="gramEnd"/>
      <w:r w:rsidRPr="00B1775E">
        <w:rPr>
          <w:rFonts w:ascii="Arial" w:hAnsi="Arial" w:cs="Arial"/>
          <w:sz w:val="21"/>
          <w:szCs w:val="21"/>
        </w:rPr>
        <w:t xml:space="preserve"> delegated by the Director of Adult Social Services (DASS)</w:t>
      </w:r>
      <w:r w:rsidR="002F63E5" w:rsidRPr="00B1775E">
        <w:rPr>
          <w:rFonts w:ascii="Arial" w:hAnsi="Arial" w:cs="Arial"/>
          <w:sz w:val="21"/>
          <w:szCs w:val="21"/>
        </w:rPr>
        <w:t xml:space="preserve"> ensuring decisions are evidence-based and legal</w:t>
      </w:r>
      <w:r w:rsidR="00C1561A">
        <w:rPr>
          <w:rFonts w:ascii="Arial" w:hAnsi="Arial" w:cs="Arial"/>
          <w:sz w:val="21"/>
          <w:szCs w:val="21"/>
        </w:rPr>
        <w:t>ly</w:t>
      </w:r>
      <w:r w:rsidR="002F63E5" w:rsidRPr="00B1775E">
        <w:rPr>
          <w:rFonts w:ascii="Arial" w:hAnsi="Arial" w:cs="Arial"/>
          <w:sz w:val="21"/>
          <w:szCs w:val="21"/>
        </w:rPr>
        <w:t xml:space="preserve"> robust</w:t>
      </w:r>
      <w:r w:rsidRPr="00B1775E">
        <w:rPr>
          <w:rFonts w:ascii="Arial" w:hAnsi="Arial" w:cs="Arial"/>
          <w:sz w:val="21"/>
          <w:szCs w:val="21"/>
        </w:rPr>
        <w:t>.</w:t>
      </w:r>
    </w:p>
    <w:p w14:paraId="0CDFA55C" w14:textId="77777777" w:rsidR="006911B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t xml:space="preserve">Ensure robust governance arrangements across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legal functions, including risk management, reporting and escalation.</w:t>
      </w:r>
    </w:p>
    <w:p w14:paraId="70C469D7" w14:textId="77777777" w:rsidR="006911B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t xml:space="preserve">Lead responses to complaints relating to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court work, ensuring learning is captured and embedded.</w:t>
      </w:r>
    </w:p>
    <w:p w14:paraId="2D6D3181" w14:textId="77777777" w:rsidR="00E6452D" w:rsidRPr="00397ECE" w:rsidRDefault="006911BD">
      <w:pPr>
        <w:pStyle w:val="ListParagraph"/>
        <w:numPr>
          <w:ilvl w:val="0"/>
          <w:numId w:val="10"/>
        </w:numPr>
        <w:jc w:val="both"/>
        <w:rPr>
          <w:rFonts w:ascii="Arial" w:hAnsi="Arial" w:cs="Arial"/>
          <w:sz w:val="21"/>
          <w:szCs w:val="21"/>
          <w:u w:val="single"/>
        </w:rPr>
      </w:pPr>
      <w:r w:rsidRPr="00397ECE">
        <w:rPr>
          <w:rFonts w:ascii="Arial" w:hAnsi="Arial" w:cs="Arial"/>
          <w:sz w:val="21"/>
          <w:szCs w:val="21"/>
        </w:rPr>
        <w:t>Ensure compliance with legislative frameworks including the Mental Capacity Act 2005, Care Act 2014 and relevant human rights obligations.</w:t>
      </w:r>
    </w:p>
    <w:p w14:paraId="3144A853" w14:textId="77777777" w:rsidR="00E6452D" w:rsidRPr="00397ECE" w:rsidRDefault="00E6452D" w:rsidP="00E6452D">
      <w:pPr>
        <w:jc w:val="both"/>
        <w:rPr>
          <w:rFonts w:ascii="Arial" w:hAnsi="Arial" w:cs="Arial"/>
          <w:spacing w:val="-2"/>
          <w:sz w:val="21"/>
          <w:szCs w:val="21"/>
          <w:u w:val="single"/>
        </w:rPr>
      </w:pPr>
    </w:p>
    <w:p w14:paraId="6779795D" w14:textId="77777777" w:rsidR="00E6452D" w:rsidRPr="00397ECE" w:rsidRDefault="00E6452D" w:rsidP="00E6452D">
      <w:pPr>
        <w:jc w:val="both"/>
        <w:rPr>
          <w:rFonts w:ascii="Arial" w:hAnsi="Arial" w:cs="Arial"/>
          <w:spacing w:val="-2"/>
          <w:sz w:val="21"/>
          <w:szCs w:val="21"/>
          <w:u w:val="single"/>
        </w:rPr>
      </w:pPr>
    </w:p>
    <w:p w14:paraId="12428E8D" w14:textId="31FA396B" w:rsidR="000567D5" w:rsidRPr="00397ECE" w:rsidRDefault="000567D5" w:rsidP="00E6452D">
      <w:pPr>
        <w:jc w:val="both"/>
        <w:rPr>
          <w:rFonts w:ascii="Arial" w:hAnsi="Arial" w:cs="Arial"/>
          <w:spacing w:val="-2"/>
          <w:sz w:val="21"/>
          <w:szCs w:val="21"/>
          <w:u w:val="single"/>
        </w:rPr>
      </w:pPr>
      <w:r w:rsidRPr="00397ECE">
        <w:rPr>
          <w:rFonts w:ascii="Arial" w:hAnsi="Arial" w:cs="Arial"/>
          <w:spacing w:val="-2"/>
          <w:sz w:val="21"/>
          <w:szCs w:val="21"/>
          <w:u w:val="single"/>
        </w:rPr>
        <w:t>Partnership Working &amp; Networking</w:t>
      </w:r>
    </w:p>
    <w:p w14:paraId="22B2830E" w14:textId="77777777" w:rsidR="00E6452D" w:rsidRPr="00397ECE" w:rsidRDefault="00E6452D" w:rsidP="00E6452D">
      <w:pPr>
        <w:jc w:val="both"/>
        <w:rPr>
          <w:rFonts w:ascii="Arial" w:hAnsi="Arial" w:cs="Arial"/>
          <w:spacing w:val="-2"/>
          <w:sz w:val="21"/>
          <w:szCs w:val="21"/>
          <w:u w:val="single"/>
        </w:rPr>
      </w:pPr>
    </w:p>
    <w:p w14:paraId="0863EAB1" w14:textId="77777777" w:rsidR="00B1775E" w:rsidRDefault="00B1775E">
      <w:pPr>
        <w:pStyle w:val="ListParagraph"/>
        <w:numPr>
          <w:ilvl w:val="0"/>
          <w:numId w:val="11"/>
        </w:numPr>
        <w:jc w:val="both"/>
        <w:rPr>
          <w:rFonts w:ascii="Arial" w:hAnsi="Arial" w:cs="Arial"/>
          <w:bCs/>
          <w:sz w:val="21"/>
          <w:szCs w:val="21"/>
        </w:rPr>
      </w:pPr>
      <w:r w:rsidRPr="00B1775E">
        <w:rPr>
          <w:rFonts w:ascii="Arial" w:hAnsi="Arial" w:cs="Arial"/>
          <w:bCs/>
          <w:sz w:val="21"/>
          <w:szCs w:val="21"/>
        </w:rPr>
        <w:t xml:space="preserve">Chair the MCA Sub-Group, providing MCA and </w:t>
      </w:r>
      <w:proofErr w:type="spellStart"/>
      <w:r w:rsidRPr="00B1775E">
        <w:rPr>
          <w:rFonts w:ascii="Arial" w:hAnsi="Arial" w:cs="Arial"/>
          <w:bCs/>
          <w:sz w:val="21"/>
          <w:szCs w:val="21"/>
        </w:rPr>
        <w:t>DoLS</w:t>
      </w:r>
      <w:proofErr w:type="spellEnd"/>
      <w:r w:rsidRPr="00B1775E">
        <w:rPr>
          <w:rFonts w:ascii="Arial" w:hAnsi="Arial" w:cs="Arial"/>
          <w:bCs/>
          <w:sz w:val="21"/>
          <w:szCs w:val="21"/>
        </w:rPr>
        <w:t xml:space="preserve"> system leadership across </w:t>
      </w:r>
      <w:proofErr w:type="gramStart"/>
      <w:r w:rsidRPr="00B1775E">
        <w:rPr>
          <w:rFonts w:ascii="Arial" w:hAnsi="Arial" w:cs="Arial"/>
          <w:bCs/>
          <w:sz w:val="21"/>
          <w:szCs w:val="21"/>
        </w:rPr>
        <w:t>North East</w:t>
      </w:r>
      <w:proofErr w:type="gramEnd"/>
      <w:r w:rsidRPr="00B1775E">
        <w:rPr>
          <w:rFonts w:ascii="Arial" w:hAnsi="Arial" w:cs="Arial"/>
          <w:bCs/>
          <w:sz w:val="21"/>
          <w:szCs w:val="21"/>
        </w:rPr>
        <w:t xml:space="preserve"> Lincolnshire, ensuring effective governance, delivery of key priorities and reporting to the Safeguarding Adults Board.</w:t>
      </w:r>
    </w:p>
    <w:p w14:paraId="424AA5EF" w14:textId="6228A208" w:rsidR="00135041" w:rsidRPr="00135041" w:rsidRDefault="00135041" w:rsidP="00135041">
      <w:pPr>
        <w:pStyle w:val="ListParagraph"/>
        <w:numPr>
          <w:ilvl w:val="0"/>
          <w:numId w:val="11"/>
        </w:numPr>
        <w:jc w:val="both"/>
        <w:rPr>
          <w:rFonts w:ascii="Arial" w:hAnsi="Arial" w:cs="Arial"/>
          <w:bCs/>
          <w:sz w:val="21"/>
          <w:szCs w:val="21"/>
        </w:rPr>
      </w:pPr>
      <w:r w:rsidRPr="00135041">
        <w:rPr>
          <w:rFonts w:ascii="Arial" w:hAnsi="Arial" w:cs="Arial"/>
          <w:bCs/>
          <w:sz w:val="21"/>
          <w:szCs w:val="21"/>
        </w:rPr>
        <w:t>Lead system-wide understanding and implementation of changes to deprivation of liberty law, supporting partners and providers to adapt practice safely and lawfully.</w:t>
      </w:r>
    </w:p>
    <w:p w14:paraId="1DFB90F1" w14:textId="1385A050" w:rsidR="00E6452D" w:rsidRPr="00397ECE" w:rsidRDefault="00E6452D">
      <w:pPr>
        <w:pStyle w:val="ListParagraph"/>
        <w:numPr>
          <w:ilvl w:val="0"/>
          <w:numId w:val="11"/>
        </w:numPr>
        <w:jc w:val="both"/>
        <w:rPr>
          <w:rFonts w:ascii="Arial" w:hAnsi="Arial" w:cs="Arial"/>
          <w:bCs/>
          <w:sz w:val="21"/>
          <w:szCs w:val="21"/>
        </w:rPr>
      </w:pPr>
      <w:r w:rsidRPr="00397ECE">
        <w:rPr>
          <w:rFonts w:ascii="Arial" w:hAnsi="Arial" w:cs="Arial"/>
          <w:sz w:val="21"/>
          <w:szCs w:val="21"/>
        </w:rPr>
        <w:t xml:space="preserve">Work collaboratively with all partners, providers and wider stakeholders to ensure consistent MCA practice across </w:t>
      </w:r>
      <w:proofErr w:type="gramStart"/>
      <w:r w:rsidRPr="00397ECE">
        <w:rPr>
          <w:rFonts w:ascii="Arial" w:hAnsi="Arial" w:cs="Arial"/>
          <w:sz w:val="21"/>
          <w:szCs w:val="21"/>
        </w:rPr>
        <w:t>North East</w:t>
      </w:r>
      <w:proofErr w:type="gramEnd"/>
      <w:r w:rsidRPr="00397ECE">
        <w:rPr>
          <w:rFonts w:ascii="Arial" w:hAnsi="Arial" w:cs="Arial"/>
          <w:sz w:val="21"/>
          <w:szCs w:val="21"/>
        </w:rPr>
        <w:t xml:space="preserve"> Lincolnshire.</w:t>
      </w:r>
    </w:p>
    <w:p w14:paraId="67E07474" w14:textId="77777777" w:rsidR="00E6452D" w:rsidRPr="00397ECE" w:rsidRDefault="00E6452D">
      <w:pPr>
        <w:pStyle w:val="ListParagraph"/>
        <w:numPr>
          <w:ilvl w:val="0"/>
          <w:numId w:val="11"/>
        </w:numPr>
        <w:jc w:val="both"/>
        <w:rPr>
          <w:rFonts w:ascii="Arial" w:hAnsi="Arial" w:cs="Arial"/>
          <w:bCs/>
          <w:sz w:val="21"/>
          <w:szCs w:val="21"/>
        </w:rPr>
      </w:pPr>
      <w:r w:rsidRPr="00397ECE">
        <w:rPr>
          <w:rFonts w:ascii="Arial" w:hAnsi="Arial" w:cs="Arial"/>
          <w:sz w:val="21"/>
          <w:szCs w:val="21"/>
        </w:rPr>
        <w:t>Support providers to meet their statutory responsibilities under the MCA, working alongside Contracts and Quality performance teams.</w:t>
      </w:r>
    </w:p>
    <w:p w14:paraId="15ED8521" w14:textId="77777777" w:rsidR="00E6452D" w:rsidRPr="00397ECE" w:rsidRDefault="00E6452D">
      <w:pPr>
        <w:pStyle w:val="ListParagraph"/>
        <w:numPr>
          <w:ilvl w:val="0"/>
          <w:numId w:val="11"/>
        </w:numPr>
        <w:jc w:val="both"/>
        <w:rPr>
          <w:rFonts w:ascii="Arial" w:hAnsi="Arial" w:cs="Arial"/>
          <w:bCs/>
          <w:sz w:val="21"/>
          <w:szCs w:val="21"/>
        </w:rPr>
      </w:pPr>
      <w:r w:rsidRPr="00397ECE">
        <w:rPr>
          <w:rFonts w:ascii="Arial" w:hAnsi="Arial" w:cs="Arial"/>
          <w:sz w:val="21"/>
          <w:szCs w:val="21"/>
        </w:rPr>
        <w:t xml:space="preserve">Represent </w:t>
      </w:r>
      <w:proofErr w:type="gramStart"/>
      <w:r w:rsidRPr="00397ECE">
        <w:rPr>
          <w:rFonts w:ascii="Arial" w:hAnsi="Arial" w:cs="Arial"/>
          <w:sz w:val="21"/>
          <w:szCs w:val="21"/>
        </w:rPr>
        <w:t>North East</w:t>
      </w:r>
      <w:proofErr w:type="gramEnd"/>
      <w:r w:rsidRPr="00397ECE">
        <w:rPr>
          <w:rFonts w:ascii="Arial" w:hAnsi="Arial" w:cs="Arial"/>
          <w:sz w:val="21"/>
          <w:szCs w:val="21"/>
        </w:rPr>
        <w:t xml:space="preserve"> Lincolnshire at local, regional and national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LPS forums.</w:t>
      </w:r>
    </w:p>
    <w:p w14:paraId="15090303" w14:textId="1E6EA646" w:rsidR="00E6452D" w:rsidRPr="00397ECE" w:rsidRDefault="00E6452D">
      <w:pPr>
        <w:pStyle w:val="ListParagraph"/>
        <w:numPr>
          <w:ilvl w:val="0"/>
          <w:numId w:val="11"/>
        </w:numPr>
        <w:jc w:val="both"/>
        <w:rPr>
          <w:rFonts w:ascii="Arial" w:hAnsi="Arial" w:cs="Arial"/>
          <w:bCs/>
          <w:sz w:val="21"/>
          <w:szCs w:val="21"/>
        </w:rPr>
      </w:pPr>
      <w:r w:rsidRPr="00397ECE">
        <w:rPr>
          <w:rFonts w:ascii="Arial" w:hAnsi="Arial" w:cs="Arial"/>
          <w:sz w:val="21"/>
          <w:szCs w:val="21"/>
        </w:rPr>
        <w:t>Develop and maintain strong multi-agency relationships to support system-wide improvement and compliance.</w:t>
      </w:r>
    </w:p>
    <w:p w14:paraId="5E7A7102" w14:textId="77777777" w:rsidR="000567D5" w:rsidRPr="00397ECE" w:rsidRDefault="000567D5" w:rsidP="000567D5">
      <w:pPr>
        <w:rPr>
          <w:rFonts w:ascii="Arial" w:hAnsi="Arial" w:cs="Arial"/>
          <w:spacing w:val="-2"/>
          <w:sz w:val="21"/>
          <w:szCs w:val="21"/>
        </w:rPr>
      </w:pPr>
    </w:p>
    <w:p w14:paraId="1A4E52BD" w14:textId="77777777" w:rsidR="000567D5" w:rsidRPr="00397ECE" w:rsidRDefault="000567D5" w:rsidP="000567D5">
      <w:pPr>
        <w:widowControl w:val="0"/>
        <w:tabs>
          <w:tab w:val="left" w:pos="-720"/>
        </w:tabs>
        <w:suppressAutoHyphens/>
        <w:jc w:val="both"/>
        <w:rPr>
          <w:rFonts w:ascii="Arial" w:hAnsi="Arial" w:cs="Arial"/>
          <w:sz w:val="21"/>
          <w:szCs w:val="21"/>
        </w:rPr>
      </w:pPr>
    </w:p>
    <w:p w14:paraId="49C8DD8C" w14:textId="77777777" w:rsidR="000567D5" w:rsidRPr="00397ECE" w:rsidRDefault="000567D5" w:rsidP="000567D5">
      <w:pPr>
        <w:widowControl w:val="0"/>
        <w:tabs>
          <w:tab w:val="left" w:pos="-720"/>
        </w:tabs>
        <w:suppressAutoHyphens/>
        <w:jc w:val="both"/>
        <w:rPr>
          <w:rFonts w:ascii="Arial" w:hAnsi="Arial" w:cs="Arial"/>
          <w:sz w:val="21"/>
          <w:szCs w:val="21"/>
          <w:u w:val="single"/>
        </w:rPr>
      </w:pPr>
      <w:r w:rsidRPr="00397ECE">
        <w:rPr>
          <w:rFonts w:ascii="Arial" w:hAnsi="Arial" w:cs="Arial"/>
          <w:sz w:val="21"/>
          <w:szCs w:val="21"/>
          <w:u w:val="single"/>
        </w:rPr>
        <w:t>Business Planning</w:t>
      </w:r>
    </w:p>
    <w:p w14:paraId="3DA1CD0C" w14:textId="77777777" w:rsidR="00E6452D" w:rsidRPr="00397ECE" w:rsidRDefault="00E6452D" w:rsidP="000567D5">
      <w:pPr>
        <w:widowControl w:val="0"/>
        <w:tabs>
          <w:tab w:val="left" w:pos="-720"/>
        </w:tabs>
        <w:suppressAutoHyphens/>
        <w:jc w:val="both"/>
        <w:rPr>
          <w:rFonts w:ascii="Arial" w:hAnsi="Arial" w:cs="Arial"/>
          <w:sz w:val="21"/>
          <w:szCs w:val="21"/>
          <w:u w:val="single"/>
        </w:rPr>
      </w:pPr>
    </w:p>
    <w:p w14:paraId="6D4E950A" w14:textId="77777777" w:rsidR="00E6452D" w:rsidRDefault="00E6452D">
      <w:pPr>
        <w:pStyle w:val="ListParagraph"/>
        <w:widowControl w:val="0"/>
        <w:numPr>
          <w:ilvl w:val="0"/>
          <w:numId w:val="12"/>
        </w:numPr>
        <w:tabs>
          <w:tab w:val="left" w:pos="-720"/>
        </w:tabs>
        <w:suppressAutoHyphens/>
        <w:jc w:val="both"/>
        <w:rPr>
          <w:rFonts w:ascii="Arial" w:hAnsi="Arial" w:cs="Arial"/>
          <w:sz w:val="21"/>
          <w:szCs w:val="21"/>
        </w:rPr>
      </w:pPr>
      <w:r w:rsidRPr="00397ECE">
        <w:rPr>
          <w:rFonts w:ascii="Arial" w:hAnsi="Arial" w:cs="Arial"/>
          <w:sz w:val="21"/>
          <w:szCs w:val="21"/>
        </w:rPr>
        <w:t xml:space="preserve">Contribute to service development, innovation and transformation across MCA, </w:t>
      </w:r>
      <w:proofErr w:type="spellStart"/>
      <w:r w:rsidRPr="00397ECE">
        <w:rPr>
          <w:rFonts w:ascii="Arial" w:hAnsi="Arial" w:cs="Arial"/>
          <w:sz w:val="21"/>
          <w:szCs w:val="21"/>
        </w:rPr>
        <w:t>DoLS</w:t>
      </w:r>
      <w:proofErr w:type="spellEnd"/>
      <w:r w:rsidRPr="00397ECE">
        <w:rPr>
          <w:rFonts w:ascii="Arial" w:hAnsi="Arial" w:cs="Arial"/>
          <w:sz w:val="21"/>
          <w:szCs w:val="21"/>
        </w:rPr>
        <w:t xml:space="preserve"> and legal functions.</w:t>
      </w:r>
    </w:p>
    <w:p w14:paraId="75C09138" w14:textId="5E9B3136" w:rsidR="00135041" w:rsidRPr="00397ECE" w:rsidRDefault="00135041">
      <w:pPr>
        <w:pStyle w:val="ListParagraph"/>
        <w:widowControl w:val="0"/>
        <w:numPr>
          <w:ilvl w:val="0"/>
          <w:numId w:val="12"/>
        </w:numPr>
        <w:tabs>
          <w:tab w:val="left" w:pos="-720"/>
        </w:tabs>
        <w:suppressAutoHyphens/>
        <w:jc w:val="both"/>
        <w:rPr>
          <w:rFonts w:ascii="Arial" w:hAnsi="Arial" w:cs="Arial"/>
          <w:sz w:val="21"/>
          <w:szCs w:val="21"/>
        </w:rPr>
      </w:pPr>
      <w:r w:rsidRPr="00135041">
        <w:rPr>
          <w:rFonts w:ascii="Arial" w:hAnsi="Arial" w:cs="Arial"/>
          <w:sz w:val="21"/>
          <w:szCs w:val="21"/>
        </w:rPr>
        <w:t xml:space="preserve">Lead and contribute to system-wide response and transition planning following significant legal developments, including review of existing </w:t>
      </w:r>
      <w:proofErr w:type="spellStart"/>
      <w:r w:rsidRPr="00135041">
        <w:rPr>
          <w:rFonts w:ascii="Arial" w:hAnsi="Arial" w:cs="Arial"/>
          <w:sz w:val="21"/>
          <w:szCs w:val="21"/>
        </w:rPr>
        <w:t>DoLS</w:t>
      </w:r>
      <w:proofErr w:type="spellEnd"/>
      <w:r w:rsidRPr="00135041">
        <w:rPr>
          <w:rFonts w:ascii="Arial" w:hAnsi="Arial" w:cs="Arial"/>
          <w:sz w:val="21"/>
          <w:szCs w:val="21"/>
        </w:rPr>
        <w:t xml:space="preserve"> cases and future service demand.</w:t>
      </w:r>
    </w:p>
    <w:p w14:paraId="05A75754" w14:textId="0DBAE9F2" w:rsidR="00E6452D" w:rsidRPr="00397ECE" w:rsidRDefault="00E6452D">
      <w:pPr>
        <w:pStyle w:val="ListParagraph"/>
        <w:widowControl w:val="0"/>
        <w:numPr>
          <w:ilvl w:val="0"/>
          <w:numId w:val="12"/>
        </w:numPr>
        <w:tabs>
          <w:tab w:val="left" w:pos="-720"/>
        </w:tabs>
        <w:suppressAutoHyphens/>
        <w:jc w:val="both"/>
        <w:rPr>
          <w:rFonts w:ascii="Arial" w:hAnsi="Arial" w:cs="Arial"/>
          <w:sz w:val="21"/>
          <w:szCs w:val="21"/>
        </w:rPr>
      </w:pPr>
      <w:r w:rsidRPr="00397ECE">
        <w:rPr>
          <w:rFonts w:ascii="Arial" w:hAnsi="Arial" w:cs="Arial"/>
          <w:sz w:val="21"/>
          <w:szCs w:val="21"/>
        </w:rPr>
        <w:t xml:space="preserve">Support </w:t>
      </w:r>
      <w:proofErr w:type="gramStart"/>
      <w:r w:rsidR="00785C53" w:rsidRPr="00397ECE">
        <w:rPr>
          <w:rFonts w:ascii="Arial" w:hAnsi="Arial" w:cs="Arial"/>
          <w:sz w:val="21"/>
          <w:szCs w:val="21"/>
        </w:rPr>
        <w:t>North East</w:t>
      </w:r>
      <w:proofErr w:type="gramEnd"/>
      <w:r w:rsidR="00785C53" w:rsidRPr="00397ECE">
        <w:rPr>
          <w:rFonts w:ascii="Arial" w:hAnsi="Arial" w:cs="Arial"/>
          <w:sz w:val="21"/>
          <w:szCs w:val="21"/>
        </w:rPr>
        <w:t xml:space="preserve"> Lincolnshire</w:t>
      </w:r>
      <w:r w:rsidR="00397ECE" w:rsidRPr="00397ECE">
        <w:rPr>
          <w:rFonts w:ascii="Arial" w:hAnsi="Arial" w:cs="Arial"/>
          <w:sz w:val="21"/>
          <w:szCs w:val="21"/>
        </w:rPr>
        <w:t>’</w:t>
      </w:r>
      <w:r w:rsidR="00785C53" w:rsidRPr="00397ECE">
        <w:rPr>
          <w:rFonts w:ascii="Arial" w:hAnsi="Arial" w:cs="Arial"/>
          <w:sz w:val="21"/>
          <w:szCs w:val="21"/>
        </w:rPr>
        <w:t>s</w:t>
      </w:r>
      <w:r w:rsidRPr="00397ECE">
        <w:rPr>
          <w:rFonts w:ascii="Arial" w:hAnsi="Arial" w:cs="Arial"/>
          <w:sz w:val="21"/>
          <w:szCs w:val="21"/>
        </w:rPr>
        <w:t xml:space="preserve"> readiness for Liberty Protection Safeguards (LPS), including workforce development, process design and system alignment.</w:t>
      </w:r>
    </w:p>
    <w:p w14:paraId="797EE399" w14:textId="77777777" w:rsidR="00E6452D" w:rsidRPr="00397ECE" w:rsidRDefault="00E6452D">
      <w:pPr>
        <w:pStyle w:val="ListParagraph"/>
        <w:widowControl w:val="0"/>
        <w:numPr>
          <w:ilvl w:val="0"/>
          <w:numId w:val="12"/>
        </w:numPr>
        <w:tabs>
          <w:tab w:val="left" w:pos="-720"/>
        </w:tabs>
        <w:suppressAutoHyphens/>
        <w:jc w:val="both"/>
        <w:rPr>
          <w:rFonts w:ascii="Arial" w:hAnsi="Arial" w:cs="Arial"/>
          <w:sz w:val="21"/>
          <w:szCs w:val="21"/>
        </w:rPr>
      </w:pPr>
      <w:r w:rsidRPr="00397ECE">
        <w:rPr>
          <w:rFonts w:ascii="Arial" w:hAnsi="Arial" w:cs="Arial"/>
          <w:sz w:val="21"/>
          <w:szCs w:val="21"/>
        </w:rPr>
        <w:t>Work with the Head(s) of Service to plan future capacity and demand, ensuring sustainable and effective service delivery.</w:t>
      </w:r>
    </w:p>
    <w:p w14:paraId="667F23EE" w14:textId="56ADABE6" w:rsidR="00E6452D" w:rsidRPr="00397ECE" w:rsidRDefault="00E6452D">
      <w:pPr>
        <w:pStyle w:val="ListParagraph"/>
        <w:widowControl w:val="0"/>
        <w:numPr>
          <w:ilvl w:val="0"/>
          <w:numId w:val="12"/>
        </w:numPr>
        <w:tabs>
          <w:tab w:val="left" w:pos="-720"/>
        </w:tabs>
        <w:suppressAutoHyphens/>
        <w:jc w:val="both"/>
        <w:rPr>
          <w:rFonts w:ascii="Arial" w:hAnsi="Arial" w:cs="Arial"/>
          <w:sz w:val="21"/>
          <w:szCs w:val="21"/>
        </w:rPr>
      </w:pPr>
      <w:r w:rsidRPr="00397ECE">
        <w:rPr>
          <w:rFonts w:ascii="Arial" w:hAnsi="Arial" w:cs="Arial"/>
          <w:sz w:val="21"/>
          <w:szCs w:val="21"/>
        </w:rPr>
        <w:t>Translate strategic plans into operational delivery across the organisation and wider health and social care system, delivering within financial constraints.</w:t>
      </w:r>
    </w:p>
    <w:p w14:paraId="5694B8C5" w14:textId="77777777" w:rsidR="000567D5" w:rsidRDefault="000567D5" w:rsidP="000567D5">
      <w:pPr>
        <w:spacing w:after="160" w:line="259" w:lineRule="auto"/>
        <w:contextualSpacing/>
        <w:jc w:val="both"/>
        <w:rPr>
          <w:rFonts w:ascii="Arial" w:hAnsi="Arial" w:cs="Arial"/>
          <w:sz w:val="21"/>
          <w:szCs w:val="21"/>
        </w:rPr>
      </w:pPr>
    </w:p>
    <w:p w14:paraId="642DE2C8" w14:textId="3F41B9E5" w:rsidR="00A05438" w:rsidRPr="00067D08" w:rsidRDefault="00A05438" w:rsidP="00A05438">
      <w:pPr>
        <w:jc w:val="both"/>
        <w:rPr>
          <w:rFonts w:ascii="Arial" w:hAnsi="Arial" w:cs="Arial"/>
          <w:i/>
          <w:sz w:val="21"/>
          <w:szCs w:val="21"/>
        </w:rPr>
      </w:pPr>
      <w:r w:rsidRPr="00A05438">
        <w:rPr>
          <w:rFonts w:ascii="Arial" w:hAnsi="Arial" w:cs="Arial"/>
          <w:b/>
          <w:i/>
          <w:sz w:val="21"/>
          <w:szCs w:val="21"/>
        </w:rPr>
        <w:t>Note:</w:t>
      </w:r>
      <w:r>
        <w:rPr>
          <w:rFonts w:ascii="Arial" w:hAnsi="Arial" w:cs="Arial"/>
          <w:b/>
          <w:i/>
          <w:sz w:val="21"/>
          <w:szCs w:val="21"/>
        </w:rPr>
        <w:t xml:space="preserve"> </w:t>
      </w:r>
      <w:r w:rsidRPr="00067D08">
        <w:rPr>
          <w:rFonts w:ascii="Arial" w:hAnsi="Arial" w:cs="Arial"/>
          <w:i/>
          <w:sz w:val="21"/>
          <w:szCs w:val="21"/>
        </w:rPr>
        <w:t xml:space="preserve">No role profile can cover every issue which may arise within the post at various times.  The post holder is expected to carry out other duties from time to time which are broadly consistent with those described.  </w:t>
      </w:r>
    </w:p>
    <w:p w14:paraId="2DA29A0F" w14:textId="149D53B4" w:rsidR="00D157A7" w:rsidRDefault="00D157A7" w:rsidP="00A05438">
      <w:pPr>
        <w:rPr>
          <w:rFonts w:ascii="Arial" w:hAnsi="Arial" w:cs="Arial"/>
          <w:b/>
          <w:sz w:val="21"/>
          <w:szCs w:val="21"/>
        </w:rPr>
      </w:pPr>
    </w:p>
    <w:p w14:paraId="2253B623" w14:textId="77777777" w:rsidR="00E233F5" w:rsidRDefault="00E233F5" w:rsidP="00A05438">
      <w:pPr>
        <w:rPr>
          <w:rFonts w:ascii="Arial" w:hAnsi="Arial" w:cs="Arial"/>
          <w:b/>
          <w:sz w:val="21"/>
          <w:szCs w:val="21"/>
        </w:rPr>
      </w:pPr>
    </w:p>
    <w:p w14:paraId="28269C3F" w14:textId="77777777" w:rsidR="00E233F5" w:rsidRDefault="00E233F5" w:rsidP="00A05438">
      <w:pPr>
        <w:rPr>
          <w:rFonts w:ascii="Arial" w:hAnsi="Arial" w:cs="Arial"/>
          <w:b/>
          <w:sz w:val="21"/>
          <w:szCs w:val="21"/>
        </w:rPr>
      </w:pPr>
    </w:p>
    <w:p w14:paraId="2B10ADE3" w14:textId="77777777" w:rsidR="00E233F5" w:rsidRDefault="00E233F5" w:rsidP="00A05438">
      <w:pPr>
        <w:rPr>
          <w:rFonts w:ascii="Arial" w:hAnsi="Arial" w:cs="Arial"/>
          <w:b/>
          <w:sz w:val="21"/>
          <w:szCs w:val="21"/>
        </w:rPr>
      </w:pPr>
    </w:p>
    <w:p w14:paraId="1EB0ED61" w14:textId="77777777" w:rsidR="00E233F5" w:rsidRDefault="00E233F5" w:rsidP="00A05438">
      <w:pPr>
        <w:rPr>
          <w:rFonts w:ascii="Arial" w:hAnsi="Arial" w:cs="Arial"/>
          <w:b/>
          <w:sz w:val="21"/>
          <w:szCs w:val="21"/>
        </w:rPr>
      </w:pPr>
    </w:p>
    <w:p w14:paraId="0AC9944B" w14:textId="77777777" w:rsidR="00E233F5" w:rsidRDefault="00E233F5" w:rsidP="00A05438">
      <w:pPr>
        <w:rPr>
          <w:rFonts w:ascii="Arial" w:hAnsi="Arial" w:cs="Arial"/>
          <w:b/>
          <w:sz w:val="21"/>
          <w:szCs w:val="21"/>
        </w:rPr>
      </w:pPr>
    </w:p>
    <w:p w14:paraId="28E2ADB0" w14:textId="77777777" w:rsidR="00E233F5" w:rsidRDefault="00E233F5" w:rsidP="00A05438">
      <w:pPr>
        <w:rPr>
          <w:rFonts w:ascii="Arial" w:hAnsi="Arial" w:cs="Arial"/>
          <w:b/>
          <w:sz w:val="21"/>
          <w:szCs w:val="21"/>
        </w:rPr>
      </w:pPr>
    </w:p>
    <w:p w14:paraId="4D1B2170" w14:textId="77777777" w:rsidR="00E233F5" w:rsidRDefault="00E233F5" w:rsidP="00A05438">
      <w:pPr>
        <w:rPr>
          <w:rFonts w:ascii="Arial" w:hAnsi="Arial" w:cs="Arial"/>
          <w:b/>
          <w:sz w:val="21"/>
          <w:szCs w:val="21"/>
        </w:rPr>
      </w:pPr>
    </w:p>
    <w:p w14:paraId="0A1F60CA" w14:textId="77777777" w:rsidR="00E233F5" w:rsidRDefault="00E233F5" w:rsidP="00A05438">
      <w:pPr>
        <w:rPr>
          <w:rFonts w:ascii="Arial" w:hAnsi="Arial" w:cs="Arial"/>
          <w:b/>
          <w:sz w:val="21"/>
          <w:szCs w:val="21"/>
        </w:rPr>
      </w:pPr>
    </w:p>
    <w:p w14:paraId="6F41F2D6" w14:textId="77777777" w:rsidR="00E233F5" w:rsidRDefault="00E233F5" w:rsidP="00A05438">
      <w:pPr>
        <w:rPr>
          <w:rFonts w:ascii="Arial" w:hAnsi="Arial" w:cs="Arial"/>
          <w:b/>
          <w:sz w:val="21"/>
          <w:szCs w:val="21"/>
        </w:rPr>
      </w:pPr>
    </w:p>
    <w:p w14:paraId="4325890F" w14:textId="77777777" w:rsidR="00E233F5" w:rsidRDefault="00E233F5" w:rsidP="00A05438">
      <w:pPr>
        <w:rPr>
          <w:rFonts w:ascii="Arial" w:hAnsi="Arial" w:cs="Arial"/>
          <w:b/>
          <w:sz w:val="21"/>
          <w:szCs w:val="21"/>
        </w:rPr>
      </w:pPr>
    </w:p>
    <w:p w14:paraId="51E1FA53" w14:textId="77777777" w:rsidR="00E233F5" w:rsidRPr="00067D08" w:rsidRDefault="00E233F5" w:rsidP="00A05438">
      <w:pPr>
        <w:rPr>
          <w:rFonts w:ascii="Arial" w:hAnsi="Arial" w:cs="Arial"/>
          <w:b/>
          <w:sz w:val="21"/>
          <w:szCs w:val="21"/>
        </w:rPr>
      </w:pPr>
    </w:p>
    <w:p w14:paraId="58DBE098" w14:textId="77777777" w:rsidR="00E233F5" w:rsidRDefault="00E233F5" w:rsidP="00A05438">
      <w:pPr>
        <w:rPr>
          <w:rFonts w:ascii="Arial" w:hAnsi="Arial" w:cs="Arial"/>
          <w:b/>
          <w:sz w:val="21"/>
          <w:szCs w:val="21"/>
        </w:rPr>
      </w:pPr>
    </w:p>
    <w:p w14:paraId="79D54F06" w14:textId="77777777" w:rsidR="00E233F5" w:rsidRDefault="00E233F5" w:rsidP="00A05438">
      <w:pPr>
        <w:rPr>
          <w:rFonts w:ascii="Arial" w:hAnsi="Arial" w:cs="Arial"/>
          <w:b/>
          <w:sz w:val="21"/>
          <w:szCs w:val="21"/>
        </w:rPr>
      </w:pPr>
    </w:p>
    <w:p w14:paraId="129BC7A0" w14:textId="77777777" w:rsidR="00E233F5" w:rsidRDefault="00E233F5" w:rsidP="00A05438">
      <w:pPr>
        <w:rPr>
          <w:rFonts w:ascii="Arial" w:hAnsi="Arial" w:cs="Arial"/>
          <w:b/>
          <w:sz w:val="21"/>
          <w:szCs w:val="21"/>
        </w:rPr>
      </w:pPr>
    </w:p>
    <w:p w14:paraId="7153B0AB" w14:textId="77777777" w:rsidR="00397ECE" w:rsidRDefault="00397ECE">
      <w:pPr>
        <w:rPr>
          <w:rFonts w:ascii="Arial" w:hAnsi="Arial" w:cs="Arial"/>
          <w:b/>
          <w:sz w:val="21"/>
          <w:szCs w:val="21"/>
        </w:rPr>
      </w:pPr>
      <w:r>
        <w:rPr>
          <w:rFonts w:ascii="Arial" w:hAnsi="Arial" w:cs="Arial"/>
          <w:b/>
          <w:sz w:val="21"/>
          <w:szCs w:val="21"/>
        </w:rPr>
        <w:br w:type="page"/>
      </w:r>
    </w:p>
    <w:p w14:paraId="14989571" w14:textId="12AF7CCE" w:rsidR="00A05438" w:rsidRDefault="00A05438" w:rsidP="00A05438">
      <w:pPr>
        <w:rPr>
          <w:rFonts w:ascii="Arial" w:hAnsi="Arial" w:cs="Arial"/>
          <w:b/>
          <w:sz w:val="21"/>
          <w:szCs w:val="21"/>
        </w:rPr>
      </w:pPr>
      <w:r w:rsidRPr="00067D08">
        <w:rPr>
          <w:rFonts w:ascii="Arial" w:hAnsi="Arial" w:cs="Arial"/>
          <w:b/>
          <w:sz w:val="21"/>
          <w:szCs w:val="21"/>
        </w:rPr>
        <w:lastRenderedPageBreak/>
        <w:t>PERSON SPECIFICATION</w:t>
      </w:r>
    </w:p>
    <w:p w14:paraId="45368639" w14:textId="77777777" w:rsidR="00A05438" w:rsidRPr="00067D08" w:rsidRDefault="00A05438" w:rsidP="00A05438">
      <w:pPr>
        <w:rPr>
          <w:rFonts w:ascii="Arial" w:hAnsi="Arial" w:cs="Arial"/>
          <w:sz w:val="21"/>
          <w:szCs w:val="21"/>
        </w:rPr>
      </w:pPr>
    </w:p>
    <w:p w14:paraId="57E721E7" w14:textId="7345178C" w:rsidR="00A05438" w:rsidRPr="00E233F5" w:rsidRDefault="00A05438" w:rsidP="00E233F5">
      <w:pPr>
        <w:jc w:val="both"/>
        <w:rPr>
          <w:rFonts w:ascii="Arial" w:hAnsi="Arial" w:cs="Arial"/>
          <w:b/>
          <w:sz w:val="21"/>
          <w:szCs w:val="21"/>
        </w:rPr>
      </w:pPr>
      <w:r w:rsidRPr="00067D08">
        <w:rPr>
          <w:rFonts w:ascii="Arial" w:hAnsi="Arial" w:cs="Arial"/>
          <w:b/>
          <w:sz w:val="21"/>
          <w:szCs w:val="21"/>
        </w:rPr>
        <w:t>Essential Qualifications</w:t>
      </w:r>
    </w:p>
    <w:p w14:paraId="1E3DE66B" w14:textId="4BFBC934" w:rsidR="00E233F5" w:rsidRPr="00E233F5" w:rsidRDefault="00E233F5" w:rsidP="00397ECE">
      <w:pPr>
        <w:pStyle w:val="ListParagraph"/>
        <w:numPr>
          <w:ilvl w:val="0"/>
          <w:numId w:val="2"/>
        </w:numPr>
        <w:ind w:left="284" w:hanging="284"/>
        <w:jc w:val="both"/>
        <w:rPr>
          <w:rFonts w:ascii="Arial" w:hAnsi="Arial" w:cs="Arial"/>
          <w:b/>
          <w:sz w:val="21"/>
          <w:szCs w:val="21"/>
        </w:rPr>
      </w:pPr>
      <w:r w:rsidRPr="00E233F5">
        <w:rPr>
          <w:rFonts w:ascii="Arial" w:hAnsi="Arial" w:cs="Arial"/>
          <w:sz w:val="21"/>
          <w:szCs w:val="21"/>
        </w:rPr>
        <w:t xml:space="preserve">Social Work Qualification, </w:t>
      </w:r>
      <w:r w:rsidR="00C31E32">
        <w:rPr>
          <w:rFonts w:ascii="Arial" w:hAnsi="Arial" w:cs="Arial"/>
          <w:sz w:val="21"/>
          <w:szCs w:val="21"/>
        </w:rPr>
        <w:t xml:space="preserve">OR Registered Nurse </w:t>
      </w:r>
      <w:r w:rsidRPr="00E233F5">
        <w:rPr>
          <w:rFonts w:ascii="Arial" w:hAnsi="Arial" w:cs="Arial"/>
          <w:sz w:val="21"/>
          <w:szCs w:val="21"/>
        </w:rPr>
        <w:t xml:space="preserve">(e.g. </w:t>
      </w:r>
      <w:proofErr w:type="spellStart"/>
      <w:r w:rsidRPr="00E233F5">
        <w:rPr>
          <w:rFonts w:ascii="Arial" w:hAnsi="Arial" w:cs="Arial"/>
          <w:sz w:val="21"/>
          <w:szCs w:val="21"/>
        </w:rPr>
        <w:t>DipSW</w:t>
      </w:r>
      <w:proofErr w:type="spellEnd"/>
      <w:r w:rsidRPr="00E233F5">
        <w:rPr>
          <w:rFonts w:ascii="Arial" w:hAnsi="Arial" w:cs="Arial"/>
          <w:sz w:val="21"/>
          <w:szCs w:val="21"/>
        </w:rPr>
        <w:t xml:space="preserve"> / Degree in Social Work)</w:t>
      </w:r>
    </w:p>
    <w:p w14:paraId="2BCFAD90" w14:textId="5E76C97F" w:rsidR="00E233F5" w:rsidRPr="00E233F5" w:rsidRDefault="00E233F5" w:rsidP="00397ECE">
      <w:pPr>
        <w:pStyle w:val="ListParagraph"/>
        <w:numPr>
          <w:ilvl w:val="0"/>
          <w:numId w:val="2"/>
        </w:numPr>
        <w:spacing w:after="160" w:line="259" w:lineRule="auto"/>
        <w:ind w:left="284" w:hanging="284"/>
        <w:contextualSpacing/>
        <w:jc w:val="both"/>
        <w:rPr>
          <w:rFonts w:ascii="Arial" w:hAnsi="Arial" w:cs="Arial"/>
          <w:sz w:val="21"/>
          <w:szCs w:val="21"/>
        </w:rPr>
      </w:pPr>
      <w:r w:rsidRPr="00067D08">
        <w:rPr>
          <w:rFonts w:ascii="Arial" w:hAnsi="Arial" w:cs="Arial"/>
          <w:sz w:val="21"/>
          <w:szCs w:val="21"/>
        </w:rPr>
        <w:t>Current Registration with Social Work England</w:t>
      </w:r>
      <w:r w:rsidR="00C31E32">
        <w:rPr>
          <w:rFonts w:ascii="Arial" w:hAnsi="Arial" w:cs="Arial"/>
          <w:sz w:val="21"/>
          <w:szCs w:val="21"/>
        </w:rPr>
        <w:t xml:space="preserve"> OR NMC</w:t>
      </w:r>
    </w:p>
    <w:p w14:paraId="160EBEC3" w14:textId="1E7E856A" w:rsidR="003C3EC1" w:rsidRPr="003C3EC1" w:rsidRDefault="003C3EC1" w:rsidP="00397ECE">
      <w:pPr>
        <w:pStyle w:val="ListParagraph"/>
        <w:numPr>
          <w:ilvl w:val="0"/>
          <w:numId w:val="2"/>
        </w:numPr>
        <w:spacing w:after="160" w:line="259" w:lineRule="auto"/>
        <w:ind w:left="284" w:hanging="284"/>
        <w:contextualSpacing/>
        <w:jc w:val="both"/>
        <w:rPr>
          <w:rFonts w:ascii="Arial" w:hAnsi="Arial" w:cs="Arial"/>
          <w:sz w:val="21"/>
          <w:szCs w:val="21"/>
        </w:rPr>
      </w:pPr>
      <w:r w:rsidRPr="00BD3F30">
        <w:rPr>
          <w:rFonts w:ascii="Arial" w:hAnsi="Arial" w:cs="Arial"/>
          <w:sz w:val="21"/>
          <w:szCs w:val="21"/>
        </w:rPr>
        <w:t>Best Interest Assessor</w:t>
      </w:r>
      <w:r w:rsidR="002F63E5">
        <w:rPr>
          <w:rFonts w:ascii="Arial" w:hAnsi="Arial" w:cs="Arial"/>
          <w:sz w:val="21"/>
          <w:szCs w:val="21"/>
        </w:rPr>
        <w:t xml:space="preserve"> (BIA)</w:t>
      </w:r>
      <w:r w:rsidRPr="00BD3F30">
        <w:rPr>
          <w:rFonts w:ascii="Arial" w:hAnsi="Arial" w:cs="Arial"/>
          <w:sz w:val="21"/>
          <w:szCs w:val="21"/>
        </w:rPr>
        <w:t xml:space="preserve"> Qualification </w:t>
      </w:r>
    </w:p>
    <w:p w14:paraId="50B0E813" w14:textId="77777777" w:rsidR="00A05438" w:rsidRDefault="00A05438" w:rsidP="00A05438">
      <w:pPr>
        <w:jc w:val="both"/>
        <w:rPr>
          <w:rFonts w:ascii="Arial" w:hAnsi="Arial" w:cs="Arial"/>
          <w:b/>
          <w:sz w:val="21"/>
          <w:szCs w:val="21"/>
        </w:rPr>
      </w:pPr>
      <w:r w:rsidRPr="00067D08">
        <w:rPr>
          <w:rFonts w:ascii="Arial" w:hAnsi="Arial" w:cs="Arial"/>
          <w:b/>
          <w:sz w:val="21"/>
          <w:szCs w:val="21"/>
        </w:rPr>
        <w:t>Essential Knowledge</w:t>
      </w:r>
    </w:p>
    <w:p w14:paraId="7C8A946F"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Extensive knowledge of the Mental Capacity Act 2005, Deprivation of Liberty Safeguards (</w:t>
      </w:r>
      <w:proofErr w:type="spellStart"/>
      <w:r w:rsidRPr="00453EAA">
        <w:rPr>
          <w:rFonts w:ascii="Arial" w:hAnsi="Arial" w:cs="Arial"/>
          <w:sz w:val="21"/>
          <w:szCs w:val="21"/>
        </w:rPr>
        <w:t>DoLS</w:t>
      </w:r>
      <w:proofErr w:type="spellEnd"/>
      <w:r w:rsidRPr="00453EAA">
        <w:rPr>
          <w:rFonts w:ascii="Arial" w:hAnsi="Arial" w:cs="Arial"/>
          <w:sz w:val="21"/>
          <w:szCs w:val="21"/>
        </w:rPr>
        <w:t>), associated Codes of Practice and relevant case law (including deprivation of liberty jurisprudence).</w:t>
      </w:r>
    </w:p>
    <w:p w14:paraId="20B73EA1"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Strong understanding of the Care Act 2014, safeguarding duties and Making Safeguarding Personal principles.</w:t>
      </w:r>
    </w:p>
    <w:p w14:paraId="57960ED5"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Knowledge of Court of Protection processes, legal frameworks and expectations for evidence and documentation.</w:t>
      </w:r>
    </w:p>
    <w:p w14:paraId="66274884"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 xml:space="preserve">Understanding of the interface between MCA, </w:t>
      </w:r>
      <w:proofErr w:type="spellStart"/>
      <w:r w:rsidRPr="00453EAA">
        <w:rPr>
          <w:rFonts w:ascii="Arial" w:hAnsi="Arial" w:cs="Arial"/>
          <w:sz w:val="21"/>
          <w:szCs w:val="21"/>
        </w:rPr>
        <w:t>DoLS</w:t>
      </w:r>
      <w:proofErr w:type="spellEnd"/>
      <w:r w:rsidRPr="00453EAA">
        <w:rPr>
          <w:rFonts w:ascii="Arial" w:hAnsi="Arial" w:cs="Arial"/>
          <w:sz w:val="21"/>
          <w:szCs w:val="21"/>
        </w:rPr>
        <w:t xml:space="preserve"> and Mental Health Act (MHA).</w:t>
      </w:r>
    </w:p>
    <w:p w14:paraId="13634C93"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Knowledge of quality assurance, audit and performance management frameworks within Adult Social Care.</w:t>
      </w:r>
    </w:p>
    <w:p w14:paraId="0E504B88" w14:textId="77777777" w:rsidR="00453EAA"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Understanding of the CQC regulatory framework and inspection expectations.</w:t>
      </w:r>
    </w:p>
    <w:p w14:paraId="7179E1F8" w14:textId="77F1CF9D" w:rsidR="00CB3888" w:rsidRDefault="00453EAA" w:rsidP="00397ECE">
      <w:pPr>
        <w:pStyle w:val="ListParagraph"/>
        <w:numPr>
          <w:ilvl w:val="0"/>
          <w:numId w:val="13"/>
        </w:numPr>
        <w:ind w:left="284" w:hanging="284"/>
        <w:jc w:val="both"/>
        <w:rPr>
          <w:rFonts w:ascii="Arial" w:hAnsi="Arial" w:cs="Arial"/>
          <w:sz w:val="21"/>
          <w:szCs w:val="21"/>
        </w:rPr>
      </w:pPr>
      <w:r w:rsidRPr="00453EAA">
        <w:rPr>
          <w:rFonts w:ascii="Arial" w:hAnsi="Arial" w:cs="Arial"/>
          <w:sz w:val="21"/>
          <w:szCs w:val="21"/>
        </w:rPr>
        <w:t>Awareness of emerging policy and legislative change, including Liberty Protection Safeguards (LPS).</w:t>
      </w:r>
    </w:p>
    <w:p w14:paraId="0877F7E0" w14:textId="77777777" w:rsidR="00453EAA" w:rsidRPr="00453EAA" w:rsidRDefault="00453EAA" w:rsidP="00453EAA">
      <w:pPr>
        <w:pStyle w:val="ListParagraph"/>
        <w:jc w:val="both"/>
        <w:rPr>
          <w:rFonts w:ascii="Arial" w:hAnsi="Arial" w:cs="Arial"/>
          <w:sz w:val="21"/>
          <w:szCs w:val="21"/>
        </w:rPr>
      </w:pPr>
    </w:p>
    <w:p w14:paraId="348F5568" w14:textId="77777777" w:rsidR="00A05438" w:rsidRPr="00067D08" w:rsidRDefault="00A05438" w:rsidP="00A05438">
      <w:pPr>
        <w:jc w:val="both"/>
        <w:rPr>
          <w:rFonts w:ascii="Arial" w:hAnsi="Arial" w:cs="Arial"/>
          <w:sz w:val="21"/>
          <w:szCs w:val="21"/>
        </w:rPr>
      </w:pPr>
      <w:r w:rsidRPr="00067D08">
        <w:rPr>
          <w:rFonts w:ascii="Arial" w:hAnsi="Arial" w:cs="Arial"/>
          <w:b/>
          <w:sz w:val="21"/>
          <w:szCs w:val="21"/>
        </w:rPr>
        <w:t>Essential Experience</w:t>
      </w:r>
    </w:p>
    <w:p w14:paraId="3221AF2F"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Significant experience in Adult Social Care, including safeguarding, MCA and complex decision-making.</w:t>
      </w:r>
    </w:p>
    <w:p w14:paraId="60847DD7"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Substantial management experience, including leadership of multi-disciplinary or specialist teams.</w:t>
      </w:r>
      <w:r>
        <w:rPr>
          <w:rFonts w:ascii="Arial" w:hAnsi="Arial" w:cs="Arial"/>
          <w:sz w:val="21"/>
          <w:szCs w:val="21"/>
        </w:rPr>
        <w:t xml:space="preserve"> </w:t>
      </w:r>
    </w:p>
    <w:p w14:paraId="30C63DCF"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 xml:space="preserve">Demonstrable experience of leading or managing </w:t>
      </w:r>
      <w:proofErr w:type="spellStart"/>
      <w:r w:rsidRPr="00E233F5">
        <w:rPr>
          <w:rFonts w:ascii="Arial" w:hAnsi="Arial" w:cs="Arial"/>
          <w:sz w:val="21"/>
          <w:szCs w:val="21"/>
        </w:rPr>
        <w:t>DoLS</w:t>
      </w:r>
      <w:proofErr w:type="spellEnd"/>
      <w:r w:rsidRPr="00E233F5">
        <w:rPr>
          <w:rFonts w:ascii="Arial" w:hAnsi="Arial" w:cs="Arial"/>
          <w:sz w:val="21"/>
          <w:szCs w:val="21"/>
        </w:rPr>
        <w:t xml:space="preserve"> services and processes.</w:t>
      </w:r>
      <w:r>
        <w:rPr>
          <w:rFonts w:ascii="Arial" w:hAnsi="Arial" w:cs="Arial"/>
          <w:sz w:val="21"/>
          <w:szCs w:val="21"/>
        </w:rPr>
        <w:t xml:space="preserve"> </w:t>
      </w:r>
    </w:p>
    <w:p w14:paraId="6BDF06E6"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Experience of working with Court of Protection processes, including preparation of reports and liaison with legal services.</w:t>
      </w:r>
      <w:r>
        <w:rPr>
          <w:rFonts w:ascii="Arial" w:hAnsi="Arial" w:cs="Arial"/>
          <w:sz w:val="21"/>
          <w:szCs w:val="21"/>
        </w:rPr>
        <w:t xml:space="preserve"> </w:t>
      </w:r>
    </w:p>
    <w:p w14:paraId="29045BC7"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Experience of managing performance and quality, including audit, inspection readiness and service improvement.</w:t>
      </w:r>
    </w:p>
    <w:p w14:paraId="36B0E219"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Demonstrable experience of working collaboratively with partners, including health, providers and other stakeholders.</w:t>
      </w:r>
      <w:r>
        <w:rPr>
          <w:rFonts w:ascii="Arial" w:hAnsi="Arial" w:cs="Arial"/>
          <w:sz w:val="21"/>
          <w:szCs w:val="21"/>
        </w:rPr>
        <w:t xml:space="preserve"> </w:t>
      </w:r>
    </w:p>
    <w:p w14:paraId="1D560C6C"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Experience of managing complex, high-risk or contentious cases, providing professional oversight and decision-making.</w:t>
      </w:r>
    </w:p>
    <w:p w14:paraId="4122035A" w14:textId="77777777" w:rsidR="00E233F5" w:rsidRDefault="00E233F5" w:rsidP="00397ECE">
      <w:pPr>
        <w:pStyle w:val="ListParagraph"/>
        <w:numPr>
          <w:ilvl w:val="0"/>
          <w:numId w:val="14"/>
        </w:numPr>
        <w:ind w:left="284" w:hanging="284"/>
        <w:jc w:val="both"/>
        <w:rPr>
          <w:rFonts w:ascii="Arial" w:hAnsi="Arial" w:cs="Arial"/>
          <w:sz w:val="21"/>
          <w:szCs w:val="21"/>
        </w:rPr>
      </w:pPr>
      <w:r w:rsidRPr="00E233F5">
        <w:rPr>
          <w:rFonts w:ascii="Arial" w:hAnsi="Arial" w:cs="Arial"/>
          <w:sz w:val="21"/>
          <w:szCs w:val="21"/>
        </w:rPr>
        <w:t>Experience of leading change, service development or transformation.</w:t>
      </w:r>
    </w:p>
    <w:p w14:paraId="50D7C675" w14:textId="77777777" w:rsidR="00E233F5" w:rsidRDefault="00E233F5" w:rsidP="00E233F5">
      <w:pPr>
        <w:jc w:val="both"/>
        <w:rPr>
          <w:rFonts w:ascii="Arial" w:hAnsi="Arial" w:cs="Arial"/>
          <w:b/>
          <w:sz w:val="21"/>
          <w:szCs w:val="21"/>
        </w:rPr>
      </w:pPr>
    </w:p>
    <w:p w14:paraId="7D8362AF" w14:textId="048DD958" w:rsidR="00A05438" w:rsidRDefault="00A05438" w:rsidP="00E233F5">
      <w:pPr>
        <w:jc w:val="both"/>
        <w:rPr>
          <w:rFonts w:ascii="Arial" w:hAnsi="Arial" w:cs="Arial"/>
          <w:b/>
          <w:sz w:val="21"/>
          <w:szCs w:val="21"/>
        </w:rPr>
      </w:pPr>
      <w:r w:rsidRPr="00E233F5">
        <w:rPr>
          <w:rFonts w:ascii="Arial" w:hAnsi="Arial" w:cs="Arial"/>
          <w:b/>
          <w:sz w:val="21"/>
          <w:szCs w:val="21"/>
        </w:rPr>
        <w:t>Essential Skills</w:t>
      </w:r>
    </w:p>
    <w:p w14:paraId="527C0CFE"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Strong leadership and management skills, with the ability to motivate, influence and develop others.</w:t>
      </w:r>
    </w:p>
    <w:p w14:paraId="29FE0147"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Ability to think strategically and operationally, translating policy into effective practice.</w:t>
      </w:r>
    </w:p>
    <w:p w14:paraId="62A406CC"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Highly developed analytical and decision-making skills, particularly in complex legal and ethical situations.</w:t>
      </w:r>
    </w:p>
    <w:p w14:paraId="02C48F74"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Ability to develop and maintain effective partnerships across organisations and sectors.</w:t>
      </w:r>
    </w:p>
    <w:p w14:paraId="67487AE5"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Excellent communication skills, including the ability to present complex legal concepts clearly to a range of audiences.</w:t>
      </w:r>
    </w:p>
    <w:p w14:paraId="2D08FF7A"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Ability to challenge constructively and provide professional leadership across the system.</w:t>
      </w:r>
    </w:p>
    <w:p w14:paraId="798FA253" w14:textId="77777777" w:rsid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Strong organisational skills with the ability to manage competing priorities and deliver within statutory timescales.</w:t>
      </w:r>
    </w:p>
    <w:p w14:paraId="06363683" w14:textId="30990633" w:rsidR="00E233F5" w:rsidRPr="00E233F5" w:rsidRDefault="00E233F5" w:rsidP="00397ECE">
      <w:pPr>
        <w:pStyle w:val="ListParagraph"/>
        <w:numPr>
          <w:ilvl w:val="0"/>
          <w:numId w:val="15"/>
        </w:numPr>
        <w:ind w:left="284" w:hanging="284"/>
        <w:jc w:val="both"/>
        <w:rPr>
          <w:rFonts w:ascii="Arial" w:hAnsi="Arial" w:cs="Arial"/>
          <w:bCs/>
          <w:sz w:val="21"/>
          <w:szCs w:val="21"/>
        </w:rPr>
      </w:pPr>
      <w:r w:rsidRPr="00E233F5">
        <w:rPr>
          <w:rFonts w:ascii="Arial" w:hAnsi="Arial" w:cs="Arial"/>
          <w:bCs/>
          <w:sz w:val="21"/>
          <w:szCs w:val="21"/>
        </w:rPr>
        <w:t>Competence in the use of IT systems to support performance monitoring, reporting and analysis.</w:t>
      </w:r>
    </w:p>
    <w:p w14:paraId="2EC52551" w14:textId="77777777" w:rsidR="00E233F5" w:rsidRPr="00E233F5" w:rsidRDefault="00E233F5" w:rsidP="00E233F5">
      <w:pPr>
        <w:jc w:val="both"/>
        <w:rPr>
          <w:rFonts w:ascii="Arial" w:hAnsi="Arial" w:cs="Arial"/>
          <w:sz w:val="21"/>
          <w:szCs w:val="21"/>
        </w:rPr>
      </w:pPr>
    </w:p>
    <w:p w14:paraId="07D8D535" w14:textId="77777777" w:rsidR="00C74364" w:rsidRDefault="00A05438" w:rsidP="00C74364">
      <w:pPr>
        <w:jc w:val="both"/>
        <w:rPr>
          <w:rFonts w:ascii="Arial" w:hAnsi="Arial" w:cs="Arial"/>
          <w:sz w:val="21"/>
          <w:szCs w:val="21"/>
        </w:rPr>
      </w:pPr>
      <w:r w:rsidRPr="00067D08">
        <w:rPr>
          <w:rFonts w:ascii="Arial" w:hAnsi="Arial" w:cs="Arial"/>
          <w:b/>
          <w:sz w:val="21"/>
          <w:szCs w:val="21"/>
        </w:rPr>
        <w:t>Essential Personal Attributes</w:t>
      </w:r>
    </w:p>
    <w:p w14:paraId="150E0EDB" w14:textId="77777777" w:rsidR="00C74364" w:rsidRDefault="00C74364" w:rsidP="00397ECE">
      <w:pPr>
        <w:pStyle w:val="ListParagraph"/>
        <w:numPr>
          <w:ilvl w:val="0"/>
          <w:numId w:val="16"/>
        </w:numPr>
        <w:ind w:left="284" w:hanging="284"/>
        <w:jc w:val="both"/>
        <w:rPr>
          <w:rFonts w:ascii="Arial" w:hAnsi="Arial" w:cs="Arial"/>
          <w:sz w:val="21"/>
          <w:szCs w:val="21"/>
        </w:rPr>
      </w:pPr>
      <w:r w:rsidRPr="00C74364">
        <w:rPr>
          <w:rFonts w:ascii="Arial" w:hAnsi="Arial" w:cs="Arial"/>
          <w:sz w:val="21"/>
          <w:szCs w:val="21"/>
        </w:rPr>
        <w:t>High levels of professional credibility, integrity and accountability.</w:t>
      </w:r>
    </w:p>
    <w:p w14:paraId="42B33DF9" w14:textId="77777777" w:rsidR="00C74364" w:rsidRDefault="00C74364" w:rsidP="00397ECE">
      <w:pPr>
        <w:pStyle w:val="ListParagraph"/>
        <w:numPr>
          <w:ilvl w:val="0"/>
          <w:numId w:val="16"/>
        </w:numPr>
        <w:ind w:left="284" w:hanging="284"/>
        <w:jc w:val="both"/>
        <w:rPr>
          <w:rFonts w:ascii="Arial" w:hAnsi="Arial" w:cs="Arial"/>
          <w:sz w:val="21"/>
          <w:szCs w:val="21"/>
        </w:rPr>
      </w:pPr>
      <w:r w:rsidRPr="00C74364">
        <w:rPr>
          <w:rFonts w:ascii="Arial" w:hAnsi="Arial" w:cs="Arial"/>
          <w:sz w:val="21"/>
          <w:szCs w:val="21"/>
        </w:rPr>
        <w:t>Strong commitment to human rights-based, person-centred practice.</w:t>
      </w:r>
    </w:p>
    <w:p w14:paraId="668A4F2D" w14:textId="77777777" w:rsidR="00C74364" w:rsidRDefault="00C74364" w:rsidP="00397ECE">
      <w:pPr>
        <w:pStyle w:val="ListParagraph"/>
        <w:numPr>
          <w:ilvl w:val="0"/>
          <w:numId w:val="16"/>
        </w:numPr>
        <w:ind w:left="284" w:hanging="284"/>
        <w:jc w:val="both"/>
        <w:rPr>
          <w:rFonts w:ascii="Arial" w:hAnsi="Arial" w:cs="Arial"/>
          <w:sz w:val="21"/>
          <w:szCs w:val="21"/>
        </w:rPr>
      </w:pPr>
      <w:r w:rsidRPr="00C74364">
        <w:rPr>
          <w:rFonts w:ascii="Arial" w:hAnsi="Arial" w:cs="Arial"/>
          <w:sz w:val="21"/>
          <w:szCs w:val="21"/>
        </w:rPr>
        <w:t>Resilient and able to operate effectively under pressure and in high-risk environments.</w:t>
      </w:r>
    </w:p>
    <w:p w14:paraId="3AD329A7" w14:textId="231B39EF" w:rsidR="00C74364" w:rsidRPr="00C74364" w:rsidRDefault="00C74364" w:rsidP="00397ECE">
      <w:pPr>
        <w:pStyle w:val="ListParagraph"/>
        <w:numPr>
          <w:ilvl w:val="0"/>
          <w:numId w:val="16"/>
        </w:numPr>
        <w:ind w:left="284" w:hanging="284"/>
        <w:jc w:val="both"/>
        <w:rPr>
          <w:rFonts w:ascii="Arial" w:hAnsi="Arial" w:cs="Arial"/>
          <w:sz w:val="21"/>
          <w:szCs w:val="21"/>
        </w:rPr>
      </w:pPr>
      <w:r w:rsidRPr="00C74364">
        <w:rPr>
          <w:rFonts w:ascii="Arial" w:hAnsi="Arial" w:cs="Arial"/>
          <w:sz w:val="21"/>
          <w:szCs w:val="21"/>
        </w:rPr>
        <w:t>Politically aware, with the ability to operate effectively within a complex organisational and partnership landscape.</w:t>
      </w:r>
    </w:p>
    <w:p w14:paraId="51F1C282" w14:textId="77777777" w:rsidR="00C74364" w:rsidRPr="00C74364" w:rsidRDefault="00C74364" w:rsidP="00397ECE">
      <w:pPr>
        <w:pStyle w:val="ListParagraph"/>
        <w:numPr>
          <w:ilvl w:val="0"/>
          <w:numId w:val="3"/>
        </w:numPr>
        <w:spacing w:after="160" w:line="259" w:lineRule="auto"/>
        <w:ind w:left="284" w:hanging="284"/>
        <w:contextualSpacing/>
        <w:jc w:val="both"/>
        <w:rPr>
          <w:rFonts w:ascii="Arial" w:hAnsi="Arial" w:cs="Arial"/>
          <w:sz w:val="21"/>
          <w:szCs w:val="21"/>
        </w:rPr>
      </w:pPr>
      <w:r w:rsidRPr="00C74364">
        <w:rPr>
          <w:rFonts w:ascii="Arial" w:hAnsi="Arial" w:cs="Arial"/>
          <w:sz w:val="21"/>
          <w:szCs w:val="21"/>
        </w:rPr>
        <w:t>Commitment to continuous improvement, learning and innovation.</w:t>
      </w:r>
    </w:p>
    <w:p w14:paraId="361A7B5F" w14:textId="6E9A36BA" w:rsidR="00A05438" w:rsidRPr="00067D08" w:rsidRDefault="00C74364" w:rsidP="00397ECE">
      <w:pPr>
        <w:pStyle w:val="ListParagraph"/>
        <w:numPr>
          <w:ilvl w:val="0"/>
          <w:numId w:val="3"/>
        </w:numPr>
        <w:spacing w:after="160" w:line="259" w:lineRule="auto"/>
        <w:ind w:left="284" w:hanging="284"/>
        <w:contextualSpacing/>
        <w:jc w:val="both"/>
        <w:rPr>
          <w:rFonts w:ascii="Arial" w:hAnsi="Arial" w:cs="Arial"/>
          <w:sz w:val="21"/>
          <w:szCs w:val="21"/>
        </w:rPr>
      </w:pPr>
      <w:r w:rsidRPr="00C74364">
        <w:rPr>
          <w:rFonts w:ascii="Arial" w:hAnsi="Arial" w:cs="Arial"/>
          <w:sz w:val="21"/>
          <w:szCs w:val="21"/>
        </w:rPr>
        <w:t>Flexible and responsive to the needs of the service, including participation in an on-call rota</w:t>
      </w:r>
      <w:r>
        <w:rPr>
          <w:rFonts w:ascii="Arial" w:hAnsi="Arial" w:cs="Arial"/>
          <w:sz w:val="21"/>
          <w:szCs w:val="21"/>
        </w:rPr>
        <w:t xml:space="preserve">. </w:t>
      </w:r>
    </w:p>
    <w:p w14:paraId="664A8D3E" w14:textId="0D23F8C6" w:rsidR="007C4CF9" w:rsidRDefault="007C4CF9">
      <w:pPr>
        <w:rPr>
          <w:rFonts w:ascii="Arial" w:hAnsi="Arial" w:cs="Arial"/>
          <w:sz w:val="21"/>
          <w:szCs w:val="21"/>
        </w:rPr>
      </w:pPr>
      <w:r>
        <w:rPr>
          <w:rFonts w:ascii="Arial" w:hAnsi="Arial" w:cs="Arial"/>
          <w:sz w:val="21"/>
          <w:szCs w:val="21"/>
        </w:rPr>
        <w:br w:type="page"/>
      </w:r>
    </w:p>
    <w:p w14:paraId="380B7742" w14:textId="77777777" w:rsidR="00BC7469" w:rsidRPr="004C56E7" w:rsidRDefault="00BC7469" w:rsidP="00BC7469">
      <w:pPr>
        <w:jc w:val="both"/>
        <w:rPr>
          <w:rFonts w:ascii="Arial" w:hAnsi="Arial" w:cs="Arial"/>
          <w:sz w:val="21"/>
          <w:szCs w:val="21"/>
        </w:rPr>
      </w:pPr>
    </w:p>
    <w:p w14:paraId="55196980" w14:textId="77777777" w:rsidR="00BC7469" w:rsidRPr="004C56E7" w:rsidRDefault="00BC7469" w:rsidP="00BC7469">
      <w:pPr>
        <w:jc w:val="both"/>
        <w:rPr>
          <w:rFonts w:ascii="Arial" w:hAnsi="Arial" w:cs="Arial"/>
          <w:b/>
          <w:sz w:val="21"/>
          <w:szCs w:val="21"/>
        </w:rPr>
      </w:pPr>
      <w:r w:rsidRPr="004C56E7">
        <w:rPr>
          <w:rFonts w:ascii="Arial" w:hAnsi="Arial" w:cs="Arial"/>
          <w:b/>
          <w:sz w:val="21"/>
          <w:szCs w:val="21"/>
        </w:rPr>
        <w:t xml:space="preserve">PERSONAL RESPONSIBILITIES </w:t>
      </w:r>
    </w:p>
    <w:p w14:paraId="4AF13582" w14:textId="77777777" w:rsidR="00BC7469" w:rsidRPr="004C56E7" w:rsidRDefault="00BC7469" w:rsidP="00BC7469">
      <w:pPr>
        <w:jc w:val="both"/>
        <w:rPr>
          <w:rFonts w:ascii="Arial" w:hAnsi="Arial" w:cs="Arial"/>
          <w:sz w:val="21"/>
          <w:szCs w:val="21"/>
        </w:rPr>
      </w:pPr>
    </w:p>
    <w:p w14:paraId="229E862F"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 xml:space="preserve">As well as the departmental rules and procedures, which you are required to observe and follow, focus has developed </w:t>
      </w:r>
      <w:proofErr w:type="gramStart"/>
      <w:r w:rsidRPr="004C56E7">
        <w:rPr>
          <w:rFonts w:ascii="Arial" w:hAnsi="Arial" w:cs="Arial"/>
          <w:sz w:val="21"/>
          <w:szCs w:val="21"/>
        </w:rPr>
        <w:t>a number of</w:t>
      </w:r>
      <w:proofErr w:type="gramEnd"/>
      <w:r w:rsidRPr="004C56E7">
        <w:rPr>
          <w:rFonts w:ascii="Arial" w:hAnsi="Arial" w:cs="Arial"/>
          <w:sz w:val="21"/>
          <w:szCs w:val="21"/>
        </w:rPr>
        <w:t xml:space="preserve"> general policies and procedures that apply to your employment.</w:t>
      </w:r>
    </w:p>
    <w:p w14:paraId="368E7744" w14:textId="77777777" w:rsidR="00BC7469" w:rsidRPr="004C56E7" w:rsidRDefault="00BC7469" w:rsidP="00BC7469">
      <w:pPr>
        <w:jc w:val="both"/>
        <w:rPr>
          <w:rFonts w:ascii="Arial" w:hAnsi="Arial" w:cs="Arial"/>
          <w:sz w:val="21"/>
          <w:szCs w:val="21"/>
        </w:rPr>
      </w:pPr>
    </w:p>
    <w:p w14:paraId="12823C67"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 xml:space="preserve">Whilst focus recognises specific responsibilities fall upon management, it is also the duty of all employees to accept personal responsibility for the practical application of these policies, procedures and standards.  You should familiarise yourself with </w:t>
      </w:r>
      <w:proofErr w:type="gramStart"/>
      <w:r w:rsidRPr="004C56E7">
        <w:rPr>
          <w:rFonts w:ascii="Arial" w:hAnsi="Arial" w:cs="Arial"/>
          <w:sz w:val="21"/>
          <w:szCs w:val="21"/>
        </w:rPr>
        <w:t>these, and</w:t>
      </w:r>
      <w:proofErr w:type="gramEnd"/>
      <w:r w:rsidRPr="004C56E7">
        <w:rPr>
          <w:rFonts w:ascii="Arial" w:hAnsi="Arial" w:cs="Arial"/>
          <w:sz w:val="21"/>
          <w:szCs w:val="21"/>
        </w:rPr>
        <w:t xml:space="preserve"> ensure that you understand and adhere to them.</w:t>
      </w:r>
    </w:p>
    <w:p w14:paraId="295406F3" w14:textId="77777777" w:rsidR="00BC7469" w:rsidRPr="004C56E7" w:rsidRDefault="00BC7469" w:rsidP="00BC7469">
      <w:pPr>
        <w:jc w:val="both"/>
        <w:rPr>
          <w:rFonts w:ascii="Arial" w:hAnsi="Arial" w:cs="Arial"/>
          <w:sz w:val="21"/>
          <w:szCs w:val="21"/>
        </w:rPr>
      </w:pPr>
    </w:p>
    <w:p w14:paraId="179B4F5A" w14:textId="77777777" w:rsidR="00BC7469" w:rsidRPr="004C56E7" w:rsidRDefault="00BC7469" w:rsidP="00BC7469">
      <w:pPr>
        <w:jc w:val="both"/>
        <w:rPr>
          <w:rFonts w:ascii="Arial" w:hAnsi="Arial" w:cs="Arial"/>
          <w:sz w:val="21"/>
          <w:szCs w:val="21"/>
        </w:rPr>
      </w:pPr>
      <w:proofErr w:type="gramStart"/>
      <w:r w:rsidRPr="004C56E7">
        <w:rPr>
          <w:rFonts w:ascii="Arial" w:hAnsi="Arial" w:cs="Arial"/>
          <w:sz w:val="21"/>
          <w:szCs w:val="21"/>
        </w:rPr>
        <w:t>Particular attention</w:t>
      </w:r>
      <w:proofErr w:type="gramEnd"/>
      <w:r w:rsidRPr="004C56E7">
        <w:rPr>
          <w:rFonts w:ascii="Arial" w:hAnsi="Arial" w:cs="Arial"/>
          <w:sz w:val="21"/>
          <w:szCs w:val="21"/>
        </w:rPr>
        <w:t xml:space="preserve"> is drawn </w:t>
      </w:r>
      <w:proofErr w:type="gramStart"/>
      <w:r w:rsidRPr="004C56E7">
        <w:rPr>
          <w:rFonts w:ascii="Arial" w:hAnsi="Arial" w:cs="Arial"/>
          <w:sz w:val="21"/>
          <w:szCs w:val="21"/>
        </w:rPr>
        <w:t>to:-</w:t>
      </w:r>
      <w:proofErr w:type="gramEnd"/>
    </w:p>
    <w:p w14:paraId="3C3FF694" w14:textId="77777777" w:rsidR="00BC7469" w:rsidRPr="004C56E7" w:rsidRDefault="00BC7469" w:rsidP="00BC7469">
      <w:pPr>
        <w:jc w:val="both"/>
        <w:rPr>
          <w:rFonts w:ascii="Arial" w:hAnsi="Arial" w:cs="Arial"/>
          <w:sz w:val="21"/>
          <w:szCs w:val="21"/>
        </w:rPr>
      </w:pPr>
    </w:p>
    <w:p w14:paraId="7CE35F28" w14:textId="77777777" w:rsidR="00BC7469" w:rsidRPr="004C56E7" w:rsidRDefault="00BC7469" w:rsidP="00BC7469">
      <w:pPr>
        <w:tabs>
          <w:tab w:val="num" w:pos="567"/>
        </w:tabs>
        <w:jc w:val="both"/>
        <w:rPr>
          <w:rFonts w:ascii="Arial" w:hAnsi="Arial" w:cs="Arial"/>
          <w:b/>
          <w:sz w:val="21"/>
          <w:szCs w:val="21"/>
        </w:rPr>
      </w:pPr>
      <w:r w:rsidRPr="004C56E7">
        <w:rPr>
          <w:rFonts w:ascii="Arial" w:hAnsi="Arial" w:cs="Arial"/>
          <w:b/>
          <w:sz w:val="21"/>
          <w:szCs w:val="21"/>
          <w:u w:val="single"/>
        </w:rPr>
        <w:t>Health and Safety</w:t>
      </w:r>
    </w:p>
    <w:p w14:paraId="39C6881A"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Under the Health &amp; Safety at Work Act 1974 it is the responsibility of individual employees at every level to take care of their own health and safety at work and that of others who may be affected by their acts at work.  This includes co-operating with management in complying with health and safety obligations, particularly by reporting promptly any defects, risks or potential hazards.</w:t>
      </w:r>
    </w:p>
    <w:p w14:paraId="10602FFB" w14:textId="77777777" w:rsidR="00BC7469" w:rsidRPr="004C56E7" w:rsidRDefault="00BC7469" w:rsidP="00BC7469">
      <w:pPr>
        <w:jc w:val="both"/>
        <w:rPr>
          <w:rFonts w:ascii="Arial" w:hAnsi="Arial" w:cs="Arial"/>
          <w:sz w:val="21"/>
          <w:szCs w:val="21"/>
        </w:rPr>
      </w:pPr>
    </w:p>
    <w:p w14:paraId="551D5E30" w14:textId="77777777" w:rsidR="00BC7469" w:rsidRPr="004C56E7" w:rsidRDefault="00BC7469" w:rsidP="00BC7469">
      <w:pPr>
        <w:tabs>
          <w:tab w:val="num" w:pos="567"/>
        </w:tabs>
        <w:jc w:val="both"/>
        <w:rPr>
          <w:rFonts w:ascii="Arial" w:hAnsi="Arial" w:cs="Arial"/>
          <w:b/>
          <w:sz w:val="21"/>
          <w:szCs w:val="21"/>
        </w:rPr>
      </w:pPr>
      <w:r w:rsidRPr="004C56E7">
        <w:rPr>
          <w:rFonts w:ascii="Arial" w:hAnsi="Arial" w:cs="Arial"/>
          <w:b/>
          <w:sz w:val="21"/>
          <w:szCs w:val="21"/>
          <w:u w:val="single"/>
        </w:rPr>
        <w:t>Fire Procedure</w:t>
      </w:r>
    </w:p>
    <w:p w14:paraId="62B34581"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 xml:space="preserve">The post holder must adhere to the </w:t>
      </w:r>
      <w:r>
        <w:rPr>
          <w:rFonts w:ascii="Arial" w:hAnsi="Arial" w:cs="Arial"/>
          <w:sz w:val="21"/>
          <w:szCs w:val="21"/>
        </w:rPr>
        <w:t>F</w:t>
      </w:r>
      <w:r w:rsidRPr="004C56E7">
        <w:rPr>
          <w:rFonts w:ascii="Arial" w:hAnsi="Arial" w:cs="Arial"/>
          <w:sz w:val="21"/>
          <w:szCs w:val="21"/>
        </w:rPr>
        <w:t>ocus Fire Policy, including training attendance.</w:t>
      </w:r>
    </w:p>
    <w:p w14:paraId="127E5F8D" w14:textId="77777777" w:rsidR="00BC7469" w:rsidRPr="004C56E7" w:rsidRDefault="00BC7469" w:rsidP="00BC7469">
      <w:pPr>
        <w:jc w:val="both"/>
        <w:rPr>
          <w:rFonts w:ascii="Arial" w:hAnsi="Arial" w:cs="Arial"/>
          <w:sz w:val="21"/>
          <w:szCs w:val="21"/>
        </w:rPr>
      </w:pPr>
    </w:p>
    <w:p w14:paraId="1524571A" w14:textId="77777777" w:rsidR="00BC7469" w:rsidRPr="004C56E7" w:rsidRDefault="00BC7469" w:rsidP="00BC7469">
      <w:pPr>
        <w:tabs>
          <w:tab w:val="num" w:pos="567"/>
        </w:tabs>
        <w:jc w:val="both"/>
        <w:rPr>
          <w:rFonts w:ascii="Arial" w:hAnsi="Arial" w:cs="Arial"/>
          <w:b/>
          <w:sz w:val="21"/>
          <w:szCs w:val="21"/>
        </w:rPr>
      </w:pPr>
      <w:r w:rsidRPr="004C56E7">
        <w:rPr>
          <w:rFonts w:ascii="Arial" w:hAnsi="Arial" w:cs="Arial"/>
          <w:b/>
          <w:sz w:val="21"/>
          <w:szCs w:val="21"/>
          <w:u w:val="single"/>
        </w:rPr>
        <w:t>Equal Opportunities</w:t>
      </w:r>
    </w:p>
    <w:p w14:paraId="2E2E40BC"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Focus has policies covering Equal Opportunities and Harassment.  The aim is to ensure that no colleagues, potential employees, patients/clients are harassed, or receive less favourable treatment on the grounds of disability, age, sex, sexual orientation, marital status, race, colour, religion or ethnic/national origin.</w:t>
      </w:r>
    </w:p>
    <w:p w14:paraId="3F76404B" w14:textId="77777777" w:rsidR="00BC7469" w:rsidRPr="004C56E7" w:rsidRDefault="00BC7469" w:rsidP="00BC7469">
      <w:pPr>
        <w:jc w:val="both"/>
        <w:rPr>
          <w:rFonts w:ascii="Arial" w:hAnsi="Arial" w:cs="Arial"/>
          <w:sz w:val="21"/>
          <w:szCs w:val="21"/>
        </w:rPr>
      </w:pPr>
    </w:p>
    <w:p w14:paraId="368D487A" w14:textId="77777777" w:rsidR="00BC7469" w:rsidRPr="004C56E7" w:rsidRDefault="00BC7469" w:rsidP="00BC7469">
      <w:pPr>
        <w:jc w:val="both"/>
        <w:rPr>
          <w:rFonts w:ascii="Arial" w:hAnsi="Arial" w:cs="Arial"/>
          <w:b/>
          <w:sz w:val="21"/>
          <w:szCs w:val="21"/>
        </w:rPr>
      </w:pPr>
      <w:r w:rsidRPr="004C56E7">
        <w:rPr>
          <w:rFonts w:ascii="Arial" w:hAnsi="Arial" w:cs="Arial"/>
          <w:b/>
          <w:sz w:val="21"/>
          <w:szCs w:val="21"/>
          <w:u w:val="single"/>
        </w:rPr>
        <w:t>Security and Confidentiality</w:t>
      </w:r>
    </w:p>
    <w:p w14:paraId="652231E1"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The post holder must adhere to a range of policies, procedures and legislations relevant to security and confidentiality, these include:</w:t>
      </w:r>
    </w:p>
    <w:p w14:paraId="6BE08277" w14:textId="77777777" w:rsidR="00BC7469" w:rsidRPr="004C56E7" w:rsidRDefault="00BC7469" w:rsidP="00BC7469">
      <w:pPr>
        <w:ind w:left="720"/>
        <w:jc w:val="both"/>
        <w:rPr>
          <w:rFonts w:ascii="Arial" w:hAnsi="Arial" w:cs="Arial"/>
          <w:sz w:val="21"/>
          <w:szCs w:val="21"/>
        </w:rPr>
      </w:pPr>
    </w:p>
    <w:p w14:paraId="4EDD3F57" w14:textId="77777777" w:rsidR="00D458EA" w:rsidRDefault="00D458EA">
      <w:pPr>
        <w:numPr>
          <w:ilvl w:val="0"/>
          <w:numId w:val="1"/>
        </w:numPr>
        <w:tabs>
          <w:tab w:val="clear" w:pos="1440"/>
          <w:tab w:val="num" w:pos="567"/>
        </w:tabs>
        <w:ind w:left="567" w:hanging="425"/>
        <w:jc w:val="both"/>
        <w:rPr>
          <w:rFonts w:ascii="Arial" w:eastAsia="Times New Roman" w:hAnsi="Arial" w:cs="Arial"/>
          <w:sz w:val="21"/>
          <w:szCs w:val="21"/>
        </w:rPr>
      </w:pPr>
      <w:r>
        <w:rPr>
          <w:rFonts w:ascii="Arial" w:eastAsia="Times New Roman" w:hAnsi="Arial" w:cs="Arial"/>
          <w:sz w:val="21"/>
          <w:szCs w:val="21"/>
        </w:rPr>
        <w:t>Data Protection Act 2018 and UK GDPR</w:t>
      </w:r>
    </w:p>
    <w:p w14:paraId="78FE34C7"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Copyright, Designs and Patents Act 1988</w:t>
      </w:r>
    </w:p>
    <w:p w14:paraId="4B3BA57C"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Access to Health Records Act 1990</w:t>
      </w:r>
    </w:p>
    <w:p w14:paraId="4A48752A"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Computer Misuse Act 1990</w:t>
      </w:r>
    </w:p>
    <w:p w14:paraId="58C3B468"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BS7799 (Information Governance)</w:t>
      </w:r>
    </w:p>
    <w:p w14:paraId="66ECE60D"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Caldicott</w:t>
      </w:r>
    </w:p>
    <w:p w14:paraId="29426C9F"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Document and Records Management</w:t>
      </w:r>
    </w:p>
    <w:p w14:paraId="744DD8D0" w14:textId="77777777" w:rsidR="00BC7469" w:rsidRPr="004C56E7" w:rsidRDefault="00BC7469">
      <w:pPr>
        <w:numPr>
          <w:ilvl w:val="0"/>
          <w:numId w:val="1"/>
        </w:numPr>
        <w:tabs>
          <w:tab w:val="clear" w:pos="1440"/>
          <w:tab w:val="num" w:pos="567"/>
        </w:tabs>
        <w:ind w:left="567" w:hanging="425"/>
        <w:jc w:val="both"/>
        <w:rPr>
          <w:rFonts w:ascii="Arial" w:hAnsi="Arial" w:cs="Arial"/>
          <w:sz w:val="21"/>
          <w:szCs w:val="21"/>
        </w:rPr>
      </w:pPr>
      <w:r w:rsidRPr="004C56E7">
        <w:rPr>
          <w:rFonts w:ascii="Arial" w:hAnsi="Arial" w:cs="Arial"/>
          <w:sz w:val="21"/>
          <w:szCs w:val="21"/>
        </w:rPr>
        <w:t>Mental Health Act</w:t>
      </w:r>
    </w:p>
    <w:p w14:paraId="6983A795" w14:textId="77777777" w:rsidR="00BC7469" w:rsidRPr="004C56E7" w:rsidRDefault="00BC7469" w:rsidP="00BC7469">
      <w:pPr>
        <w:ind w:left="720"/>
        <w:jc w:val="both"/>
        <w:rPr>
          <w:rFonts w:ascii="Arial" w:hAnsi="Arial" w:cs="Arial"/>
          <w:sz w:val="21"/>
          <w:szCs w:val="21"/>
        </w:rPr>
      </w:pPr>
    </w:p>
    <w:p w14:paraId="7AC1016D"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Additionally, all staff are required to attend an annual briefing on Information Governance and Security.</w:t>
      </w:r>
    </w:p>
    <w:p w14:paraId="5960ADEE" w14:textId="77777777" w:rsidR="00BC7469" w:rsidRPr="004C56E7" w:rsidRDefault="00BC7469" w:rsidP="00BC7469">
      <w:pPr>
        <w:jc w:val="both"/>
        <w:rPr>
          <w:rFonts w:ascii="Arial" w:hAnsi="Arial" w:cs="Arial"/>
          <w:sz w:val="21"/>
          <w:szCs w:val="21"/>
        </w:rPr>
      </w:pPr>
    </w:p>
    <w:p w14:paraId="6CFD5CB3" w14:textId="77777777" w:rsidR="00BC7469" w:rsidRPr="004C56E7" w:rsidRDefault="00BC7469" w:rsidP="00BC7469">
      <w:pPr>
        <w:jc w:val="both"/>
        <w:rPr>
          <w:rFonts w:ascii="Arial" w:hAnsi="Arial" w:cs="Arial"/>
          <w:sz w:val="21"/>
          <w:szCs w:val="21"/>
        </w:rPr>
      </w:pPr>
      <w:r w:rsidRPr="004C56E7">
        <w:rPr>
          <w:rFonts w:ascii="Arial" w:hAnsi="Arial" w:cs="Arial"/>
          <w:sz w:val="21"/>
          <w:szCs w:val="21"/>
        </w:rPr>
        <w:t xml:space="preserve">You are required to keep all client information confidential unless disclosure is expressly authorised by your employer. Misuse of or a failure to properly safeguard confidential data will be regarded as a disciplinary offence. </w:t>
      </w:r>
    </w:p>
    <w:p w14:paraId="4EDA25AE" w14:textId="77777777" w:rsidR="00BC7469" w:rsidRPr="004C56E7" w:rsidRDefault="00BC7469" w:rsidP="00BC7469">
      <w:pPr>
        <w:jc w:val="both"/>
        <w:rPr>
          <w:rFonts w:ascii="Arial" w:hAnsi="Arial" w:cs="Arial"/>
          <w:sz w:val="21"/>
          <w:szCs w:val="21"/>
        </w:rPr>
      </w:pPr>
    </w:p>
    <w:p w14:paraId="21E4585C" w14:textId="77777777" w:rsidR="00BC7469" w:rsidRPr="004C56E7" w:rsidRDefault="00BC7469" w:rsidP="00BC7469">
      <w:pPr>
        <w:jc w:val="both"/>
        <w:rPr>
          <w:rFonts w:ascii="Arial" w:hAnsi="Arial" w:cs="Arial"/>
          <w:b/>
          <w:bCs/>
          <w:sz w:val="21"/>
          <w:szCs w:val="21"/>
        </w:rPr>
      </w:pPr>
      <w:r w:rsidRPr="004C56E7">
        <w:rPr>
          <w:rFonts w:ascii="Arial" w:hAnsi="Arial" w:cs="Arial"/>
          <w:b/>
          <w:bCs/>
          <w:sz w:val="21"/>
          <w:szCs w:val="21"/>
        </w:rPr>
        <w:t>This job description reflects the current main organisational priorities for the post.  In the context of rapid change taking place within the Health /Social care, these priorities will develop and change in consultation with the postholder in line with service business needs and priorities.</w:t>
      </w:r>
    </w:p>
    <w:p w14:paraId="501E7439" w14:textId="77777777" w:rsidR="00BC7469" w:rsidRDefault="00BC7469" w:rsidP="00BC7469">
      <w:pPr>
        <w:jc w:val="both"/>
        <w:rPr>
          <w:rFonts w:ascii="Arial" w:hAnsi="Arial" w:cs="Arial"/>
          <w:b/>
          <w:bCs/>
          <w:sz w:val="21"/>
          <w:szCs w:val="21"/>
        </w:rPr>
      </w:pPr>
    </w:p>
    <w:p w14:paraId="3B5D8E64" w14:textId="77777777" w:rsidR="00BC7469" w:rsidRPr="004C56E7" w:rsidRDefault="00BC7469" w:rsidP="00BC7469">
      <w:pPr>
        <w:jc w:val="both"/>
        <w:rPr>
          <w:rFonts w:ascii="Arial" w:hAnsi="Arial" w:cs="Arial"/>
          <w:b/>
          <w:bCs/>
          <w:spacing w:val="-2"/>
          <w:sz w:val="21"/>
          <w:szCs w:val="21"/>
        </w:rPr>
      </w:pPr>
      <w:r w:rsidRPr="004C56E7">
        <w:rPr>
          <w:rFonts w:ascii="Arial" w:hAnsi="Arial" w:cs="Arial"/>
          <w:b/>
          <w:bCs/>
          <w:sz w:val="21"/>
          <w:szCs w:val="21"/>
        </w:rPr>
        <w:t>Specific objectives for the postholder will be regularly agreed and reviewed as part of an individual performance process.</w:t>
      </w:r>
    </w:p>
    <w:p w14:paraId="0F2C6A72" w14:textId="77777777" w:rsidR="00BC7469" w:rsidRPr="00EC09FD" w:rsidRDefault="00BC7469" w:rsidP="00BC7469">
      <w:pPr>
        <w:jc w:val="both"/>
        <w:rPr>
          <w:rFonts w:ascii="Arial" w:hAnsi="Arial" w:cs="Arial"/>
          <w:b/>
          <w:sz w:val="21"/>
          <w:szCs w:val="21"/>
        </w:rPr>
      </w:pPr>
    </w:p>
    <w:sectPr w:rsidR="00BC7469" w:rsidRPr="00EC09FD" w:rsidSect="00E84D85">
      <w:headerReference w:type="even" r:id="rId9"/>
      <w:headerReference w:type="default" r:id="rId10"/>
      <w:footerReference w:type="even" r:id="rId11"/>
      <w:footerReference w:type="default" r:id="rId12"/>
      <w:headerReference w:type="first" r:id="rId13"/>
      <w:footerReference w:type="first" r:id="rId14"/>
      <w:pgSz w:w="11906" w:h="16838"/>
      <w:pgMar w:top="87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0D6AC" w14:textId="77777777" w:rsidR="008E0B70" w:rsidRDefault="008E0B70" w:rsidP="00E91704">
      <w:r>
        <w:separator/>
      </w:r>
    </w:p>
  </w:endnote>
  <w:endnote w:type="continuationSeparator" w:id="0">
    <w:p w14:paraId="3B305337" w14:textId="77777777" w:rsidR="008E0B70" w:rsidRDefault="008E0B70" w:rsidP="00E9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7FA6F" w14:textId="77777777" w:rsidR="00B20F46" w:rsidRDefault="00B20F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BF76" w14:textId="77777777" w:rsidR="00912A5C" w:rsidRDefault="00912A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4B20" w14:textId="77777777" w:rsidR="00B20F46" w:rsidRDefault="00B20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2922A" w14:textId="77777777" w:rsidR="008E0B70" w:rsidRDefault="008E0B70" w:rsidP="00E91704">
      <w:r>
        <w:separator/>
      </w:r>
    </w:p>
  </w:footnote>
  <w:footnote w:type="continuationSeparator" w:id="0">
    <w:p w14:paraId="1046A28E" w14:textId="77777777" w:rsidR="008E0B70" w:rsidRDefault="008E0B70" w:rsidP="00E9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B5E8D" w14:textId="77777777" w:rsidR="00B20F46" w:rsidRDefault="00B20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99C2" w14:textId="3A8EBB4B" w:rsidR="00912A5C" w:rsidRDefault="00912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EF796" w14:textId="77777777" w:rsidR="00B20F46" w:rsidRDefault="00B20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6FC"/>
    <w:multiLevelType w:val="hybridMultilevel"/>
    <w:tmpl w:val="30220C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F6E03"/>
    <w:multiLevelType w:val="hybridMultilevel"/>
    <w:tmpl w:val="48B842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34BB7"/>
    <w:multiLevelType w:val="hybridMultilevel"/>
    <w:tmpl w:val="EE64F7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72901"/>
    <w:multiLevelType w:val="hybridMultilevel"/>
    <w:tmpl w:val="65A6F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5289B"/>
    <w:multiLevelType w:val="hybridMultilevel"/>
    <w:tmpl w:val="F482B6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72021C"/>
    <w:multiLevelType w:val="hybridMultilevel"/>
    <w:tmpl w:val="131EE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A5444F"/>
    <w:multiLevelType w:val="hybridMultilevel"/>
    <w:tmpl w:val="BBE846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4317B3"/>
    <w:multiLevelType w:val="hybridMultilevel"/>
    <w:tmpl w:val="AF2A9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175C0"/>
    <w:multiLevelType w:val="hybridMultilevel"/>
    <w:tmpl w:val="4B7A19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C60012"/>
    <w:multiLevelType w:val="hybridMultilevel"/>
    <w:tmpl w:val="57888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150C90"/>
    <w:multiLevelType w:val="hybridMultilevel"/>
    <w:tmpl w:val="67E2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473144"/>
    <w:multiLevelType w:val="hybridMultilevel"/>
    <w:tmpl w:val="7ABC1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64126E"/>
    <w:multiLevelType w:val="hybridMultilevel"/>
    <w:tmpl w:val="8D8EE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DE18C6"/>
    <w:multiLevelType w:val="hybridMultilevel"/>
    <w:tmpl w:val="28FA4E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721A8A"/>
    <w:multiLevelType w:val="hybridMultilevel"/>
    <w:tmpl w:val="B2808B46"/>
    <w:lvl w:ilvl="0" w:tplc="08090005">
      <w:start w:val="1"/>
      <w:numFmt w:val="bullet"/>
      <w:lvlText w:val=""/>
      <w:lvlJc w:val="left"/>
      <w:pPr>
        <w:tabs>
          <w:tab w:val="num" w:pos="1440"/>
        </w:tabs>
        <w:ind w:left="1440" w:hanging="360"/>
      </w:pPr>
      <w:rPr>
        <w:rFonts w:ascii="Wingdings" w:hAnsi="Wingding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cs="Wingdings" w:hint="default"/>
      </w:rPr>
    </w:lvl>
    <w:lvl w:ilvl="3" w:tplc="08090001">
      <w:start w:val="1"/>
      <w:numFmt w:val="bullet"/>
      <w:lvlText w:val=""/>
      <w:lvlJc w:val="left"/>
      <w:pPr>
        <w:tabs>
          <w:tab w:val="num" w:pos="3600"/>
        </w:tabs>
        <w:ind w:left="3600" w:hanging="360"/>
      </w:pPr>
      <w:rPr>
        <w:rFonts w:ascii="Symbol" w:hAnsi="Symbol" w:cs="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cs="Wingdings" w:hint="default"/>
      </w:rPr>
    </w:lvl>
    <w:lvl w:ilvl="6" w:tplc="08090001">
      <w:start w:val="1"/>
      <w:numFmt w:val="bullet"/>
      <w:lvlText w:val=""/>
      <w:lvlJc w:val="left"/>
      <w:pPr>
        <w:tabs>
          <w:tab w:val="num" w:pos="5760"/>
        </w:tabs>
        <w:ind w:left="5760" w:hanging="360"/>
      </w:pPr>
      <w:rPr>
        <w:rFonts w:ascii="Symbol" w:hAnsi="Symbol" w:cs="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cs="Wingdings" w:hint="default"/>
      </w:rPr>
    </w:lvl>
  </w:abstractNum>
  <w:abstractNum w:abstractNumId="15" w15:restartNumberingAfterBreak="0">
    <w:nsid w:val="76CC412C"/>
    <w:multiLevelType w:val="hybridMultilevel"/>
    <w:tmpl w:val="EEF822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3971823">
    <w:abstractNumId w:val="14"/>
  </w:num>
  <w:num w:numId="2" w16cid:durableId="1860584949">
    <w:abstractNumId w:val="9"/>
  </w:num>
  <w:num w:numId="3" w16cid:durableId="379943118">
    <w:abstractNumId w:val="5"/>
  </w:num>
  <w:num w:numId="4" w16cid:durableId="1714114905">
    <w:abstractNumId w:val="1"/>
  </w:num>
  <w:num w:numId="5" w16cid:durableId="195242136">
    <w:abstractNumId w:val="4"/>
  </w:num>
  <w:num w:numId="6" w16cid:durableId="1529756060">
    <w:abstractNumId w:val="13"/>
  </w:num>
  <w:num w:numId="7" w16cid:durableId="1233849160">
    <w:abstractNumId w:val="0"/>
  </w:num>
  <w:num w:numId="8" w16cid:durableId="211767388">
    <w:abstractNumId w:val="2"/>
  </w:num>
  <w:num w:numId="9" w16cid:durableId="963005716">
    <w:abstractNumId w:val="8"/>
  </w:num>
  <w:num w:numId="10" w16cid:durableId="1120881640">
    <w:abstractNumId w:val="12"/>
  </w:num>
  <w:num w:numId="11" w16cid:durableId="1316375923">
    <w:abstractNumId w:val="15"/>
  </w:num>
  <w:num w:numId="12" w16cid:durableId="1966034182">
    <w:abstractNumId w:val="6"/>
  </w:num>
  <w:num w:numId="13" w16cid:durableId="1620454593">
    <w:abstractNumId w:val="3"/>
  </w:num>
  <w:num w:numId="14" w16cid:durableId="423690517">
    <w:abstractNumId w:val="10"/>
  </w:num>
  <w:num w:numId="15" w16cid:durableId="632710642">
    <w:abstractNumId w:val="11"/>
  </w:num>
  <w:num w:numId="16" w16cid:durableId="16883529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E8"/>
    <w:rsid w:val="00053B38"/>
    <w:rsid w:val="000567D5"/>
    <w:rsid w:val="0006368D"/>
    <w:rsid w:val="0008241D"/>
    <w:rsid w:val="000A3924"/>
    <w:rsid w:val="000A7D58"/>
    <w:rsid w:val="000C7AF6"/>
    <w:rsid w:val="00135041"/>
    <w:rsid w:val="00145285"/>
    <w:rsid w:val="00147159"/>
    <w:rsid w:val="00173881"/>
    <w:rsid w:val="00173BB7"/>
    <w:rsid w:val="00175117"/>
    <w:rsid w:val="00191255"/>
    <w:rsid w:val="00191F41"/>
    <w:rsid w:val="0019235C"/>
    <w:rsid w:val="00192D4C"/>
    <w:rsid w:val="001940EF"/>
    <w:rsid w:val="00197882"/>
    <w:rsid w:val="001A21D2"/>
    <w:rsid w:val="001A3066"/>
    <w:rsid w:val="001D5316"/>
    <w:rsid w:val="001D5D16"/>
    <w:rsid w:val="001E06E0"/>
    <w:rsid w:val="001E1D21"/>
    <w:rsid w:val="001F62E2"/>
    <w:rsid w:val="002116BD"/>
    <w:rsid w:val="0021727B"/>
    <w:rsid w:val="00227BD3"/>
    <w:rsid w:val="0025207C"/>
    <w:rsid w:val="002A1B6C"/>
    <w:rsid w:val="002D39BE"/>
    <w:rsid w:val="002F63E5"/>
    <w:rsid w:val="003047BF"/>
    <w:rsid w:val="003201FF"/>
    <w:rsid w:val="0033360B"/>
    <w:rsid w:val="00336463"/>
    <w:rsid w:val="003618D4"/>
    <w:rsid w:val="00397ECE"/>
    <w:rsid w:val="003B2693"/>
    <w:rsid w:val="003C1CCE"/>
    <w:rsid w:val="003C3EC1"/>
    <w:rsid w:val="003C531C"/>
    <w:rsid w:val="00401D1B"/>
    <w:rsid w:val="0042528C"/>
    <w:rsid w:val="00432FFF"/>
    <w:rsid w:val="004352B0"/>
    <w:rsid w:val="00453EAA"/>
    <w:rsid w:val="004745DD"/>
    <w:rsid w:val="004768C5"/>
    <w:rsid w:val="004B5747"/>
    <w:rsid w:val="004B660C"/>
    <w:rsid w:val="004D0755"/>
    <w:rsid w:val="005334EE"/>
    <w:rsid w:val="00564AEA"/>
    <w:rsid w:val="005D5820"/>
    <w:rsid w:val="005F4598"/>
    <w:rsid w:val="0060526A"/>
    <w:rsid w:val="00617475"/>
    <w:rsid w:val="00647D8B"/>
    <w:rsid w:val="006700F2"/>
    <w:rsid w:val="006911BD"/>
    <w:rsid w:val="006A419C"/>
    <w:rsid w:val="006D62CE"/>
    <w:rsid w:val="006E6D19"/>
    <w:rsid w:val="006F0805"/>
    <w:rsid w:val="006F7ED0"/>
    <w:rsid w:val="00725D83"/>
    <w:rsid w:val="00733503"/>
    <w:rsid w:val="007546FA"/>
    <w:rsid w:val="00764268"/>
    <w:rsid w:val="007750CD"/>
    <w:rsid w:val="00785C53"/>
    <w:rsid w:val="00785EE1"/>
    <w:rsid w:val="00790DE8"/>
    <w:rsid w:val="00791073"/>
    <w:rsid w:val="00793CD6"/>
    <w:rsid w:val="007B0D0F"/>
    <w:rsid w:val="007B2027"/>
    <w:rsid w:val="007C4CF9"/>
    <w:rsid w:val="007C7A68"/>
    <w:rsid w:val="007F1E83"/>
    <w:rsid w:val="008569A7"/>
    <w:rsid w:val="00894A1D"/>
    <w:rsid w:val="008C53FE"/>
    <w:rsid w:val="008E0B70"/>
    <w:rsid w:val="008E2E2D"/>
    <w:rsid w:val="008F45AF"/>
    <w:rsid w:val="00902728"/>
    <w:rsid w:val="00912A5C"/>
    <w:rsid w:val="009533E4"/>
    <w:rsid w:val="00965103"/>
    <w:rsid w:val="0097292B"/>
    <w:rsid w:val="009B26D8"/>
    <w:rsid w:val="009C3811"/>
    <w:rsid w:val="009C4A25"/>
    <w:rsid w:val="00A05438"/>
    <w:rsid w:val="00A06ECE"/>
    <w:rsid w:val="00A23F81"/>
    <w:rsid w:val="00A81DE8"/>
    <w:rsid w:val="00A83665"/>
    <w:rsid w:val="00AD334D"/>
    <w:rsid w:val="00AF3304"/>
    <w:rsid w:val="00B069A8"/>
    <w:rsid w:val="00B1775E"/>
    <w:rsid w:val="00B20F46"/>
    <w:rsid w:val="00B60892"/>
    <w:rsid w:val="00B63D64"/>
    <w:rsid w:val="00B80EE2"/>
    <w:rsid w:val="00B81D66"/>
    <w:rsid w:val="00B87208"/>
    <w:rsid w:val="00B95A23"/>
    <w:rsid w:val="00BA3CC2"/>
    <w:rsid w:val="00BA5499"/>
    <w:rsid w:val="00BB5A14"/>
    <w:rsid w:val="00BC4215"/>
    <w:rsid w:val="00BC7469"/>
    <w:rsid w:val="00BD0DC4"/>
    <w:rsid w:val="00C1561A"/>
    <w:rsid w:val="00C20655"/>
    <w:rsid w:val="00C31E32"/>
    <w:rsid w:val="00C629D1"/>
    <w:rsid w:val="00C74364"/>
    <w:rsid w:val="00C7780D"/>
    <w:rsid w:val="00C86044"/>
    <w:rsid w:val="00C871FA"/>
    <w:rsid w:val="00CA53ED"/>
    <w:rsid w:val="00CB3888"/>
    <w:rsid w:val="00CC1940"/>
    <w:rsid w:val="00CD16EF"/>
    <w:rsid w:val="00CE035C"/>
    <w:rsid w:val="00D020BB"/>
    <w:rsid w:val="00D157A7"/>
    <w:rsid w:val="00D276E7"/>
    <w:rsid w:val="00D4118E"/>
    <w:rsid w:val="00D458EA"/>
    <w:rsid w:val="00D617AA"/>
    <w:rsid w:val="00D73234"/>
    <w:rsid w:val="00DD3FE3"/>
    <w:rsid w:val="00DF568C"/>
    <w:rsid w:val="00E233F5"/>
    <w:rsid w:val="00E3211D"/>
    <w:rsid w:val="00E44F1C"/>
    <w:rsid w:val="00E55966"/>
    <w:rsid w:val="00E572C4"/>
    <w:rsid w:val="00E6452D"/>
    <w:rsid w:val="00E7078C"/>
    <w:rsid w:val="00E772C7"/>
    <w:rsid w:val="00E849A3"/>
    <w:rsid w:val="00E84D85"/>
    <w:rsid w:val="00E852A2"/>
    <w:rsid w:val="00E91704"/>
    <w:rsid w:val="00EC09FD"/>
    <w:rsid w:val="00EC52D6"/>
    <w:rsid w:val="00ED2A28"/>
    <w:rsid w:val="00ED44DC"/>
    <w:rsid w:val="00EE7987"/>
    <w:rsid w:val="00F01B54"/>
    <w:rsid w:val="00F2105C"/>
    <w:rsid w:val="00F605A0"/>
    <w:rsid w:val="00F678FD"/>
    <w:rsid w:val="00FA1B13"/>
    <w:rsid w:val="00FB414A"/>
    <w:rsid w:val="00FD1B25"/>
    <w:rsid w:val="00FE3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EC860"/>
  <w15:chartTrackingRefBased/>
  <w15:docId w15:val="{E70A287E-F716-7A4D-8084-2F60AAA7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74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qFormat/>
    <w:rsid w:val="00D4118E"/>
    <w:pPr>
      <w:keepNext/>
      <w:jc w:val="both"/>
      <w:outlineLvl w:val="2"/>
    </w:pPr>
    <w:rPr>
      <w:rFonts w:ascii="Arial" w:eastAsia="Times New Roman" w:hAnsi="Arial" w:cs="Arial"/>
      <w:b/>
      <w:bCs/>
    </w:rPr>
  </w:style>
  <w:style w:type="paragraph" w:styleId="Heading4">
    <w:name w:val="heading 4"/>
    <w:basedOn w:val="Normal"/>
    <w:next w:val="Normal"/>
    <w:link w:val="Heading4Char"/>
    <w:qFormat/>
    <w:rsid w:val="00D4118E"/>
    <w:pPr>
      <w:keepNext/>
      <w:jc w:val="center"/>
      <w:outlineLvl w:val="3"/>
    </w:pPr>
    <w:rPr>
      <w:rFonts w:ascii="Arial" w:eastAsia="Times New Roman" w:hAnsi="Arial" w:cs="Arial"/>
      <w:b/>
      <w:bCs/>
      <w:sz w:val="28"/>
    </w:rPr>
  </w:style>
  <w:style w:type="paragraph" w:styleId="Heading5">
    <w:name w:val="heading 5"/>
    <w:basedOn w:val="Normal"/>
    <w:next w:val="Normal"/>
    <w:link w:val="Heading5Char"/>
    <w:qFormat/>
    <w:rsid w:val="00D4118E"/>
    <w:pPr>
      <w:keepNext/>
      <w:outlineLvl w:val="4"/>
    </w:pPr>
    <w:rPr>
      <w:rFonts w:ascii="Arial" w:eastAsia="Times New Roman" w:hAnsi="Arial" w:cs="Arial"/>
      <w:b/>
      <w:bCs/>
    </w:rPr>
  </w:style>
  <w:style w:type="paragraph" w:styleId="Heading6">
    <w:name w:val="heading 6"/>
    <w:basedOn w:val="Normal"/>
    <w:next w:val="Normal"/>
    <w:link w:val="Heading6Char"/>
    <w:qFormat/>
    <w:rsid w:val="00D4118E"/>
    <w:pPr>
      <w:keepNext/>
      <w:outlineLvl w:val="5"/>
    </w:pPr>
    <w:rPr>
      <w:rFonts w:ascii="Arial" w:eastAsia="Times New Roman"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1704"/>
    <w:pPr>
      <w:tabs>
        <w:tab w:val="center" w:pos="4513"/>
        <w:tab w:val="right" w:pos="9026"/>
      </w:tabs>
    </w:pPr>
  </w:style>
  <w:style w:type="character" w:customStyle="1" w:styleId="HeaderChar">
    <w:name w:val="Header Char"/>
    <w:basedOn w:val="DefaultParagraphFont"/>
    <w:link w:val="Header"/>
    <w:uiPriority w:val="99"/>
    <w:rsid w:val="00E91704"/>
  </w:style>
  <w:style w:type="paragraph" w:styleId="Footer">
    <w:name w:val="footer"/>
    <w:basedOn w:val="Normal"/>
    <w:link w:val="FooterChar"/>
    <w:uiPriority w:val="99"/>
    <w:unhideWhenUsed/>
    <w:rsid w:val="00E91704"/>
    <w:pPr>
      <w:tabs>
        <w:tab w:val="center" w:pos="4513"/>
        <w:tab w:val="right" w:pos="9026"/>
      </w:tabs>
    </w:pPr>
  </w:style>
  <w:style w:type="character" w:customStyle="1" w:styleId="FooterChar">
    <w:name w:val="Footer Char"/>
    <w:basedOn w:val="DefaultParagraphFont"/>
    <w:link w:val="Footer"/>
    <w:uiPriority w:val="99"/>
    <w:rsid w:val="00E91704"/>
  </w:style>
  <w:style w:type="character" w:styleId="PageNumber">
    <w:name w:val="page number"/>
    <w:basedOn w:val="DefaultParagraphFont"/>
    <w:uiPriority w:val="99"/>
    <w:semiHidden/>
    <w:unhideWhenUsed/>
    <w:rsid w:val="00CD16EF"/>
  </w:style>
  <w:style w:type="character" w:customStyle="1" w:styleId="Heading3Char">
    <w:name w:val="Heading 3 Char"/>
    <w:basedOn w:val="DefaultParagraphFont"/>
    <w:link w:val="Heading3"/>
    <w:rsid w:val="00D4118E"/>
    <w:rPr>
      <w:rFonts w:ascii="Arial" w:eastAsia="Times New Roman" w:hAnsi="Arial" w:cs="Arial"/>
      <w:b/>
      <w:bCs/>
    </w:rPr>
  </w:style>
  <w:style w:type="character" w:customStyle="1" w:styleId="Heading4Char">
    <w:name w:val="Heading 4 Char"/>
    <w:basedOn w:val="DefaultParagraphFont"/>
    <w:link w:val="Heading4"/>
    <w:rsid w:val="00D4118E"/>
    <w:rPr>
      <w:rFonts w:ascii="Arial" w:eastAsia="Times New Roman" w:hAnsi="Arial" w:cs="Arial"/>
      <w:b/>
      <w:bCs/>
      <w:sz w:val="28"/>
    </w:rPr>
  </w:style>
  <w:style w:type="character" w:customStyle="1" w:styleId="Heading5Char">
    <w:name w:val="Heading 5 Char"/>
    <w:basedOn w:val="DefaultParagraphFont"/>
    <w:link w:val="Heading5"/>
    <w:rsid w:val="00D4118E"/>
    <w:rPr>
      <w:rFonts w:ascii="Arial" w:eastAsia="Times New Roman" w:hAnsi="Arial" w:cs="Arial"/>
      <w:b/>
      <w:bCs/>
    </w:rPr>
  </w:style>
  <w:style w:type="character" w:customStyle="1" w:styleId="Heading6Char">
    <w:name w:val="Heading 6 Char"/>
    <w:basedOn w:val="DefaultParagraphFont"/>
    <w:link w:val="Heading6"/>
    <w:rsid w:val="00D4118E"/>
    <w:rPr>
      <w:rFonts w:ascii="Arial" w:eastAsia="Times New Roman" w:hAnsi="Arial" w:cs="Arial"/>
      <w:b/>
      <w:bCs/>
      <w:sz w:val="21"/>
      <w:szCs w:val="21"/>
    </w:rPr>
  </w:style>
  <w:style w:type="paragraph" w:styleId="EndnoteText">
    <w:name w:val="endnote text"/>
    <w:basedOn w:val="Normal"/>
    <w:link w:val="EndnoteTextChar"/>
    <w:semiHidden/>
    <w:rsid w:val="00D4118E"/>
    <w:pPr>
      <w:widowControl w:val="0"/>
    </w:pPr>
    <w:rPr>
      <w:rFonts w:ascii="Courier" w:eastAsia="Times New Roman" w:hAnsi="Courier" w:cs="Times New Roman"/>
      <w:snapToGrid w:val="0"/>
      <w:szCs w:val="20"/>
    </w:rPr>
  </w:style>
  <w:style w:type="character" w:customStyle="1" w:styleId="EndnoteTextChar">
    <w:name w:val="Endnote Text Char"/>
    <w:basedOn w:val="DefaultParagraphFont"/>
    <w:link w:val="EndnoteText"/>
    <w:semiHidden/>
    <w:rsid w:val="00D4118E"/>
    <w:rPr>
      <w:rFonts w:ascii="Courier" w:eastAsia="Times New Roman" w:hAnsi="Courier" w:cs="Times New Roman"/>
      <w:snapToGrid w:val="0"/>
      <w:szCs w:val="20"/>
    </w:rPr>
  </w:style>
  <w:style w:type="paragraph" w:styleId="BodyText">
    <w:name w:val="Body Text"/>
    <w:basedOn w:val="Normal"/>
    <w:link w:val="BodyTextChar"/>
    <w:semiHidden/>
    <w:rsid w:val="00D4118E"/>
    <w:pPr>
      <w:tabs>
        <w:tab w:val="left" w:pos="284"/>
      </w:tabs>
      <w:jc w:val="both"/>
    </w:pPr>
    <w:rPr>
      <w:rFonts w:ascii="Arial" w:eastAsia="Times New Roman" w:hAnsi="Arial" w:cs="Arial"/>
      <w:sz w:val="22"/>
      <w:szCs w:val="22"/>
    </w:rPr>
  </w:style>
  <w:style w:type="character" w:customStyle="1" w:styleId="BodyTextChar">
    <w:name w:val="Body Text Char"/>
    <w:basedOn w:val="DefaultParagraphFont"/>
    <w:link w:val="BodyText"/>
    <w:semiHidden/>
    <w:rsid w:val="00D4118E"/>
    <w:rPr>
      <w:rFonts w:ascii="Arial" w:eastAsia="Times New Roman" w:hAnsi="Arial" w:cs="Arial"/>
      <w:sz w:val="22"/>
      <w:szCs w:val="22"/>
    </w:rPr>
  </w:style>
  <w:style w:type="paragraph" w:styleId="BodyText2">
    <w:name w:val="Body Text 2"/>
    <w:basedOn w:val="Normal"/>
    <w:link w:val="BodyText2Char"/>
    <w:semiHidden/>
    <w:rsid w:val="00D4118E"/>
    <w:pPr>
      <w:jc w:val="both"/>
    </w:pPr>
    <w:rPr>
      <w:rFonts w:ascii="Arial" w:eastAsia="Times New Roman" w:hAnsi="Arial" w:cs="Arial"/>
    </w:rPr>
  </w:style>
  <w:style w:type="character" w:customStyle="1" w:styleId="BodyText2Char">
    <w:name w:val="Body Text 2 Char"/>
    <w:basedOn w:val="DefaultParagraphFont"/>
    <w:link w:val="BodyText2"/>
    <w:semiHidden/>
    <w:rsid w:val="00D4118E"/>
    <w:rPr>
      <w:rFonts w:ascii="Arial" w:eastAsia="Times New Roman" w:hAnsi="Arial" w:cs="Arial"/>
    </w:rPr>
  </w:style>
  <w:style w:type="paragraph" w:styleId="ListParagraph">
    <w:name w:val="List Paragraph"/>
    <w:basedOn w:val="Normal"/>
    <w:qFormat/>
    <w:rsid w:val="00D4118E"/>
    <w:pPr>
      <w:ind w:left="720"/>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BC7469"/>
    <w:rPr>
      <w:rFonts w:asciiTheme="majorHAnsi" w:eastAsiaTheme="majorEastAsia" w:hAnsiTheme="majorHAnsi" w:cstheme="majorBidi"/>
      <w:color w:val="2F5496" w:themeColor="accent1" w:themeShade="BF"/>
      <w:sz w:val="32"/>
      <w:szCs w:val="32"/>
    </w:rPr>
  </w:style>
  <w:style w:type="paragraph" w:customStyle="1" w:styleId="Default">
    <w:name w:val="Default"/>
    <w:rsid w:val="00BC746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4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091FF-697D-4EB9-9BEC-276BE1BC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2206</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Wilson (16646646)</dc:creator>
  <cp:keywords/>
  <dc:description/>
  <cp:lastModifiedBy>TURRELL, Hannah (FOCUS)</cp:lastModifiedBy>
  <cp:revision>4</cp:revision>
  <dcterms:created xsi:type="dcterms:W3CDTF">2026-07-27T07:53:00Z</dcterms:created>
  <dcterms:modified xsi:type="dcterms:W3CDTF">2026-08-14T09:27:00Z</dcterms:modified>
</cp:coreProperties>
</file>