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BEC98" w14:textId="7F0C4181" w:rsidR="003E3E5F" w:rsidRPr="007E73CF" w:rsidRDefault="007E73CF" w:rsidP="007E73CF">
      <w:pPr>
        <w:pStyle w:val="Heading1"/>
        <w:tabs>
          <w:tab w:val="left" w:pos="6780"/>
        </w:tabs>
        <w:rPr>
          <w:rFonts w:ascii="Arial" w:hAnsi="Arial" w:cs="Arial"/>
          <w:b/>
          <w:bCs/>
          <w:color w:val="auto"/>
          <w:sz w:val="32"/>
          <w:szCs w:val="32"/>
        </w:rPr>
      </w:pPr>
      <w:r>
        <w:rPr>
          <w:rFonts w:ascii="Arial" w:hAnsi="Arial" w:cs="Arial"/>
          <w:b/>
          <w:bCs/>
          <w:noProof/>
          <w:color w:val="auto"/>
          <w:sz w:val="32"/>
          <w:szCs w:val="32"/>
        </w:rPr>
        <w:drawing>
          <wp:anchor distT="0" distB="0" distL="114300" distR="114300" simplePos="0" relativeHeight="251658240" behindDoc="0" locked="0" layoutInCell="1" allowOverlap="1" wp14:anchorId="47452547" wp14:editId="365CBFE9">
            <wp:simplePos x="0" y="0"/>
            <wp:positionH relativeFrom="column">
              <wp:posOffset>3972560</wp:posOffset>
            </wp:positionH>
            <wp:positionV relativeFrom="paragraph">
              <wp:posOffset>-1905</wp:posOffset>
            </wp:positionV>
            <wp:extent cx="1922780" cy="942975"/>
            <wp:effectExtent l="0" t="0" r="1270" b="9525"/>
            <wp:wrapNone/>
            <wp:docPr id="2027353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92278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3CF">
        <w:rPr>
          <w:rFonts w:ascii="Arial" w:hAnsi="Arial" w:cs="Arial"/>
          <w:b/>
          <w:bCs/>
          <w:color w:val="auto"/>
          <w:sz w:val="32"/>
          <w:szCs w:val="32"/>
        </w:rPr>
        <w:t>Hastings Borough Council</w:t>
      </w:r>
      <w:r>
        <w:rPr>
          <w:rFonts w:ascii="Arial" w:hAnsi="Arial" w:cs="Arial"/>
          <w:b/>
          <w:bCs/>
          <w:color w:val="auto"/>
          <w:sz w:val="32"/>
          <w:szCs w:val="32"/>
        </w:rPr>
        <w:tab/>
      </w:r>
    </w:p>
    <w:p w14:paraId="6AE889A8" w14:textId="62EB7C4B" w:rsidR="007E73CF" w:rsidRPr="007E73CF" w:rsidRDefault="007E73CF" w:rsidP="007E73CF">
      <w:pPr>
        <w:pStyle w:val="Heading2"/>
        <w:rPr>
          <w:rFonts w:ascii="Arial" w:hAnsi="Arial" w:cs="Arial"/>
          <w:b/>
          <w:bCs/>
          <w:color w:val="auto"/>
          <w:sz w:val="28"/>
          <w:szCs w:val="28"/>
        </w:rPr>
      </w:pPr>
      <w:r w:rsidRPr="007E73CF">
        <w:rPr>
          <w:rFonts w:ascii="Arial" w:hAnsi="Arial" w:cs="Arial"/>
          <w:b/>
          <w:bCs/>
          <w:color w:val="auto"/>
          <w:sz w:val="28"/>
          <w:szCs w:val="28"/>
        </w:rPr>
        <w:t>Job Description and Person Specification</w:t>
      </w:r>
    </w:p>
    <w:p w14:paraId="044AA924" w14:textId="77777777" w:rsidR="007E73CF" w:rsidRDefault="007E73CF" w:rsidP="007E73CF"/>
    <w:p w14:paraId="346C3359" w14:textId="77777777" w:rsidR="007E73CF" w:rsidRDefault="007E73CF" w:rsidP="007E73CF"/>
    <w:p w14:paraId="3AD11872" w14:textId="4B2A33C9" w:rsid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Last Updated</w:t>
      </w:r>
    </w:p>
    <w:p w14:paraId="22937E08" w14:textId="36232BD1" w:rsidR="00C915D3" w:rsidRPr="0013349E" w:rsidRDefault="0013349E" w:rsidP="00C915D3">
      <w:pPr>
        <w:rPr>
          <w:rFonts w:ascii="Arial" w:hAnsi="Arial" w:cs="Arial"/>
        </w:rPr>
      </w:pPr>
      <w:r w:rsidRPr="0013349E">
        <w:rPr>
          <w:rFonts w:ascii="Arial" w:hAnsi="Arial" w:cs="Arial"/>
        </w:rPr>
        <w:t>August 2026</w:t>
      </w:r>
    </w:p>
    <w:p w14:paraId="03465CC1" w14:textId="77777777" w:rsidR="00C915D3" w:rsidRDefault="00C915D3" w:rsidP="00C915D3"/>
    <w:p w14:paraId="14152494" w14:textId="5254B3FB" w:rsidR="007E73CF" w:rsidRPr="00C915D3" w:rsidRDefault="00C915D3" w:rsidP="00C915D3">
      <w:pPr>
        <w:pStyle w:val="Heading3"/>
        <w:rPr>
          <w:rFonts w:ascii="Arial" w:hAnsi="Arial" w:cs="Arial"/>
          <w:b/>
          <w:bCs/>
          <w:color w:val="auto"/>
          <w:sz w:val="24"/>
          <w:szCs w:val="24"/>
        </w:rPr>
      </w:pPr>
      <w:r w:rsidRPr="00C915D3">
        <w:rPr>
          <w:rFonts w:ascii="Arial" w:hAnsi="Arial" w:cs="Arial"/>
          <w:b/>
          <w:bCs/>
          <w:color w:val="auto"/>
          <w:sz w:val="24"/>
          <w:szCs w:val="24"/>
        </w:rPr>
        <w:t>Job Title</w:t>
      </w:r>
    </w:p>
    <w:p w14:paraId="2801CF95" w14:textId="05664F26" w:rsidR="007E73CF" w:rsidRPr="0013349E" w:rsidRDefault="0013349E" w:rsidP="007E73CF">
      <w:pPr>
        <w:rPr>
          <w:rFonts w:ascii="Arial" w:hAnsi="Arial" w:cs="Arial"/>
          <w:sz w:val="24"/>
          <w:szCs w:val="24"/>
        </w:rPr>
      </w:pPr>
      <w:r>
        <w:rPr>
          <w:rFonts w:ascii="Arial" w:hAnsi="Arial" w:cs="Arial"/>
          <w:sz w:val="24"/>
          <w:szCs w:val="24"/>
        </w:rPr>
        <w:t>Grants Programme Monitoring Officer (Leisure Capital Programmes)</w:t>
      </w:r>
    </w:p>
    <w:p w14:paraId="4C6B8F88" w14:textId="77777777" w:rsidR="00C915D3" w:rsidRDefault="00C915D3" w:rsidP="007E73CF">
      <w:pPr>
        <w:rPr>
          <w:rFonts w:ascii="Arial" w:hAnsi="Arial" w:cs="Arial"/>
          <w:b/>
          <w:bCs/>
          <w:sz w:val="24"/>
          <w:szCs w:val="24"/>
        </w:rPr>
      </w:pPr>
    </w:p>
    <w:p w14:paraId="62380777" w14:textId="43D008E0"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Service Area</w:t>
      </w:r>
    </w:p>
    <w:p w14:paraId="2BF82C4F" w14:textId="3FBDFD38" w:rsidR="007E73CF" w:rsidRPr="0013349E" w:rsidRDefault="0013349E" w:rsidP="007E73CF">
      <w:pPr>
        <w:rPr>
          <w:rFonts w:ascii="Arial" w:hAnsi="Arial" w:cs="Arial"/>
          <w:sz w:val="24"/>
          <w:szCs w:val="24"/>
        </w:rPr>
      </w:pPr>
      <w:r>
        <w:rPr>
          <w:rFonts w:ascii="Arial" w:hAnsi="Arial" w:cs="Arial"/>
          <w:sz w:val="24"/>
          <w:szCs w:val="24"/>
        </w:rPr>
        <w:t>Active Hastings</w:t>
      </w:r>
    </w:p>
    <w:p w14:paraId="5EF186C2" w14:textId="77777777" w:rsidR="007E73CF" w:rsidRDefault="007E73CF" w:rsidP="007E73CF">
      <w:pPr>
        <w:rPr>
          <w:rFonts w:ascii="Arial" w:hAnsi="Arial" w:cs="Arial"/>
          <w:b/>
          <w:bCs/>
          <w:sz w:val="24"/>
          <w:szCs w:val="24"/>
        </w:rPr>
      </w:pPr>
    </w:p>
    <w:p w14:paraId="2C14E3E6" w14:textId="447B4589"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Grade</w:t>
      </w:r>
    </w:p>
    <w:p w14:paraId="2AF1CD07" w14:textId="6C12060B" w:rsidR="007E73CF" w:rsidRPr="0013349E" w:rsidRDefault="0013349E" w:rsidP="007E73CF">
      <w:pPr>
        <w:rPr>
          <w:rFonts w:ascii="Arial" w:hAnsi="Arial" w:cs="Arial"/>
          <w:sz w:val="24"/>
          <w:szCs w:val="24"/>
        </w:rPr>
      </w:pPr>
      <w:r>
        <w:rPr>
          <w:rFonts w:ascii="Arial" w:hAnsi="Arial" w:cs="Arial"/>
          <w:sz w:val="24"/>
          <w:szCs w:val="24"/>
        </w:rPr>
        <w:t>Grade 5</w:t>
      </w:r>
    </w:p>
    <w:p w14:paraId="089B3F36" w14:textId="77777777" w:rsidR="007E73CF" w:rsidRDefault="007E73CF" w:rsidP="007E73CF">
      <w:pPr>
        <w:rPr>
          <w:rFonts w:ascii="Arial" w:hAnsi="Arial" w:cs="Arial"/>
          <w:b/>
          <w:bCs/>
          <w:sz w:val="24"/>
          <w:szCs w:val="24"/>
        </w:rPr>
      </w:pPr>
    </w:p>
    <w:p w14:paraId="2D9BEE7E" w14:textId="5869EA99"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Reports to</w:t>
      </w:r>
    </w:p>
    <w:p w14:paraId="7D9BD758" w14:textId="2D720395" w:rsidR="007E73CF" w:rsidRPr="0013349E" w:rsidRDefault="0013349E" w:rsidP="007E73CF">
      <w:pPr>
        <w:rPr>
          <w:rFonts w:ascii="Arial" w:hAnsi="Arial" w:cs="Arial"/>
          <w:sz w:val="24"/>
          <w:szCs w:val="24"/>
        </w:rPr>
      </w:pPr>
      <w:r>
        <w:rPr>
          <w:rFonts w:ascii="Arial" w:hAnsi="Arial" w:cs="Arial"/>
          <w:sz w:val="24"/>
          <w:szCs w:val="24"/>
        </w:rPr>
        <w:t>Leisure Development Manager</w:t>
      </w:r>
    </w:p>
    <w:p w14:paraId="6AAB836B" w14:textId="77777777" w:rsidR="007E73CF" w:rsidRDefault="007E73CF" w:rsidP="007E73CF">
      <w:pPr>
        <w:rPr>
          <w:rFonts w:ascii="Arial" w:hAnsi="Arial" w:cs="Arial"/>
          <w:b/>
          <w:bCs/>
          <w:sz w:val="24"/>
          <w:szCs w:val="24"/>
        </w:rPr>
      </w:pPr>
    </w:p>
    <w:p w14:paraId="6EA51385" w14:textId="16BB8D3D"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Location</w:t>
      </w:r>
    </w:p>
    <w:p w14:paraId="33255137" w14:textId="0CACA2BE" w:rsidR="007E73CF" w:rsidRPr="0013349E" w:rsidRDefault="0013349E" w:rsidP="007E73CF">
      <w:pPr>
        <w:rPr>
          <w:rFonts w:ascii="Arial" w:hAnsi="Arial" w:cs="Arial"/>
          <w:sz w:val="24"/>
          <w:szCs w:val="24"/>
        </w:rPr>
      </w:pPr>
      <w:r>
        <w:rPr>
          <w:rFonts w:ascii="Arial" w:hAnsi="Arial" w:cs="Arial"/>
          <w:sz w:val="24"/>
          <w:szCs w:val="24"/>
        </w:rPr>
        <w:t>Muriel Matters House</w:t>
      </w:r>
    </w:p>
    <w:p w14:paraId="60E58F7D" w14:textId="77777777" w:rsidR="007E73CF" w:rsidRDefault="007E73CF" w:rsidP="007E73CF">
      <w:pPr>
        <w:rPr>
          <w:rFonts w:ascii="Arial" w:hAnsi="Arial" w:cs="Arial"/>
          <w:b/>
          <w:bCs/>
          <w:sz w:val="24"/>
          <w:szCs w:val="24"/>
        </w:rPr>
      </w:pPr>
    </w:p>
    <w:p w14:paraId="36E64323" w14:textId="357E11E2" w:rsidR="007E73CF" w:rsidRPr="007E73CF" w:rsidRDefault="007E73CF" w:rsidP="007E73CF">
      <w:pPr>
        <w:pStyle w:val="Heading3"/>
        <w:rPr>
          <w:rFonts w:ascii="Arial" w:hAnsi="Arial" w:cs="Arial"/>
          <w:b/>
          <w:bCs/>
          <w:color w:val="auto"/>
          <w:sz w:val="24"/>
          <w:szCs w:val="24"/>
        </w:rPr>
      </w:pPr>
      <w:r w:rsidRPr="007E73CF">
        <w:rPr>
          <w:rFonts w:ascii="Arial" w:hAnsi="Arial" w:cs="Arial"/>
          <w:b/>
          <w:bCs/>
          <w:color w:val="auto"/>
          <w:sz w:val="24"/>
          <w:szCs w:val="24"/>
        </w:rPr>
        <w:t>Purpose of the Job</w:t>
      </w:r>
    </w:p>
    <w:p w14:paraId="67FA84C4" w14:textId="77777777" w:rsidR="0013349E" w:rsidRPr="0013349E" w:rsidRDefault="0013349E" w:rsidP="0013349E">
      <w:pPr>
        <w:rPr>
          <w:rFonts w:ascii="Arial" w:hAnsi="Arial" w:cs="Arial"/>
          <w:sz w:val="24"/>
          <w:szCs w:val="24"/>
        </w:rPr>
      </w:pPr>
      <w:r w:rsidRPr="0013349E">
        <w:rPr>
          <w:rFonts w:ascii="Arial" w:hAnsi="Arial" w:cs="Arial"/>
          <w:sz w:val="24"/>
          <w:szCs w:val="24"/>
        </w:rPr>
        <w:t>To provide programme delivery support, coordination, monitoring and assurance across the Community Leisure Capital Grants Programme and related leisure capital activity.</w:t>
      </w:r>
    </w:p>
    <w:p w14:paraId="10C4471F" w14:textId="77777777" w:rsidR="0013349E" w:rsidRPr="0013349E" w:rsidRDefault="0013349E" w:rsidP="0013349E">
      <w:pPr>
        <w:rPr>
          <w:rFonts w:ascii="Arial" w:hAnsi="Arial" w:cs="Arial"/>
          <w:sz w:val="24"/>
          <w:szCs w:val="24"/>
        </w:rPr>
      </w:pPr>
      <w:r w:rsidRPr="0013349E">
        <w:rPr>
          <w:rFonts w:ascii="Arial" w:hAnsi="Arial" w:cs="Arial"/>
          <w:sz w:val="24"/>
          <w:szCs w:val="24"/>
        </w:rPr>
        <w:t>The postholder will ensure that grant programmes are delivered effectively, funding conditions are met, risks are identified early, and robust monitoring, reporting and audit arrangements are maintained. The role strengthens programme grip and delivery confidence while maintaining appropriate financial control and governance.</w:t>
      </w:r>
    </w:p>
    <w:p w14:paraId="6B948436" w14:textId="54E923A9" w:rsidR="007E73CF" w:rsidRDefault="0013349E" w:rsidP="0013349E">
      <w:r>
        <w:t xml:space="preserve">        </w:t>
      </w:r>
    </w:p>
    <w:p w14:paraId="70E6578C" w14:textId="77777777" w:rsidR="007E73CF" w:rsidRDefault="007E73CF" w:rsidP="007E73CF"/>
    <w:p w14:paraId="7EF91DDB" w14:textId="77777777" w:rsidR="007E73CF" w:rsidRDefault="007E73CF" w:rsidP="007E73CF"/>
    <w:p w14:paraId="55E20D31" w14:textId="674D1887" w:rsidR="001A42AA" w:rsidRPr="001A42AA" w:rsidRDefault="001A42AA" w:rsidP="001A42AA">
      <w:pPr>
        <w:pStyle w:val="Heading1"/>
        <w:rPr>
          <w:rFonts w:ascii="Arial" w:hAnsi="Arial" w:cs="Arial"/>
          <w:b/>
          <w:bCs/>
          <w:color w:val="auto"/>
          <w:sz w:val="28"/>
          <w:szCs w:val="28"/>
        </w:rPr>
      </w:pPr>
      <w:r w:rsidRPr="001A42AA">
        <w:rPr>
          <w:rFonts w:ascii="Arial" w:hAnsi="Arial" w:cs="Arial"/>
          <w:b/>
          <w:bCs/>
          <w:color w:val="auto"/>
          <w:sz w:val="28"/>
          <w:szCs w:val="28"/>
        </w:rPr>
        <w:lastRenderedPageBreak/>
        <w:t>Job Description</w:t>
      </w:r>
    </w:p>
    <w:p w14:paraId="2BDF2E33" w14:textId="65A81C00" w:rsidR="007E73CF" w:rsidRPr="0013349E" w:rsidRDefault="007E73CF" w:rsidP="001A42AA">
      <w:pPr>
        <w:pStyle w:val="Heading3"/>
        <w:rPr>
          <w:rFonts w:ascii="Arial" w:hAnsi="Arial" w:cs="Arial"/>
          <w:b/>
          <w:bCs/>
          <w:color w:val="auto"/>
        </w:rPr>
      </w:pPr>
      <w:r w:rsidRPr="0013349E">
        <w:rPr>
          <w:rFonts w:ascii="Arial" w:hAnsi="Arial" w:cs="Arial"/>
          <w:b/>
          <w:bCs/>
          <w:color w:val="auto"/>
        </w:rPr>
        <w:t>Main Responsibilities</w:t>
      </w:r>
    </w:p>
    <w:p w14:paraId="5B8F07A0" w14:textId="3922CBFC"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Coordinate the planning and delivery of multiple funding rounds for the Community Leisure Capital Grants Programme.</w:t>
      </w:r>
    </w:p>
    <w:p w14:paraId="2281853C" w14:textId="0F3F5C18"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 xml:space="preserve">Provide </w:t>
      </w:r>
      <w:r w:rsidRPr="0013349E">
        <w:rPr>
          <w:rFonts w:ascii="Arial" w:hAnsi="Arial" w:cs="Arial"/>
          <w:sz w:val="24"/>
          <w:szCs w:val="24"/>
        </w:rPr>
        <w:t>early-stage</w:t>
      </w:r>
      <w:r w:rsidRPr="0013349E">
        <w:rPr>
          <w:rFonts w:ascii="Arial" w:hAnsi="Arial" w:cs="Arial"/>
          <w:sz w:val="24"/>
          <w:szCs w:val="24"/>
        </w:rPr>
        <w:t xml:space="preserve"> support to applicants, including eligibility checks, readiness discussions and guidance on deliverability.</w:t>
      </w:r>
    </w:p>
    <w:p w14:paraId="0F2C2308" w14:textId="77777777"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Maintain an overview of programme timelines, milestones and dependencies across grants and wider leisure capital activity.</w:t>
      </w:r>
    </w:p>
    <w:p w14:paraId="2B48AB9F" w14:textId="77777777"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Track progress across funded projects and escalate delivery risks or slippage at an early stage.</w:t>
      </w:r>
    </w:p>
    <w:p w14:paraId="1DECB1B4" w14:textId="77777777"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Support the preparation of programme papers, dashboards and decision reports for the Leisure Capital Strategic Board.</w:t>
      </w:r>
    </w:p>
    <w:p w14:paraId="1C6A100C" w14:textId="77777777"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Lead on due diligence, verification and compliance checks for grant applications.</w:t>
      </w:r>
    </w:p>
    <w:p w14:paraId="2BF6650B" w14:textId="77777777"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Draft and manage grant agreements, ensuring clarity of conditions, milestones and reporting requirements.</w:t>
      </w:r>
    </w:p>
    <w:p w14:paraId="268F11D1" w14:textId="77777777"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Monitor delivery against agreed milestones, evidencing capital spend in line with funding rules.</w:t>
      </w:r>
    </w:p>
    <w:p w14:paraId="59AB48F4" w14:textId="77777777"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Maintain a clear and complete audit trail suitable for internal and external scrutiny.</w:t>
      </w:r>
    </w:p>
    <w:p w14:paraId="1B1AA42A" w14:textId="77777777" w:rsidR="0013349E" w:rsidRPr="0013349E" w:rsidRDefault="0013349E" w:rsidP="0013349E">
      <w:pPr>
        <w:pStyle w:val="ListParagraph"/>
        <w:numPr>
          <w:ilvl w:val="0"/>
          <w:numId w:val="13"/>
        </w:numPr>
        <w:spacing w:line="360" w:lineRule="auto"/>
        <w:rPr>
          <w:rFonts w:ascii="Arial" w:hAnsi="Arial" w:cs="Arial"/>
          <w:sz w:val="24"/>
          <w:szCs w:val="24"/>
        </w:rPr>
      </w:pPr>
      <w:r w:rsidRPr="0013349E">
        <w:rPr>
          <w:rFonts w:ascii="Arial" w:hAnsi="Arial" w:cs="Arial"/>
          <w:sz w:val="24"/>
          <w:szCs w:val="24"/>
        </w:rPr>
        <w:t>Ensure grant conditions, subsidy control requirements (where applicable), and capital funding rules are complied with.</w:t>
      </w:r>
    </w:p>
    <w:p w14:paraId="6818ABD5" w14:textId="77777777" w:rsidR="0013349E" w:rsidRPr="0013349E" w:rsidRDefault="0013349E" w:rsidP="0013349E">
      <w:pPr>
        <w:numPr>
          <w:ilvl w:val="0"/>
          <w:numId w:val="13"/>
        </w:numPr>
        <w:spacing w:after="0" w:line="360" w:lineRule="auto"/>
        <w:rPr>
          <w:rFonts w:ascii="Arial" w:hAnsi="Arial" w:cs="Arial"/>
          <w:sz w:val="24"/>
          <w:szCs w:val="24"/>
        </w:rPr>
      </w:pPr>
      <w:r w:rsidRPr="0013349E">
        <w:rPr>
          <w:rFonts w:ascii="Arial" w:hAnsi="Arial" w:cs="Arial"/>
          <w:sz w:val="24"/>
          <w:szCs w:val="24"/>
        </w:rPr>
        <w:t>Prepare regular monitoring and performance reports for: Leisure Capital Strategic Board, Senior Leadership Team &amp; Elected Members.</w:t>
      </w:r>
    </w:p>
    <w:p w14:paraId="1584FCA6" w14:textId="77777777" w:rsidR="0013349E" w:rsidRPr="0013349E" w:rsidRDefault="0013349E" w:rsidP="0013349E">
      <w:pPr>
        <w:numPr>
          <w:ilvl w:val="0"/>
          <w:numId w:val="13"/>
        </w:numPr>
        <w:spacing w:after="0" w:line="360" w:lineRule="auto"/>
        <w:rPr>
          <w:rFonts w:ascii="Arial" w:hAnsi="Arial" w:cs="Arial"/>
          <w:sz w:val="24"/>
          <w:szCs w:val="24"/>
        </w:rPr>
      </w:pPr>
      <w:r w:rsidRPr="0013349E">
        <w:rPr>
          <w:rFonts w:ascii="Arial" w:hAnsi="Arial" w:cs="Arial"/>
          <w:sz w:val="24"/>
          <w:szCs w:val="24"/>
        </w:rPr>
        <w:t>Coordinate reporting inputs from delivery teams</w:t>
      </w:r>
    </w:p>
    <w:p w14:paraId="29DD1FDB" w14:textId="77777777" w:rsidR="0013349E" w:rsidRPr="0013349E" w:rsidRDefault="0013349E" w:rsidP="0013349E">
      <w:pPr>
        <w:numPr>
          <w:ilvl w:val="0"/>
          <w:numId w:val="13"/>
        </w:numPr>
        <w:spacing w:after="0" w:line="360" w:lineRule="auto"/>
        <w:rPr>
          <w:rFonts w:ascii="Arial" w:hAnsi="Arial" w:cs="Arial"/>
          <w:sz w:val="24"/>
          <w:szCs w:val="24"/>
        </w:rPr>
      </w:pPr>
      <w:r w:rsidRPr="0013349E">
        <w:rPr>
          <w:rFonts w:ascii="Arial" w:hAnsi="Arial" w:cs="Arial"/>
          <w:sz w:val="24"/>
          <w:szCs w:val="24"/>
        </w:rPr>
        <w:t>Support programme level evaluation (outputs, outcomes and learning)</w:t>
      </w:r>
    </w:p>
    <w:p w14:paraId="231BED33" w14:textId="77777777" w:rsidR="0013349E" w:rsidRPr="0013349E" w:rsidRDefault="0013349E" w:rsidP="0013349E">
      <w:pPr>
        <w:numPr>
          <w:ilvl w:val="0"/>
          <w:numId w:val="13"/>
        </w:numPr>
        <w:spacing w:after="0" w:line="360" w:lineRule="auto"/>
        <w:rPr>
          <w:rFonts w:ascii="Arial" w:hAnsi="Arial" w:cs="Arial"/>
          <w:sz w:val="24"/>
          <w:szCs w:val="24"/>
        </w:rPr>
      </w:pPr>
      <w:r w:rsidRPr="0013349E">
        <w:rPr>
          <w:rFonts w:ascii="Arial" w:hAnsi="Arial" w:cs="Arial"/>
          <w:sz w:val="24"/>
          <w:szCs w:val="24"/>
        </w:rPr>
        <w:t>Maintain programme level risk logs and mitigation actions</w:t>
      </w:r>
    </w:p>
    <w:p w14:paraId="016792CD" w14:textId="77777777" w:rsidR="0013349E" w:rsidRPr="0013349E" w:rsidRDefault="0013349E" w:rsidP="0013349E">
      <w:pPr>
        <w:numPr>
          <w:ilvl w:val="0"/>
          <w:numId w:val="13"/>
        </w:numPr>
        <w:spacing w:after="0" w:line="360" w:lineRule="auto"/>
        <w:rPr>
          <w:rFonts w:ascii="Arial" w:hAnsi="Arial" w:cs="Arial"/>
          <w:sz w:val="24"/>
          <w:szCs w:val="24"/>
        </w:rPr>
      </w:pPr>
      <w:r w:rsidRPr="0013349E">
        <w:rPr>
          <w:rFonts w:ascii="Arial" w:hAnsi="Arial" w:cs="Arial"/>
          <w:sz w:val="24"/>
          <w:szCs w:val="24"/>
        </w:rPr>
        <w:t>Act as a central coordination point between grants activity and wider capital programmes</w:t>
      </w:r>
    </w:p>
    <w:p w14:paraId="7D776AB5" w14:textId="77777777" w:rsidR="0013349E" w:rsidRPr="0013349E" w:rsidRDefault="0013349E" w:rsidP="0013349E">
      <w:pPr>
        <w:numPr>
          <w:ilvl w:val="0"/>
          <w:numId w:val="13"/>
        </w:numPr>
        <w:spacing w:after="0" w:line="360" w:lineRule="auto"/>
        <w:rPr>
          <w:rFonts w:ascii="Arial" w:hAnsi="Arial" w:cs="Arial"/>
          <w:sz w:val="24"/>
          <w:szCs w:val="24"/>
        </w:rPr>
      </w:pPr>
      <w:r w:rsidRPr="0013349E">
        <w:rPr>
          <w:rFonts w:ascii="Arial" w:hAnsi="Arial" w:cs="Arial"/>
          <w:sz w:val="24"/>
          <w:szCs w:val="24"/>
        </w:rPr>
        <w:t>Support alignment between HBC funding and external funding requirements</w:t>
      </w:r>
    </w:p>
    <w:p w14:paraId="41D70CB1" w14:textId="77777777" w:rsidR="007E73CF" w:rsidRPr="0013349E" w:rsidRDefault="007E73CF" w:rsidP="0013349E">
      <w:pPr>
        <w:spacing w:line="360" w:lineRule="auto"/>
        <w:rPr>
          <w:rFonts w:ascii="Arial" w:hAnsi="Arial" w:cs="Arial"/>
          <w:sz w:val="24"/>
          <w:szCs w:val="24"/>
        </w:rPr>
      </w:pPr>
    </w:p>
    <w:p w14:paraId="6F2EB217" w14:textId="5D527FD1" w:rsidR="007E73CF" w:rsidRPr="001A42AA" w:rsidRDefault="007E73CF" w:rsidP="001A42AA">
      <w:pPr>
        <w:pStyle w:val="Heading3"/>
        <w:rPr>
          <w:rFonts w:ascii="Arial" w:hAnsi="Arial" w:cs="Arial"/>
          <w:b/>
          <w:bCs/>
          <w:color w:val="auto"/>
          <w:sz w:val="24"/>
          <w:szCs w:val="24"/>
        </w:rPr>
      </w:pPr>
      <w:r w:rsidRPr="0013349E">
        <w:rPr>
          <w:rFonts w:ascii="Arial" w:hAnsi="Arial" w:cs="Arial"/>
          <w:b/>
          <w:bCs/>
          <w:color w:val="auto"/>
        </w:rPr>
        <w:lastRenderedPageBreak/>
        <w:t>General Responsibilities</w:t>
      </w:r>
    </w:p>
    <w:p w14:paraId="003C8800" w14:textId="77777777" w:rsidR="001A42AA" w:rsidRPr="0013349E" w:rsidRDefault="001A42AA" w:rsidP="001A42AA">
      <w:pPr>
        <w:numPr>
          <w:ilvl w:val="0"/>
          <w:numId w:val="3"/>
        </w:numPr>
        <w:spacing w:after="0" w:line="240" w:lineRule="auto"/>
        <w:rPr>
          <w:rFonts w:ascii="Arial" w:hAnsi="Arial" w:cs="Arial"/>
          <w:sz w:val="24"/>
          <w:szCs w:val="24"/>
        </w:rPr>
      </w:pPr>
      <w:r w:rsidRPr="0013349E">
        <w:rPr>
          <w:rFonts w:ascii="Arial" w:hAnsi="Arial" w:cs="Arial"/>
          <w:sz w:val="24"/>
          <w:szCs w:val="24"/>
        </w:rPr>
        <w:t>Participate in an annual performance appraisal based on agreed objectives that are linked to the Council’s corporate objectives and priorities.</w:t>
      </w:r>
    </w:p>
    <w:p w14:paraId="2D3A2AB0" w14:textId="77777777" w:rsidR="001A42AA" w:rsidRPr="0013349E" w:rsidRDefault="001A42AA" w:rsidP="001A42AA">
      <w:pPr>
        <w:ind w:left="454"/>
        <w:rPr>
          <w:rFonts w:ascii="Arial" w:hAnsi="Arial" w:cs="Arial"/>
          <w:sz w:val="24"/>
          <w:szCs w:val="24"/>
        </w:rPr>
      </w:pPr>
    </w:p>
    <w:p w14:paraId="2B846EBE" w14:textId="77777777" w:rsidR="001A42AA" w:rsidRPr="0013349E" w:rsidRDefault="001A42AA" w:rsidP="001A42AA">
      <w:pPr>
        <w:numPr>
          <w:ilvl w:val="0"/>
          <w:numId w:val="3"/>
        </w:numPr>
        <w:spacing w:after="0" w:line="240" w:lineRule="auto"/>
        <w:rPr>
          <w:rFonts w:ascii="Arial" w:hAnsi="Arial" w:cs="Arial"/>
          <w:sz w:val="24"/>
          <w:szCs w:val="24"/>
        </w:rPr>
      </w:pPr>
      <w:r w:rsidRPr="0013349E">
        <w:rPr>
          <w:rFonts w:ascii="Arial" w:hAnsi="Arial" w:cs="Arial"/>
          <w:sz w:val="24"/>
          <w:szCs w:val="24"/>
        </w:rPr>
        <w:t>Ensure that all duties and services provided are in accordance with the Council’s Equalities and Diversity policies and procedures.</w:t>
      </w:r>
    </w:p>
    <w:p w14:paraId="129937DB" w14:textId="77777777" w:rsidR="001A42AA" w:rsidRPr="0013349E" w:rsidRDefault="001A42AA" w:rsidP="001A42AA">
      <w:pPr>
        <w:ind w:left="454"/>
        <w:rPr>
          <w:rFonts w:ascii="Arial" w:hAnsi="Arial" w:cs="Arial"/>
          <w:sz w:val="24"/>
          <w:szCs w:val="24"/>
        </w:rPr>
      </w:pPr>
    </w:p>
    <w:p w14:paraId="1B009551" w14:textId="77777777" w:rsidR="001A42AA" w:rsidRPr="0013349E" w:rsidRDefault="001A42AA" w:rsidP="001A42AA">
      <w:pPr>
        <w:numPr>
          <w:ilvl w:val="0"/>
          <w:numId w:val="3"/>
        </w:numPr>
        <w:spacing w:after="0" w:line="240" w:lineRule="auto"/>
        <w:rPr>
          <w:rFonts w:ascii="Arial" w:hAnsi="Arial" w:cs="Arial"/>
          <w:sz w:val="24"/>
          <w:szCs w:val="24"/>
        </w:rPr>
      </w:pPr>
      <w:r w:rsidRPr="0013349E">
        <w:rPr>
          <w:rFonts w:ascii="Arial" w:hAnsi="Arial" w:cs="Arial"/>
          <w:sz w:val="24"/>
          <w:szCs w:val="24"/>
        </w:rPr>
        <w:t>To comply with individual responsibilities, in accordance with work role for health and safety in the workplace.</w:t>
      </w:r>
    </w:p>
    <w:p w14:paraId="006D0638" w14:textId="77777777" w:rsidR="001A42AA" w:rsidRPr="0013349E" w:rsidRDefault="001A42AA" w:rsidP="001A42AA">
      <w:pPr>
        <w:ind w:left="454"/>
        <w:rPr>
          <w:rFonts w:ascii="Arial" w:hAnsi="Arial" w:cs="Arial"/>
          <w:sz w:val="24"/>
          <w:szCs w:val="24"/>
        </w:rPr>
      </w:pPr>
    </w:p>
    <w:p w14:paraId="719431E3" w14:textId="77777777" w:rsidR="001A42AA" w:rsidRPr="0013349E" w:rsidRDefault="001A42AA" w:rsidP="001A42AA">
      <w:pPr>
        <w:numPr>
          <w:ilvl w:val="0"/>
          <w:numId w:val="3"/>
        </w:numPr>
        <w:spacing w:after="0" w:line="240" w:lineRule="auto"/>
        <w:rPr>
          <w:rFonts w:ascii="Arial" w:hAnsi="Arial" w:cs="Arial"/>
          <w:sz w:val="24"/>
          <w:szCs w:val="24"/>
        </w:rPr>
      </w:pPr>
      <w:r w:rsidRPr="0013349E">
        <w:rPr>
          <w:rFonts w:ascii="Arial" w:hAnsi="Arial" w:cs="Arial"/>
          <w:sz w:val="24"/>
          <w:szCs w:val="24"/>
        </w:rPr>
        <w:t>Ensure that all duties and services provided are in accordance with the Council’s Child and Vulnerable Adult Protection policies and procedures.</w:t>
      </w:r>
    </w:p>
    <w:p w14:paraId="5D4ABD5C" w14:textId="77777777" w:rsidR="001A42AA" w:rsidRPr="0013349E" w:rsidRDefault="001A42AA" w:rsidP="001A42AA">
      <w:pPr>
        <w:ind w:left="454"/>
        <w:rPr>
          <w:rFonts w:ascii="Arial" w:hAnsi="Arial" w:cs="Arial"/>
          <w:sz w:val="24"/>
          <w:szCs w:val="24"/>
        </w:rPr>
      </w:pPr>
    </w:p>
    <w:p w14:paraId="174F6D62" w14:textId="77777777" w:rsidR="001A42AA" w:rsidRPr="0013349E" w:rsidRDefault="001A42AA" w:rsidP="001A42AA">
      <w:pPr>
        <w:numPr>
          <w:ilvl w:val="0"/>
          <w:numId w:val="3"/>
        </w:numPr>
        <w:spacing w:after="0" w:line="240" w:lineRule="auto"/>
        <w:rPr>
          <w:rFonts w:ascii="Arial" w:hAnsi="Arial" w:cs="Arial"/>
          <w:sz w:val="24"/>
          <w:szCs w:val="24"/>
        </w:rPr>
      </w:pPr>
      <w:r w:rsidRPr="0013349E">
        <w:rPr>
          <w:rFonts w:ascii="Arial" w:hAnsi="Arial" w:cs="Arial"/>
          <w:sz w:val="24"/>
          <w:szCs w:val="24"/>
        </w:rPr>
        <w:t xml:space="preserve">All employees may be called upon to assist with a range of elections duties for the Council on an occasional basis when elections are called. Participation in elections duties is subject to the terms and conditions as determined from time to time by the Returning Officer or Central Government. </w:t>
      </w:r>
    </w:p>
    <w:p w14:paraId="5D23FED9" w14:textId="77777777" w:rsidR="001A42AA" w:rsidRPr="0013349E" w:rsidRDefault="001A42AA" w:rsidP="001A42AA">
      <w:pPr>
        <w:pStyle w:val="NormalWeb"/>
        <w:spacing w:before="0" w:beforeAutospacing="0" w:after="0" w:afterAutospacing="0"/>
        <w:rPr>
          <w:rFonts w:ascii="Arial" w:hAnsi="Arial" w:cs="Arial"/>
        </w:rPr>
      </w:pPr>
      <w:r w:rsidRPr="0013349E">
        <w:rPr>
          <w:rFonts w:ascii="Arial" w:hAnsi="Arial" w:cs="Arial"/>
        </w:rPr>
        <w:t xml:space="preserve"> </w:t>
      </w:r>
    </w:p>
    <w:p w14:paraId="48F4B827" w14:textId="77777777" w:rsidR="001A42AA" w:rsidRPr="0013349E" w:rsidRDefault="001A42AA" w:rsidP="001A42AA">
      <w:pPr>
        <w:pStyle w:val="NormalWeb"/>
        <w:numPr>
          <w:ilvl w:val="0"/>
          <w:numId w:val="3"/>
        </w:numPr>
        <w:spacing w:before="0" w:beforeAutospacing="0" w:after="0" w:afterAutospacing="0"/>
        <w:rPr>
          <w:rFonts w:ascii="Arial" w:hAnsi="Arial" w:cs="Arial"/>
        </w:rPr>
      </w:pPr>
      <w:r w:rsidRPr="0013349E">
        <w:rPr>
          <w:rFonts w:ascii="Arial" w:hAnsi="Arial" w:cs="Arial"/>
        </w:rPr>
        <w:t>All employees will ensure that duties and services provided are in accordance with the Council’s climate change strategy and action plan.</w:t>
      </w:r>
    </w:p>
    <w:p w14:paraId="6F498A87" w14:textId="77777777" w:rsidR="001A42AA" w:rsidRPr="0013349E" w:rsidRDefault="001A42AA" w:rsidP="001A42AA">
      <w:pPr>
        <w:pStyle w:val="ListBullet"/>
        <w:numPr>
          <w:ilvl w:val="0"/>
          <w:numId w:val="0"/>
        </w:numPr>
        <w:rPr>
          <w:rFonts w:cs="Arial"/>
          <w:sz w:val="24"/>
          <w:szCs w:val="24"/>
        </w:rPr>
      </w:pPr>
    </w:p>
    <w:p w14:paraId="73545F7E" w14:textId="77777777" w:rsidR="001A42AA" w:rsidRPr="0013349E" w:rsidRDefault="001A42AA" w:rsidP="001A42AA">
      <w:pPr>
        <w:pStyle w:val="ListBullet"/>
        <w:numPr>
          <w:ilvl w:val="0"/>
          <w:numId w:val="3"/>
        </w:numPr>
        <w:rPr>
          <w:rFonts w:cs="Arial"/>
          <w:sz w:val="24"/>
          <w:szCs w:val="24"/>
        </w:rPr>
      </w:pPr>
      <w:r w:rsidRPr="0013349E">
        <w:rPr>
          <w:rFonts w:cs="Arial"/>
          <w:sz w:val="24"/>
          <w:szCs w:val="24"/>
        </w:rPr>
        <w:t>Undertake such other duties and tasks appropriate to the grade and character of work such as changes in information systems and new technology as may reasonably be required. Therefore, the above list of key result areas in this job description should not be regarded as exclusive or exhaustive.</w:t>
      </w:r>
    </w:p>
    <w:p w14:paraId="314E2E8E" w14:textId="77777777" w:rsidR="0013349E" w:rsidRDefault="0013349E" w:rsidP="001A42AA">
      <w:pPr>
        <w:spacing w:before="100" w:beforeAutospacing="1" w:after="100" w:afterAutospacing="1"/>
        <w:jc w:val="both"/>
        <w:rPr>
          <w:rFonts w:ascii="Arial" w:hAnsi="Arial" w:cs="Arial"/>
          <w:sz w:val="24"/>
          <w:szCs w:val="24"/>
        </w:rPr>
      </w:pPr>
    </w:p>
    <w:p w14:paraId="7083F569" w14:textId="72BBFFB8" w:rsidR="003C3B29" w:rsidRPr="0013349E" w:rsidRDefault="004F63B3" w:rsidP="001A42AA">
      <w:pPr>
        <w:spacing w:before="100" w:beforeAutospacing="1" w:after="100" w:afterAutospacing="1"/>
        <w:jc w:val="both"/>
        <w:rPr>
          <w:rFonts w:ascii="Arial" w:hAnsi="Arial" w:cs="Arial"/>
          <w:sz w:val="24"/>
          <w:szCs w:val="24"/>
        </w:rPr>
      </w:pPr>
      <w:r w:rsidRPr="0013349E">
        <w:rPr>
          <w:rFonts w:ascii="Arial" w:hAnsi="Arial" w:cs="Arial"/>
          <w:sz w:val="24"/>
          <w:szCs w:val="24"/>
        </w:rPr>
        <w:t xml:space="preserve">The Council may, at any time and if relevant to the post, require a Basic, Standard or Enhanced DBS (Disclosure and Barring Service) Check to be carried out. An enhanced check provides details of a person’s convictions, cautions, reprimands and warnings held on the Police National Computer. In addition, it includes a check of the relevant barred list and any locally held police force non conviction information considered relevant to the job role, by the relevant Chief Police Officer(s). Please see below Person Specification if a DBS check is required for this post. </w:t>
      </w:r>
    </w:p>
    <w:p w14:paraId="422F0891" w14:textId="116AAB71" w:rsidR="004F63B3" w:rsidRDefault="003C3B29" w:rsidP="003C3B29">
      <w:pPr>
        <w:rPr>
          <w:rFonts w:ascii="Arial" w:hAnsi="Arial" w:cs="Arial"/>
          <w:sz w:val="24"/>
          <w:szCs w:val="24"/>
        </w:rPr>
      </w:pPr>
      <w:r w:rsidRPr="0013349E">
        <w:rPr>
          <w:rFonts w:ascii="Arial" w:hAnsi="Arial" w:cs="Arial"/>
          <w:sz w:val="24"/>
          <w:szCs w:val="24"/>
        </w:rPr>
        <w:t xml:space="preserve">The information received from the DBS service will be kept confidential and the information will be objectively assessed to establish whether you are suitable for the position. We will ensure that conviction information is not misused and that ex-offenders are not treated unfairly. </w:t>
      </w:r>
    </w:p>
    <w:p w14:paraId="45995B1A" w14:textId="77777777" w:rsidR="0013349E" w:rsidRDefault="0013349E" w:rsidP="003C3B29">
      <w:pPr>
        <w:rPr>
          <w:rFonts w:ascii="Arial" w:hAnsi="Arial" w:cs="Arial"/>
          <w:sz w:val="24"/>
          <w:szCs w:val="24"/>
        </w:rPr>
      </w:pPr>
    </w:p>
    <w:p w14:paraId="2CE571CD" w14:textId="77777777" w:rsidR="0013349E" w:rsidRDefault="0013349E" w:rsidP="003C3B29">
      <w:pPr>
        <w:rPr>
          <w:rFonts w:ascii="Arial" w:hAnsi="Arial" w:cs="Arial"/>
          <w:sz w:val="24"/>
          <w:szCs w:val="24"/>
        </w:rPr>
      </w:pPr>
    </w:p>
    <w:p w14:paraId="60E742E0" w14:textId="77777777" w:rsidR="0013349E" w:rsidRPr="0013349E" w:rsidRDefault="0013349E" w:rsidP="003C3B29">
      <w:pPr>
        <w:rPr>
          <w:rFonts w:ascii="Arial" w:hAnsi="Arial" w:cs="Arial"/>
          <w:sz w:val="24"/>
          <w:szCs w:val="24"/>
        </w:rPr>
      </w:pPr>
    </w:p>
    <w:p w14:paraId="7D0585FB" w14:textId="70EA3CF0" w:rsidR="007E73CF" w:rsidRPr="0013349E" w:rsidRDefault="001A42AA" w:rsidP="001A42AA">
      <w:pPr>
        <w:jc w:val="both"/>
        <w:rPr>
          <w:rFonts w:ascii="Arial" w:hAnsi="Arial" w:cs="Arial"/>
          <w:sz w:val="24"/>
          <w:szCs w:val="24"/>
        </w:rPr>
      </w:pPr>
      <w:r w:rsidRPr="0013349E">
        <w:rPr>
          <w:rFonts w:ascii="Arial" w:hAnsi="Arial" w:cs="Arial"/>
          <w:sz w:val="24"/>
          <w:szCs w:val="24"/>
        </w:rPr>
        <w:lastRenderedPageBreak/>
        <w:t>The key result areas to this post are set out in this job description. It should be noted that the Council reserves the right to update the job description from time to time to reflect changes in or to the post after consultation about any proposed changes. Significant permanent changes in duties and responsibilities will require revisions to be made to this job description.</w:t>
      </w:r>
    </w:p>
    <w:p w14:paraId="5492D7FA" w14:textId="77777777" w:rsidR="00AD61DC" w:rsidRDefault="00AD61DC" w:rsidP="001A42AA">
      <w:pPr>
        <w:pStyle w:val="Heading1"/>
        <w:rPr>
          <w:rFonts w:ascii="Arial" w:hAnsi="Arial" w:cs="Arial"/>
          <w:b/>
          <w:bCs/>
          <w:color w:val="auto"/>
          <w:sz w:val="28"/>
          <w:szCs w:val="28"/>
        </w:rPr>
      </w:pPr>
    </w:p>
    <w:p w14:paraId="2F8C2A76" w14:textId="77777777" w:rsidR="00AD61DC" w:rsidRDefault="00AD61DC" w:rsidP="001A42AA">
      <w:pPr>
        <w:pStyle w:val="Heading1"/>
        <w:rPr>
          <w:rFonts w:ascii="Arial" w:hAnsi="Arial" w:cs="Arial"/>
          <w:b/>
          <w:bCs/>
          <w:color w:val="auto"/>
          <w:sz w:val="28"/>
          <w:szCs w:val="28"/>
        </w:rPr>
      </w:pPr>
    </w:p>
    <w:p w14:paraId="21E0660D" w14:textId="77777777" w:rsidR="00AD61DC" w:rsidRDefault="00AD61DC" w:rsidP="001A42AA">
      <w:pPr>
        <w:pStyle w:val="Heading1"/>
        <w:rPr>
          <w:rFonts w:ascii="Arial" w:hAnsi="Arial" w:cs="Arial"/>
          <w:b/>
          <w:bCs/>
          <w:color w:val="auto"/>
          <w:sz w:val="28"/>
          <w:szCs w:val="28"/>
        </w:rPr>
      </w:pPr>
    </w:p>
    <w:p w14:paraId="7D297BEF" w14:textId="77777777" w:rsidR="00AD61DC" w:rsidRDefault="00AD61DC" w:rsidP="001A42AA">
      <w:pPr>
        <w:pStyle w:val="Heading1"/>
        <w:rPr>
          <w:rFonts w:ascii="Arial" w:hAnsi="Arial" w:cs="Arial"/>
          <w:b/>
          <w:bCs/>
          <w:color w:val="auto"/>
          <w:sz w:val="28"/>
          <w:szCs w:val="28"/>
        </w:rPr>
      </w:pPr>
    </w:p>
    <w:p w14:paraId="6455E81E" w14:textId="77777777" w:rsidR="00AD61DC" w:rsidRDefault="00AD61DC" w:rsidP="001A42AA">
      <w:pPr>
        <w:pStyle w:val="Heading1"/>
        <w:rPr>
          <w:rFonts w:ascii="Arial" w:hAnsi="Arial" w:cs="Arial"/>
          <w:b/>
          <w:bCs/>
          <w:color w:val="auto"/>
          <w:sz w:val="28"/>
          <w:szCs w:val="28"/>
        </w:rPr>
      </w:pPr>
    </w:p>
    <w:p w14:paraId="512CCE37" w14:textId="77777777" w:rsidR="00AD61DC" w:rsidRDefault="00AD61DC" w:rsidP="001A42AA">
      <w:pPr>
        <w:pStyle w:val="Heading1"/>
        <w:rPr>
          <w:rFonts w:ascii="Arial" w:hAnsi="Arial" w:cs="Arial"/>
          <w:b/>
          <w:bCs/>
          <w:color w:val="auto"/>
          <w:sz w:val="28"/>
          <w:szCs w:val="28"/>
        </w:rPr>
      </w:pPr>
    </w:p>
    <w:p w14:paraId="191299F8" w14:textId="77777777" w:rsidR="00AD61DC" w:rsidRDefault="00AD61DC" w:rsidP="001A42AA">
      <w:pPr>
        <w:pStyle w:val="Heading1"/>
        <w:rPr>
          <w:rFonts w:ascii="Arial" w:hAnsi="Arial" w:cs="Arial"/>
          <w:b/>
          <w:bCs/>
          <w:color w:val="auto"/>
          <w:sz w:val="28"/>
          <w:szCs w:val="28"/>
        </w:rPr>
      </w:pPr>
    </w:p>
    <w:p w14:paraId="743E40FA" w14:textId="77777777" w:rsidR="00AD61DC" w:rsidRDefault="00AD61DC" w:rsidP="001A42AA">
      <w:pPr>
        <w:pStyle w:val="Heading1"/>
        <w:rPr>
          <w:rFonts w:ascii="Arial" w:hAnsi="Arial" w:cs="Arial"/>
          <w:b/>
          <w:bCs/>
          <w:color w:val="auto"/>
          <w:sz w:val="28"/>
          <w:szCs w:val="28"/>
        </w:rPr>
      </w:pPr>
    </w:p>
    <w:p w14:paraId="718111B4" w14:textId="77777777" w:rsidR="00AD61DC" w:rsidRDefault="00AD61DC" w:rsidP="001A42AA">
      <w:pPr>
        <w:pStyle w:val="Heading1"/>
        <w:rPr>
          <w:rFonts w:ascii="Arial" w:hAnsi="Arial" w:cs="Arial"/>
          <w:b/>
          <w:bCs/>
          <w:color w:val="auto"/>
          <w:sz w:val="28"/>
          <w:szCs w:val="28"/>
        </w:rPr>
      </w:pPr>
    </w:p>
    <w:p w14:paraId="7CFE5859" w14:textId="77777777" w:rsidR="00AD61DC" w:rsidRDefault="00AD61DC" w:rsidP="001A42AA">
      <w:pPr>
        <w:pStyle w:val="Heading1"/>
        <w:rPr>
          <w:rFonts w:ascii="Arial" w:hAnsi="Arial" w:cs="Arial"/>
          <w:b/>
          <w:bCs/>
          <w:color w:val="auto"/>
          <w:sz w:val="28"/>
          <w:szCs w:val="28"/>
        </w:rPr>
      </w:pPr>
    </w:p>
    <w:p w14:paraId="6C365123" w14:textId="77777777" w:rsidR="00AD61DC" w:rsidRDefault="00AD61DC" w:rsidP="001A42AA">
      <w:pPr>
        <w:pStyle w:val="Heading1"/>
        <w:rPr>
          <w:rFonts w:ascii="Arial" w:hAnsi="Arial" w:cs="Arial"/>
          <w:b/>
          <w:bCs/>
          <w:color w:val="auto"/>
          <w:sz w:val="28"/>
          <w:szCs w:val="28"/>
        </w:rPr>
      </w:pPr>
    </w:p>
    <w:p w14:paraId="2609C199" w14:textId="77777777" w:rsidR="00AD61DC" w:rsidRDefault="00AD61DC" w:rsidP="001A42AA">
      <w:pPr>
        <w:pStyle w:val="Heading1"/>
        <w:rPr>
          <w:rFonts w:ascii="Arial" w:hAnsi="Arial" w:cs="Arial"/>
          <w:b/>
          <w:bCs/>
          <w:color w:val="auto"/>
          <w:sz w:val="28"/>
          <w:szCs w:val="28"/>
        </w:rPr>
      </w:pPr>
    </w:p>
    <w:p w14:paraId="5613DD2F" w14:textId="77777777" w:rsidR="00AD61DC" w:rsidRDefault="00AD61DC" w:rsidP="001A42AA">
      <w:pPr>
        <w:pStyle w:val="Heading1"/>
        <w:rPr>
          <w:rFonts w:ascii="Arial" w:hAnsi="Arial" w:cs="Arial"/>
          <w:b/>
          <w:bCs/>
          <w:color w:val="auto"/>
          <w:sz w:val="28"/>
          <w:szCs w:val="28"/>
        </w:rPr>
      </w:pPr>
    </w:p>
    <w:p w14:paraId="073A04BC" w14:textId="77777777" w:rsidR="00AD61DC" w:rsidRDefault="00AD61DC" w:rsidP="001A42AA">
      <w:pPr>
        <w:pStyle w:val="Heading1"/>
        <w:rPr>
          <w:rFonts w:ascii="Arial" w:hAnsi="Arial" w:cs="Arial"/>
          <w:b/>
          <w:bCs/>
          <w:color w:val="auto"/>
          <w:sz w:val="28"/>
          <w:szCs w:val="28"/>
        </w:rPr>
      </w:pPr>
    </w:p>
    <w:p w14:paraId="0A8A02FB" w14:textId="77777777" w:rsidR="00AD61DC" w:rsidRDefault="00AD61DC" w:rsidP="001A42AA">
      <w:pPr>
        <w:pStyle w:val="Heading1"/>
        <w:rPr>
          <w:rFonts w:ascii="Arial" w:hAnsi="Arial" w:cs="Arial"/>
          <w:b/>
          <w:bCs/>
          <w:color w:val="auto"/>
          <w:sz w:val="28"/>
          <w:szCs w:val="28"/>
        </w:rPr>
      </w:pPr>
    </w:p>
    <w:p w14:paraId="6920C6A7" w14:textId="77777777" w:rsidR="00AD61DC" w:rsidRPr="00AD61DC" w:rsidRDefault="00AD61DC" w:rsidP="00AD61DC"/>
    <w:p w14:paraId="0CAC5CB8" w14:textId="697C1948" w:rsidR="007E73CF" w:rsidRDefault="001A42AA" w:rsidP="001A42AA">
      <w:pPr>
        <w:pStyle w:val="Heading1"/>
        <w:rPr>
          <w:rFonts w:ascii="Arial" w:hAnsi="Arial" w:cs="Arial"/>
          <w:b/>
          <w:bCs/>
          <w:color w:val="auto"/>
          <w:sz w:val="28"/>
          <w:szCs w:val="28"/>
        </w:rPr>
      </w:pPr>
      <w:r>
        <w:rPr>
          <w:rFonts w:ascii="Arial" w:hAnsi="Arial" w:cs="Arial"/>
          <w:b/>
          <w:bCs/>
          <w:color w:val="auto"/>
          <w:sz w:val="28"/>
          <w:szCs w:val="28"/>
        </w:rPr>
        <w:lastRenderedPageBreak/>
        <w:t>Person Specification</w:t>
      </w:r>
    </w:p>
    <w:p w14:paraId="28693CB1" w14:textId="6164961A" w:rsidR="00E66F41" w:rsidRPr="00E66F41" w:rsidRDefault="00E66F41" w:rsidP="00E66F41">
      <w:pPr>
        <w:pStyle w:val="Heading2"/>
        <w:rPr>
          <w:rFonts w:ascii="Arial" w:hAnsi="Arial" w:cs="Arial"/>
          <w:b/>
          <w:bCs/>
          <w:color w:val="auto"/>
          <w:sz w:val="24"/>
          <w:szCs w:val="24"/>
        </w:rPr>
      </w:pPr>
      <w:r w:rsidRPr="00E66F41">
        <w:rPr>
          <w:rFonts w:ascii="Arial" w:hAnsi="Arial" w:cs="Arial"/>
          <w:b/>
          <w:bCs/>
          <w:color w:val="auto"/>
          <w:sz w:val="24"/>
          <w:szCs w:val="24"/>
        </w:rPr>
        <w:t>Job Title</w:t>
      </w:r>
    </w:p>
    <w:p w14:paraId="697462F0" w14:textId="1BDDDE31" w:rsidR="00E66F41" w:rsidRPr="0013349E" w:rsidRDefault="0013349E" w:rsidP="00E66F41">
      <w:pPr>
        <w:rPr>
          <w:rFonts w:ascii="Arial" w:hAnsi="Arial" w:cs="Arial"/>
          <w:sz w:val="24"/>
          <w:szCs w:val="24"/>
        </w:rPr>
      </w:pPr>
      <w:r w:rsidRPr="0013349E">
        <w:rPr>
          <w:rFonts w:ascii="Arial" w:hAnsi="Arial" w:cs="Arial"/>
          <w:sz w:val="24"/>
          <w:szCs w:val="24"/>
        </w:rPr>
        <w:t>Grants &amp; Programme Monitoring Officer (Leisure Capital Programmes)</w:t>
      </w:r>
    </w:p>
    <w:p w14:paraId="3DF1600E" w14:textId="6FFEBB65" w:rsidR="0013349E" w:rsidRPr="0013349E" w:rsidRDefault="001A42AA" w:rsidP="0013349E">
      <w:pPr>
        <w:pStyle w:val="Heading2"/>
        <w:rPr>
          <w:rFonts w:ascii="Arial" w:hAnsi="Arial" w:cs="Arial"/>
          <w:b/>
          <w:bCs/>
          <w:color w:val="auto"/>
          <w:sz w:val="24"/>
          <w:szCs w:val="24"/>
        </w:rPr>
      </w:pPr>
      <w:r>
        <w:rPr>
          <w:rFonts w:ascii="Arial" w:hAnsi="Arial" w:cs="Arial"/>
          <w:b/>
          <w:bCs/>
          <w:color w:val="auto"/>
          <w:sz w:val="24"/>
          <w:szCs w:val="24"/>
        </w:rPr>
        <w:t>Essential Requirements</w:t>
      </w:r>
    </w:p>
    <w:p w14:paraId="78A46377" w14:textId="5B80F657" w:rsidR="001A42AA" w:rsidRDefault="001A42AA" w:rsidP="001A42AA">
      <w:pPr>
        <w:pStyle w:val="Heading3"/>
        <w:rPr>
          <w:rFonts w:ascii="Arial" w:hAnsi="Arial" w:cs="Arial"/>
          <w:b/>
          <w:bCs/>
          <w:color w:val="auto"/>
          <w:sz w:val="24"/>
          <w:szCs w:val="24"/>
        </w:rPr>
      </w:pPr>
      <w:r>
        <w:rPr>
          <w:rFonts w:ascii="Arial" w:hAnsi="Arial" w:cs="Arial"/>
          <w:b/>
          <w:bCs/>
          <w:color w:val="auto"/>
          <w:sz w:val="24"/>
          <w:szCs w:val="24"/>
        </w:rPr>
        <w:t>Qualification</w:t>
      </w:r>
    </w:p>
    <w:p w14:paraId="2D5AA206" w14:textId="71D93678" w:rsidR="001A42AA" w:rsidRPr="0013349E" w:rsidRDefault="0013349E" w:rsidP="003C3B29">
      <w:pPr>
        <w:pStyle w:val="ListParagraph"/>
        <w:numPr>
          <w:ilvl w:val="0"/>
          <w:numId w:val="15"/>
        </w:numPr>
        <w:rPr>
          <w:rFonts w:ascii="Arial" w:hAnsi="Arial" w:cs="Arial"/>
        </w:rPr>
      </w:pPr>
      <w:r w:rsidRPr="0013349E">
        <w:rPr>
          <w:rFonts w:ascii="Arial" w:hAnsi="Arial" w:cs="Arial"/>
        </w:rPr>
        <w:t xml:space="preserve">Educated to degree level or equivalent or relevant professional experience </w:t>
      </w:r>
    </w:p>
    <w:p w14:paraId="53F9A09F" w14:textId="78C0EC9D" w:rsidR="001A42AA" w:rsidRDefault="001A42AA" w:rsidP="001A42AA">
      <w:pPr>
        <w:pStyle w:val="Heading3"/>
        <w:rPr>
          <w:rFonts w:ascii="Arial" w:hAnsi="Arial" w:cs="Arial"/>
          <w:b/>
          <w:bCs/>
          <w:color w:val="auto"/>
          <w:sz w:val="24"/>
          <w:szCs w:val="24"/>
        </w:rPr>
      </w:pPr>
      <w:r>
        <w:rPr>
          <w:rFonts w:ascii="Arial" w:hAnsi="Arial" w:cs="Arial"/>
          <w:b/>
          <w:bCs/>
          <w:color w:val="auto"/>
          <w:sz w:val="24"/>
          <w:szCs w:val="24"/>
        </w:rPr>
        <w:t>Experience</w:t>
      </w:r>
    </w:p>
    <w:p w14:paraId="07A84810" w14:textId="77777777" w:rsidR="0013349E" w:rsidRPr="0013349E" w:rsidRDefault="0013349E" w:rsidP="0013349E">
      <w:pPr>
        <w:pStyle w:val="ListParagraph"/>
        <w:numPr>
          <w:ilvl w:val="0"/>
          <w:numId w:val="15"/>
        </w:numPr>
        <w:rPr>
          <w:rFonts w:ascii="Arial" w:hAnsi="Arial" w:cs="Arial"/>
        </w:rPr>
      </w:pPr>
      <w:r w:rsidRPr="0013349E">
        <w:rPr>
          <w:rFonts w:ascii="Arial" w:hAnsi="Arial" w:cs="Arial"/>
        </w:rPr>
        <w:t>Experience of administering grant programmes, funding schemes or complex programmes.</w:t>
      </w:r>
    </w:p>
    <w:p w14:paraId="717DCFCE" w14:textId="72617510" w:rsidR="006C554B" w:rsidRPr="0013349E" w:rsidRDefault="0013349E" w:rsidP="006C554B">
      <w:pPr>
        <w:pStyle w:val="ListParagraph"/>
        <w:numPr>
          <w:ilvl w:val="0"/>
          <w:numId w:val="15"/>
        </w:numPr>
        <w:rPr>
          <w:rFonts w:ascii="Arial" w:hAnsi="Arial" w:cs="Arial"/>
        </w:rPr>
      </w:pPr>
      <w:r w:rsidRPr="0013349E">
        <w:rPr>
          <w:rFonts w:ascii="Arial" w:hAnsi="Arial" w:cs="Arial"/>
        </w:rPr>
        <w:t>Experience tracking budgets, milestones and delivery risks</w:t>
      </w:r>
    </w:p>
    <w:p w14:paraId="7B9D0385" w14:textId="08865211"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Knowledge</w:t>
      </w:r>
    </w:p>
    <w:p w14:paraId="1416AF32" w14:textId="77777777" w:rsidR="0013349E" w:rsidRPr="0013349E" w:rsidRDefault="0013349E" w:rsidP="0013349E">
      <w:pPr>
        <w:pStyle w:val="ListParagraph"/>
        <w:numPr>
          <w:ilvl w:val="0"/>
          <w:numId w:val="15"/>
        </w:numPr>
        <w:rPr>
          <w:rFonts w:ascii="Arial" w:hAnsi="Arial" w:cs="Arial"/>
        </w:rPr>
      </w:pPr>
      <w:r w:rsidRPr="0013349E">
        <w:rPr>
          <w:rFonts w:ascii="Arial" w:hAnsi="Arial" w:cs="Arial"/>
        </w:rPr>
        <w:t>Strong understanding of monitoring, compliance, and audit requirements.</w:t>
      </w:r>
    </w:p>
    <w:p w14:paraId="1EF05DC1" w14:textId="56EA2890" w:rsidR="006C554B" w:rsidRPr="0013349E" w:rsidRDefault="0013349E" w:rsidP="006C554B">
      <w:pPr>
        <w:pStyle w:val="ListParagraph"/>
        <w:numPr>
          <w:ilvl w:val="0"/>
          <w:numId w:val="15"/>
        </w:numPr>
        <w:rPr>
          <w:rFonts w:ascii="Arial" w:hAnsi="Arial" w:cs="Arial"/>
        </w:rPr>
      </w:pPr>
      <w:r w:rsidRPr="0013349E">
        <w:rPr>
          <w:rFonts w:ascii="Arial" w:hAnsi="Arial" w:cs="Arial"/>
        </w:rPr>
        <w:t>Strong written skills, including report writing for governance forums.</w:t>
      </w:r>
    </w:p>
    <w:p w14:paraId="48BA1A6B" w14:textId="2755BAEA"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Person Aptitude and Skills</w:t>
      </w:r>
    </w:p>
    <w:p w14:paraId="63FEFE32" w14:textId="77777777" w:rsidR="0013349E" w:rsidRPr="0013349E" w:rsidRDefault="0013349E" w:rsidP="0013349E">
      <w:pPr>
        <w:pStyle w:val="ListParagraph"/>
        <w:numPr>
          <w:ilvl w:val="0"/>
          <w:numId w:val="15"/>
        </w:numPr>
        <w:rPr>
          <w:rFonts w:ascii="Arial" w:hAnsi="Arial" w:cs="Arial"/>
        </w:rPr>
      </w:pPr>
      <w:r w:rsidRPr="0013349E">
        <w:rPr>
          <w:rFonts w:ascii="Arial" w:hAnsi="Arial" w:cs="Arial"/>
        </w:rPr>
        <w:t>Ability to coordinate information across multiple workstreams.</w:t>
      </w:r>
    </w:p>
    <w:p w14:paraId="4B941FA1" w14:textId="190DBC64" w:rsidR="006C554B" w:rsidRPr="0013349E" w:rsidRDefault="0013349E" w:rsidP="006C554B">
      <w:pPr>
        <w:pStyle w:val="ListParagraph"/>
        <w:numPr>
          <w:ilvl w:val="0"/>
          <w:numId w:val="15"/>
        </w:numPr>
        <w:rPr>
          <w:rFonts w:ascii="Arial" w:hAnsi="Arial" w:cs="Arial"/>
        </w:rPr>
      </w:pPr>
      <w:r w:rsidRPr="0013349E">
        <w:rPr>
          <w:rFonts w:ascii="Arial" w:hAnsi="Arial" w:cs="Arial"/>
        </w:rPr>
        <w:t>High attention to detail and strong organisational skills</w:t>
      </w:r>
    </w:p>
    <w:p w14:paraId="5A8C2A91" w14:textId="0649782E"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 xml:space="preserve">Behavioural Approach </w:t>
      </w:r>
    </w:p>
    <w:p w14:paraId="44CFA3ED" w14:textId="77777777" w:rsidR="0013349E" w:rsidRPr="0013349E" w:rsidRDefault="0013349E" w:rsidP="0013349E">
      <w:pPr>
        <w:pStyle w:val="ListParagraph"/>
        <w:numPr>
          <w:ilvl w:val="0"/>
          <w:numId w:val="15"/>
        </w:numPr>
        <w:rPr>
          <w:rFonts w:ascii="Arial" w:hAnsi="Arial" w:cs="Arial"/>
        </w:rPr>
      </w:pPr>
      <w:r w:rsidRPr="0013349E">
        <w:rPr>
          <w:rFonts w:ascii="Arial" w:hAnsi="Arial" w:cs="Arial"/>
        </w:rPr>
        <w:t>Ability to coordinate information across multiple workstreams.</w:t>
      </w:r>
    </w:p>
    <w:p w14:paraId="21172DBD" w14:textId="77777777" w:rsidR="00D81A3F" w:rsidRDefault="0013349E" w:rsidP="00D81A3F">
      <w:pPr>
        <w:pStyle w:val="ListParagraph"/>
        <w:numPr>
          <w:ilvl w:val="0"/>
          <w:numId w:val="15"/>
        </w:numPr>
        <w:rPr>
          <w:rFonts w:ascii="Arial" w:hAnsi="Arial" w:cs="Arial"/>
        </w:rPr>
      </w:pPr>
      <w:r w:rsidRPr="0013349E">
        <w:rPr>
          <w:rFonts w:ascii="Arial" w:hAnsi="Arial" w:cs="Arial"/>
        </w:rPr>
        <w:t>High attention to detail and strong organisational skills</w:t>
      </w:r>
      <w:r w:rsidR="00D81A3F" w:rsidRPr="00D81A3F">
        <w:rPr>
          <w:rFonts w:ascii="Arial" w:hAnsi="Arial" w:cs="Arial"/>
        </w:rPr>
        <w:t xml:space="preserve"> </w:t>
      </w:r>
    </w:p>
    <w:p w14:paraId="27FBEF24" w14:textId="763D72BC" w:rsidR="0013349E" w:rsidRPr="00D81A3F" w:rsidRDefault="00D81A3F" w:rsidP="00D81A3F">
      <w:pPr>
        <w:pStyle w:val="ListParagraph"/>
        <w:numPr>
          <w:ilvl w:val="0"/>
          <w:numId w:val="15"/>
        </w:numPr>
        <w:rPr>
          <w:rFonts w:ascii="Arial" w:hAnsi="Arial" w:cs="Arial"/>
        </w:rPr>
      </w:pPr>
      <w:r w:rsidRPr="006A13E6">
        <w:rPr>
          <w:rFonts w:ascii="Arial" w:hAnsi="Arial" w:cs="Arial"/>
        </w:rPr>
        <w:t xml:space="preserve">The postholder will manage multiple deadlines and priorities across </w:t>
      </w:r>
      <w:proofErr w:type="gramStart"/>
      <w:r w:rsidRPr="006A13E6">
        <w:rPr>
          <w:rFonts w:ascii="Arial" w:hAnsi="Arial" w:cs="Arial"/>
        </w:rPr>
        <w:t>a number of</w:t>
      </w:r>
      <w:proofErr w:type="gramEnd"/>
      <w:r w:rsidRPr="006A13E6">
        <w:rPr>
          <w:rFonts w:ascii="Arial" w:hAnsi="Arial" w:cs="Arial"/>
        </w:rPr>
        <w:t xml:space="preserve"> workstreams, requiring good organisational skills and the ability to work under pressure at peak periods (e.g. funding round deadlines and reporting cycles).</w:t>
      </w:r>
    </w:p>
    <w:p w14:paraId="45C868BA" w14:textId="17817D49" w:rsidR="006C554B" w:rsidRPr="0013349E" w:rsidRDefault="00F805D1" w:rsidP="006C554B">
      <w:pPr>
        <w:pStyle w:val="Heading3"/>
        <w:rPr>
          <w:rFonts w:ascii="Arial" w:hAnsi="Arial" w:cs="Arial"/>
          <w:color w:val="auto"/>
          <w:sz w:val="24"/>
          <w:szCs w:val="24"/>
        </w:rPr>
      </w:pPr>
      <w:r w:rsidRPr="00F805D1">
        <w:rPr>
          <w:rFonts w:ascii="Arial" w:hAnsi="Arial" w:cs="Arial"/>
          <w:color w:val="auto"/>
          <w:sz w:val="24"/>
          <w:szCs w:val="24"/>
        </w:rPr>
        <w:t xml:space="preserve">Further behavioural information can be found in our Values &amp; Behaviours Framework which is included in this pack.  Interviews will include competence-based </w:t>
      </w:r>
      <w:proofErr w:type="gramStart"/>
      <w:r w:rsidRPr="00F805D1">
        <w:rPr>
          <w:rFonts w:ascii="Arial" w:hAnsi="Arial" w:cs="Arial"/>
          <w:color w:val="auto"/>
          <w:sz w:val="24"/>
          <w:szCs w:val="24"/>
        </w:rPr>
        <w:t>questions</w:t>
      </w:r>
      <w:proofErr w:type="gramEnd"/>
      <w:r w:rsidRPr="00F805D1">
        <w:rPr>
          <w:rFonts w:ascii="Arial" w:hAnsi="Arial" w:cs="Arial"/>
          <w:color w:val="auto"/>
          <w:sz w:val="24"/>
          <w:szCs w:val="24"/>
        </w:rPr>
        <w:t xml:space="preserve"> and our managers are appraised against the framework as part of our performance management process.</w:t>
      </w:r>
    </w:p>
    <w:p w14:paraId="071F1E7F" w14:textId="0C8E2FB2"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Circumstances</w:t>
      </w:r>
    </w:p>
    <w:p w14:paraId="14667486" w14:textId="77777777" w:rsidR="006A13E6" w:rsidRPr="006A13E6" w:rsidRDefault="006A13E6" w:rsidP="006A13E6">
      <w:pPr>
        <w:pStyle w:val="ListParagraph"/>
        <w:numPr>
          <w:ilvl w:val="0"/>
          <w:numId w:val="15"/>
        </w:numPr>
        <w:rPr>
          <w:rFonts w:ascii="Arial" w:hAnsi="Arial" w:cs="Arial"/>
        </w:rPr>
      </w:pPr>
      <w:r w:rsidRPr="006A13E6">
        <w:rPr>
          <w:rFonts w:ascii="Arial" w:hAnsi="Arial" w:cs="Arial"/>
        </w:rPr>
        <w:t>The role is primarily office</w:t>
      </w:r>
      <w:r w:rsidRPr="006A13E6">
        <w:rPr>
          <w:rFonts w:ascii="Cambria Math" w:hAnsi="Cambria Math" w:cs="Cambria Math"/>
        </w:rPr>
        <w:t>‑</w:t>
      </w:r>
      <w:r w:rsidRPr="006A13E6">
        <w:rPr>
          <w:rFonts w:ascii="Arial" w:hAnsi="Arial" w:cs="Arial"/>
        </w:rPr>
        <w:t>based, involving regular use of IT systems for monitoring, reporting and coordination activities.</w:t>
      </w:r>
    </w:p>
    <w:p w14:paraId="3990E650" w14:textId="77777777" w:rsidR="006A13E6" w:rsidRPr="006A13E6" w:rsidRDefault="006A13E6" w:rsidP="006A13E6">
      <w:pPr>
        <w:pStyle w:val="ListParagraph"/>
        <w:numPr>
          <w:ilvl w:val="0"/>
          <w:numId w:val="15"/>
        </w:numPr>
        <w:rPr>
          <w:rFonts w:ascii="Arial" w:hAnsi="Arial" w:cs="Arial"/>
        </w:rPr>
      </w:pPr>
      <w:r w:rsidRPr="006A13E6">
        <w:rPr>
          <w:rFonts w:ascii="Arial" w:hAnsi="Arial" w:cs="Arial"/>
        </w:rPr>
        <w:t>Occasional site visits to community facilities and leisure sites are required to support monitoring and engagement, typically lasting up to half a day.</w:t>
      </w:r>
    </w:p>
    <w:p w14:paraId="06E0564B" w14:textId="77777777" w:rsidR="006A13E6" w:rsidRPr="006A13E6" w:rsidRDefault="006A13E6" w:rsidP="006A13E6">
      <w:pPr>
        <w:pStyle w:val="ListParagraph"/>
        <w:numPr>
          <w:ilvl w:val="0"/>
          <w:numId w:val="15"/>
        </w:numPr>
        <w:rPr>
          <w:rFonts w:ascii="Arial" w:hAnsi="Arial" w:cs="Arial"/>
        </w:rPr>
      </w:pPr>
      <w:r w:rsidRPr="006A13E6">
        <w:rPr>
          <w:rFonts w:ascii="Arial" w:hAnsi="Arial" w:cs="Arial"/>
        </w:rPr>
        <w:t>The role requires attendance at meetings, which may include occasional evening sessions with community organisations or governance boards.</w:t>
      </w:r>
    </w:p>
    <w:p w14:paraId="697A45F3" w14:textId="65874CEE" w:rsidR="003C3B29" w:rsidRPr="003C3B29" w:rsidRDefault="003C3B29" w:rsidP="003C3B29">
      <w:pPr>
        <w:pStyle w:val="Heading3"/>
        <w:rPr>
          <w:rFonts w:ascii="Arial" w:hAnsi="Arial" w:cs="Arial"/>
          <w:b/>
          <w:bCs/>
          <w:color w:val="auto"/>
          <w:sz w:val="24"/>
          <w:szCs w:val="24"/>
        </w:rPr>
      </w:pPr>
      <w:r w:rsidRPr="003C3B29">
        <w:rPr>
          <w:rFonts w:ascii="Arial" w:hAnsi="Arial" w:cs="Arial"/>
          <w:b/>
          <w:bCs/>
          <w:color w:val="auto"/>
          <w:sz w:val="24"/>
          <w:szCs w:val="24"/>
        </w:rPr>
        <w:t>DBS Check Requirements</w:t>
      </w:r>
    </w:p>
    <w:p w14:paraId="7BF57105" w14:textId="77777777" w:rsidR="003C3B29" w:rsidRPr="003C3B29" w:rsidRDefault="003C3B29" w:rsidP="003C3B29">
      <w:pPr>
        <w:rPr>
          <w:rFonts w:ascii="Arial" w:hAnsi="Arial" w:cs="Arial"/>
          <w:sz w:val="24"/>
          <w:szCs w:val="24"/>
        </w:rPr>
      </w:pPr>
      <w:r w:rsidRPr="003C3B29">
        <w:rPr>
          <w:rFonts w:ascii="Arial" w:hAnsi="Arial" w:cs="Arial"/>
          <w:sz w:val="24"/>
          <w:szCs w:val="24"/>
        </w:rPr>
        <w:t>This role does not require a DBS check.</w:t>
      </w:r>
    </w:p>
    <w:p w14:paraId="17069F0B" w14:textId="25431229" w:rsidR="006C554B" w:rsidRDefault="006C554B" w:rsidP="003C3B29"/>
    <w:p w14:paraId="58D90956" w14:textId="77777777" w:rsidR="006C554B" w:rsidRDefault="006C554B" w:rsidP="006C554B"/>
    <w:p w14:paraId="21007CAD" w14:textId="0C5E3DB3" w:rsidR="006C554B" w:rsidRDefault="00C915D3" w:rsidP="006C554B">
      <w:pPr>
        <w:pStyle w:val="Heading2"/>
        <w:rPr>
          <w:rFonts w:ascii="Arial" w:hAnsi="Arial" w:cs="Arial"/>
          <w:b/>
          <w:bCs/>
          <w:color w:val="auto"/>
          <w:sz w:val="24"/>
          <w:szCs w:val="24"/>
        </w:rPr>
      </w:pPr>
      <w:r>
        <w:rPr>
          <w:rFonts w:ascii="Arial" w:hAnsi="Arial" w:cs="Arial"/>
          <w:b/>
          <w:bCs/>
          <w:color w:val="auto"/>
          <w:sz w:val="24"/>
          <w:szCs w:val="24"/>
        </w:rPr>
        <w:lastRenderedPageBreak/>
        <w:t xml:space="preserve">Desirable </w:t>
      </w:r>
      <w:r w:rsidR="006C554B">
        <w:rPr>
          <w:rFonts w:ascii="Arial" w:hAnsi="Arial" w:cs="Arial"/>
          <w:b/>
          <w:bCs/>
          <w:color w:val="auto"/>
          <w:sz w:val="24"/>
          <w:szCs w:val="24"/>
        </w:rPr>
        <w:t>Requirements</w:t>
      </w:r>
    </w:p>
    <w:p w14:paraId="172A7838" w14:textId="77777777" w:rsidR="005B6713" w:rsidRDefault="005B6713" w:rsidP="005B6713">
      <w:pPr>
        <w:pStyle w:val="Heading3"/>
        <w:rPr>
          <w:rFonts w:ascii="Arial" w:hAnsi="Arial" w:cs="Arial"/>
          <w:b/>
          <w:bCs/>
          <w:color w:val="auto"/>
          <w:sz w:val="24"/>
          <w:szCs w:val="24"/>
        </w:rPr>
      </w:pPr>
      <w:r>
        <w:rPr>
          <w:rFonts w:ascii="Arial" w:hAnsi="Arial" w:cs="Arial"/>
          <w:b/>
          <w:bCs/>
          <w:color w:val="auto"/>
          <w:sz w:val="24"/>
          <w:szCs w:val="24"/>
        </w:rPr>
        <w:t>Qualification</w:t>
      </w:r>
    </w:p>
    <w:p w14:paraId="0395715C" w14:textId="328B4B92" w:rsidR="005B6713" w:rsidRPr="00C33DB1" w:rsidRDefault="00C33DB1" w:rsidP="005B6713">
      <w:pPr>
        <w:pStyle w:val="ListParagraph"/>
        <w:numPr>
          <w:ilvl w:val="0"/>
          <w:numId w:val="15"/>
        </w:numPr>
        <w:rPr>
          <w:rFonts w:ascii="Arial" w:hAnsi="Arial" w:cs="Arial"/>
        </w:rPr>
      </w:pPr>
      <w:r w:rsidRPr="00C33DB1">
        <w:rPr>
          <w:rFonts w:ascii="Arial" w:hAnsi="Arial" w:cs="Arial"/>
        </w:rPr>
        <w:t>Educated to degree level or equivalent relevant experience in a related field (e.g. programme management, public administration, community development or similar</w:t>
      </w:r>
    </w:p>
    <w:p w14:paraId="2ABBCB6C" w14:textId="321A2AEF"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Experience</w:t>
      </w:r>
    </w:p>
    <w:p w14:paraId="7071759C" w14:textId="77777777" w:rsidR="00C33DB1" w:rsidRPr="00C33DB1" w:rsidRDefault="00C33DB1" w:rsidP="00C33DB1">
      <w:pPr>
        <w:pStyle w:val="ListParagraph"/>
        <w:numPr>
          <w:ilvl w:val="0"/>
          <w:numId w:val="15"/>
        </w:numPr>
        <w:rPr>
          <w:rFonts w:ascii="Arial" w:hAnsi="Arial" w:cs="Arial"/>
        </w:rPr>
      </w:pPr>
      <w:r w:rsidRPr="00C33DB1">
        <w:rPr>
          <w:rFonts w:ascii="Arial" w:hAnsi="Arial" w:cs="Arial"/>
        </w:rPr>
        <w:t>Experience working in a local authority or public</w:t>
      </w:r>
      <w:r w:rsidRPr="00C33DB1">
        <w:rPr>
          <w:rFonts w:ascii="Cambria Math" w:hAnsi="Cambria Math" w:cs="Cambria Math"/>
        </w:rPr>
        <w:t>‑</w:t>
      </w:r>
      <w:r w:rsidRPr="00C33DB1">
        <w:rPr>
          <w:rFonts w:ascii="Arial" w:hAnsi="Arial" w:cs="Arial"/>
        </w:rPr>
        <w:t>sector environment</w:t>
      </w:r>
    </w:p>
    <w:p w14:paraId="0F977560" w14:textId="58366879" w:rsidR="006C554B" w:rsidRPr="00C33DB1" w:rsidRDefault="00C33DB1" w:rsidP="006C554B">
      <w:pPr>
        <w:pStyle w:val="ListParagraph"/>
        <w:numPr>
          <w:ilvl w:val="0"/>
          <w:numId w:val="15"/>
        </w:numPr>
        <w:rPr>
          <w:rFonts w:ascii="Arial" w:hAnsi="Arial" w:cs="Arial"/>
        </w:rPr>
      </w:pPr>
      <w:r w:rsidRPr="00C33DB1">
        <w:rPr>
          <w:rFonts w:ascii="Arial" w:hAnsi="Arial" w:cs="Arial"/>
        </w:rPr>
        <w:t>Experience supporting governance boards or programme steering groups.</w:t>
      </w:r>
    </w:p>
    <w:p w14:paraId="407E910F" w14:textId="67939C55" w:rsidR="006C554B" w:rsidRDefault="006C554B" w:rsidP="006C554B">
      <w:pPr>
        <w:pStyle w:val="Heading3"/>
        <w:rPr>
          <w:rFonts w:ascii="Arial" w:hAnsi="Arial" w:cs="Arial"/>
          <w:b/>
          <w:bCs/>
          <w:color w:val="auto"/>
          <w:sz w:val="24"/>
          <w:szCs w:val="24"/>
        </w:rPr>
      </w:pPr>
      <w:r>
        <w:rPr>
          <w:rFonts w:ascii="Arial" w:hAnsi="Arial" w:cs="Arial"/>
          <w:b/>
          <w:bCs/>
          <w:color w:val="auto"/>
          <w:sz w:val="24"/>
          <w:szCs w:val="24"/>
        </w:rPr>
        <w:t>Knowledge</w:t>
      </w:r>
    </w:p>
    <w:p w14:paraId="0595AF50" w14:textId="77777777" w:rsidR="00C33DB1" w:rsidRPr="00C33DB1" w:rsidRDefault="00C33DB1" w:rsidP="00C33DB1">
      <w:pPr>
        <w:pStyle w:val="ListParagraph"/>
        <w:numPr>
          <w:ilvl w:val="0"/>
          <w:numId w:val="15"/>
        </w:numPr>
        <w:rPr>
          <w:rFonts w:ascii="Arial" w:hAnsi="Arial" w:cs="Arial"/>
        </w:rPr>
      </w:pPr>
      <w:r w:rsidRPr="00C33DB1">
        <w:rPr>
          <w:rFonts w:ascii="Arial" w:hAnsi="Arial" w:cs="Arial"/>
        </w:rPr>
        <w:t>Knowledge of capital funding processes.</w:t>
      </w:r>
    </w:p>
    <w:p w14:paraId="13245209" w14:textId="3DA7E8DA" w:rsidR="006C554B" w:rsidRPr="00C33DB1" w:rsidRDefault="00C33DB1" w:rsidP="006C554B">
      <w:pPr>
        <w:pStyle w:val="ListParagraph"/>
        <w:numPr>
          <w:ilvl w:val="0"/>
          <w:numId w:val="15"/>
        </w:numPr>
        <w:rPr>
          <w:rFonts w:ascii="Arial" w:hAnsi="Arial" w:cs="Arial"/>
        </w:rPr>
      </w:pPr>
      <w:r w:rsidRPr="00C33DB1">
        <w:rPr>
          <w:rFonts w:ascii="Arial" w:hAnsi="Arial" w:cs="Arial"/>
        </w:rPr>
        <w:t>Familiarity with subsidy control, grant conditions or public funding requirements.</w:t>
      </w:r>
    </w:p>
    <w:sectPr w:rsidR="006C554B" w:rsidRPr="00C33DB1" w:rsidSect="004B53E2">
      <w:footerReference w:type="default" r:id="rId9"/>
      <w:pgSz w:w="11906" w:h="16838"/>
      <w:pgMar w:top="1440" w:right="1440" w:bottom="1440" w:left="1440"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FD37C" w14:textId="77777777" w:rsidR="00210785" w:rsidRDefault="00210785" w:rsidP="007E73CF">
      <w:pPr>
        <w:spacing w:after="0" w:line="240" w:lineRule="auto"/>
      </w:pPr>
      <w:r>
        <w:separator/>
      </w:r>
    </w:p>
  </w:endnote>
  <w:endnote w:type="continuationSeparator" w:id="0">
    <w:p w14:paraId="75EB8C08" w14:textId="77777777" w:rsidR="00210785" w:rsidRDefault="00210785" w:rsidP="007E7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314253"/>
      <w:docPartObj>
        <w:docPartGallery w:val="Page Numbers (Bottom of Page)"/>
        <w:docPartUnique/>
      </w:docPartObj>
    </w:sdtPr>
    <w:sdtEndPr>
      <w:rPr>
        <w:rFonts w:ascii="Arial" w:hAnsi="Arial" w:cs="Arial"/>
        <w:noProof/>
        <w:color w:val="FFFFFF" w:themeColor="background1"/>
      </w:rPr>
    </w:sdtEndPr>
    <w:sdtContent>
      <w:p w14:paraId="2543F375" w14:textId="7A708495" w:rsidR="007E73CF" w:rsidRPr="004B53E2" w:rsidRDefault="00AE4466">
        <w:pPr>
          <w:pStyle w:val="Footer"/>
          <w:rPr>
            <w:rFonts w:ascii="Arial" w:hAnsi="Arial" w:cs="Arial"/>
            <w:color w:val="FFFFFF" w:themeColor="background1"/>
          </w:rPr>
        </w:pPr>
        <w:r w:rsidRPr="004B53E2">
          <w:rPr>
            <w:rFonts w:cs="Arial"/>
            <w:noProof/>
            <w:color w:val="FFFFFF" w:themeColor="background1"/>
          </w:rPr>
          <w:drawing>
            <wp:anchor distT="0" distB="0" distL="114300" distR="114300" simplePos="0" relativeHeight="251659264" behindDoc="1" locked="1" layoutInCell="1" allowOverlap="1" wp14:anchorId="499B44F6" wp14:editId="49AEB7DE">
              <wp:simplePos x="0" y="0"/>
              <wp:positionH relativeFrom="page">
                <wp:align>left</wp:align>
              </wp:positionH>
              <wp:positionV relativeFrom="paragraph">
                <wp:posOffset>-1114425</wp:posOffset>
              </wp:positionV>
              <wp:extent cx="7548245" cy="1884045"/>
              <wp:effectExtent l="0" t="0" r="0" b="1905"/>
              <wp:wrapNone/>
              <wp:docPr id="553692996" name="Picture 3"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51299" name="Picture 3" descr="A close-up of a computer&#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82975"/>
                      <a:stretch>
                        <a:fillRect/>
                      </a:stretch>
                    </pic:blipFill>
                    <pic:spPr bwMode="auto">
                      <a:xfrm>
                        <a:off x="0" y="0"/>
                        <a:ext cx="7548245" cy="1884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73CF" w:rsidRPr="004B53E2">
          <w:rPr>
            <w:rFonts w:ascii="Arial" w:hAnsi="Arial" w:cs="Arial"/>
            <w:color w:val="FFFFFF" w:themeColor="background1"/>
          </w:rPr>
          <w:t xml:space="preserve">Page | </w:t>
        </w:r>
        <w:r w:rsidR="007E73CF" w:rsidRPr="004B53E2">
          <w:rPr>
            <w:rFonts w:ascii="Arial" w:hAnsi="Arial" w:cs="Arial"/>
            <w:color w:val="FFFFFF" w:themeColor="background1"/>
          </w:rPr>
          <w:fldChar w:fldCharType="begin"/>
        </w:r>
        <w:r w:rsidR="007E73CF" w:rsidRPr="004B53E2">
          <w:rPr>
            <w:rFonts w:ascii="Arial" w:hAnsi="Arial" w:cs="Arial"/>
            <w:color w:val="FFFFFF" w:themeColor="background1"/>
          </w:rPr>
          <w:instrText xml:space="preserve"> PAGE   \* MERGEFORMAT </w:instrText>
        </w:r>
        <w:r w:rsidR="007E73CF" w:rsidRPr="004B53E2">
          <w:rPr>
            <w:rFonts w:ascii="Arial" w:hAnsi="Arial" w:cs="Arial"/>
            <w:color w:val="FFFFFF" w:themeColor="background1"/>
          </w:rPr>
          <w:fldChar w:fldCharType="separate"/>
        </w:r>
        <w:r w:rsidR="007E73CF" w:rsidRPr="004B53E2">
          <w:rPr>
            <w:rFonts w:ascii="Arial" w:hAnsi="Arial" w:cs="Arial"/>
            <w:noProof/>
            <w:color w:val="FFFFFF" w:themeColor="background1"/>
          </w:rPr>
          <w:t>2</w:t>
        </w:r>
        <w:r w:rsidR="007E73CF" w:rsidRPr="004B53E2">
          <w:rPr>
            <w:rFonts w:ascii="Arial" w:hAnsi="Arial" w:cs="Arial"/>
            <w:noProof/>
            <w:color w:val="FFFFFF" w:themeColor="background1"/>
          </w:rPr>
          <w:fldChar w:fldCharType="end"/>
        </w:r>
      </w:p>
    </w:sdtContent>
  </w:sdt>
  <w:p w14:paraId="1E82D0EB" w14:textId="77777777" w:rsidR="007E73CF" w:rsidRDefault="007E7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C69B" w14:textId="77777777" w:rsidR="00210785" w:rsidRDefault="00210785" w:rsidP="007E73CF">
      <w:pPr>
        <w:spacing w:after="0" w:line="240" w:lineRule="auto"/>
      </w:pPr>
      <w:r>
        <w:separator/>
      </w:r>
    </w:p>
  </w:footnote>
  <w:footnote w:type="continuationSeparator" w:id="0">
    <w:p w14:paraId="7CDFE980" w14:textId="77777777" w:rsidR="00210785" w:rsidRDefault="00210785" w:rsidP="007E7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3339"/>
    <w:multiLevelType w:val="hybridMultilevel"/>
    <w:tmpl w:val="F9D88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E05761"/>
    <w:multiLevelType w:val="hybridMultilevel"/>
    <w:tmpl w:val="F6FE175A"/>
    <w:lvl w:ilvl="0" w:tplc="31700C1A">
      <w:start w:val="1"/>
      <w:numFmt w:val="bullet"/>
      <w:pStyle w:val="List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0C1B0ECC"/>
    <w:multiLevelType w:val="hybridMultilevel"/>
    <w:tmpl w:val="6AF22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DD1BF3"/>
    <w:multiLevelType w:val="hybridMultilevel"/>
    <w:tmpl w:val="D004E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F694A"/>
    <w:multiLevelType w:val="hybridMultilevel"/>
    <w:tmpl w:val="9B7A2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A5387F"/>
    <w:multiLevelType w:val="hybridMultilevel"/>
    <w:tmpl w:val="2D3A65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E83FB9"/>
    <w:multiLevelType w:val="hybridMultilevel"/>
    <w:tmpl w:val="C5B64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5366EE"/>
    <w:multiLevelType w:val="hybridMultilevel"/>
    <w:tmpl w:val="CB46C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FA4CEC"/>
    <w:multiLevelType w:val="hybridMultilevel"/>
    <w:tmpl w:val="75142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B31C99"/>
    <w:multiLevelType w:val="hybridMultilevel"/>
    <w:tmpl w:val="F6329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8A61CA"/>
    <w:multiLevelType w:val="hybridMultilevel"/>
    <w:tmpl w:val="6AF221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0D4BFD"/>
    <w:multiLevelType w:val="hybridMultilevel"/>
    <w:tmpl w:val="EEDAE7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F707E9"/>
    <w:multiLevelType w:val="hybridMultilevel"/>
    <w:tmpl w:val="7C6CD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515E69"/>
    <w:multiLevelType w:val="hybridMultilevel"/>
    <w:tmpl w:val="68BC9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96229B"/>
    <w:multiLevelType w:val="hybridMultilevel"/>
    <w:tmpl w:val="7B8E6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726C0B"/>
    <w:multiLevelType w:val="hybridMultilevel"/>
    <w:tmpl w:val="21FA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041AF2"/>
    <w:multiLevelType w:val="hybridMultilevel"/>
    <w:tmpl w:val="12CA1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3D7022"/>
    <w:multiLevelType w:val="hybridMultilevel"/>
    <w:tmpl w:val="25E65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037357"/>
    <w:multiLevelType w:val="hybridMultilevel"/>
    <w:tmpl w:val="37705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F52AAB"/>
    <w:multiLevelType w:val="hybridMultilevel"/>
    <w:tmpl w:val="6AF22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4F54F9"/>
    <w:multiLevelType w:val="hybridMultilevel"/>
    <w:tmpl w:val="4264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895479"/>
    <w:multiLevelType w:val="hybridMultilevel"/>
    <w:tmpl w:val="DEB8E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5133821">
    <w:abstractNumId w:val="15"/>
  </w:num>
  <w:num w:numId="2" w16cid:durableId="1820807674">
    <w:abstractNumId w:val="1"/>
  </w:num>
  <w:num w:numId="3" w16cid:durableId="1011025523">
    <w:abstractNumId w:val="20"/>
  </w:num>
  <w:num w:numId="4" w16cid:durableId="915242205">
    <w:abstractNumId w:val="9"/>
  </w:num>
  <w:num w:numId="5" w16cid:durableId="1601986916">
    <w:abstractNumId w:val="5"/>
  </w:num>
  <w:num w:numId="6" w16cid:durableId="1810659722">
    <w:abstractNumId w:val="7"/>
  </w:num>
  <w:num w:numId="7" w16cid:durableId="226306053">
    <w:abstractNumId w:val="16"/>
  </w:num>
  <w:num w:numId="8" w16cid:durableId="352152320">
    <w:abstractNumId w:val="10"/>
  </w:num>
  <w:num w:numId="9" w16cid:durableId="245653797">
    <w:abstractNumId w:val="19"/>
  </w:num>
  <w:num w:numId="10" w16cid:durableId="1754358352">
    <w:abstractNumId w:val="2"/>
  </w:num>
  <w:num w:numId="11" w16cid:durableId="1748574685">
    <w:abstractNumId w:val="4"/>
  </w:num>
  <w:num w:numId="12" w16cid:durableId="2039159068">
    <w:abstractNumId w:val="0"/>
  </w:num>
  <w:num w:numId="13" w16cid:durableId="742217641">
    <w:abstractNumId w:val="21"/>
  </w:num>
  <w:num w:numId="14" w16cid:durableId="1204904220">
    <w:abstractNumId w:val="8"/>
  </w:num>
  <w:num w:numId="15" w16cid:durableId="666981103">
    <w:abstractNumId w:val="12"/>
  </w:num>
  <w:num w:numId="16" w16cid:durableId="1662999648">
    <w:abstractNumId w:val="3"/>
  </w:num>
  <w:num w:numId="17" w16cid:durableId="858739970">
    <w:abstractNumId w:val="17"/>
  </w:num>
  <w:num w:numId="18" w16cid:durableId="955335536">
    <w:abstractNumId w:val="14"/>
  </w:num>
  <w:num w:numId="19" w16cid:durableId="1263999970">
    <w:abstractNumId w:val="13"/>
  </w:num>
  <w:num w:numId="20" w16cid:durableId="1215119699">
    <w:abstractNumId w:val="11"/>
  </w:num>
  <w:num w:numId="21" w16cid:durableId="988511831">
    <w:abstractNumId w:val="6"/>
  </w:num>
  <w:num w:numId="22" w16cid:durableId="9101189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CF"/>
    <w:rsid w:val="000B361D"/>
    <w:rsid w:val="000F4BDE"/>
    <w:rsid w:val="0013349E"/>
    <w:rsid w:val="001A42AA"/>
    <w:rsid w:val="00210785"/>
    <w:rsid w:val="003C3B29"/>
    <w:rsid w:val="003E3E5F"/>
    <w:rsid w:val="003F0A8B"/>
    <w:rsid w:val="004030F6"/>
    <w:rsid w:val="004B53E2"/>
    <w:rsid w:val="004F63B3"/>
    <w:rsid w:val="005B6713"/>
    <w:rsid w:val="006742B8"/>
    <w:rsid w:val="006A13E6"/>
    <w:rsid w:val="006C554B"/>
    <w:rsid w:val="00797EFB"/>
    <w:rsid w:val="007E73CF"/>
    <w:rsid w:val="00873AD8"/>
    <w:rsid w:val="008A0F4B"/>
    <w:rsid w:val="009B02BD"/>
    <w:rsid w:val="009E4A3E"/>
    <w:rsid w:val="00A318BB"/>
    <w:rsid w:val="00AD61DC"/>
    <w:rsid w:val="00AE4466"/>
    <w:rsid w:val="00B81B50"/>
    <w:rsid w:val="00B8231B"/>
    <w:rsid w:val="00B94C79"/>
    <w:rsid w:val="00BE3E28"/>
    <w:rsid w:val="00C33DB1"/>
    <w:rsid w:val="00C915D3"/>
    <w:rsid w:val="00C9630E"/>
    <w:rsid w:val="00D81A3F"/>
    <w:rsid w:val="00E66F41"/>
    <w:rsid w:val="00ED50F2"/>
    <w:rsid w:val="00EF107E"/>
    <w:rsid w:val="00F80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65B7E"/>
  <w15:chartTrackingRefBased/>
  <w15:docId w15:val="{44E3782C-4530-4D79-ABB9-2DC13E44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7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E7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7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7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3CF"/>
    <w:rPr>
      <w:rFonts w:eastAsiaTheme="majorEastAsia" w:cstheme="majorBidi"/>
      <w:color w:val="272727" w:themeColor="text1" w:themeTint="D8"/>
    </w:rPr>
  </w:style>
  <w:style w:type="paragraph" w:styleId="Title">
    <w:name w:val="Title"/>
    <w:basedOn w:val="Normal"/>
    <w:next w:val="Normal"/>
    <w:link w:val="TitleChar"/>
    <w:uiPriority w:val="10"/>
    <w:qFormat/>
    <w:rsid w:val="007E7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3CF"/>
    <w:pPr>
      <w:spacing w:before="160"/>
      <w:jc w:val="center"/>
    </w:pPr>
    <w:rPr>
      <w:i/>
      <w:iCs/>
      <w:color w:val="404040" w:themeColor="text1" w:themeTint="BF"/>
    </w:rPr>
  </w:style>
  <w:style w:type="character" w:customStyle="1" w:styleId="QuoteChar">
    <w:name w:val="Quote Char"/>
    <w:basedOn w:val="DefaultParagraphFont"/>
    <w:link w:val="Quote"/>
    <w:uiPriority w:val="29"/>
    <w:rsid w:val="007E73CF"/>
    <w:rPr>
      <w:i/>
      <w:iCs/>
      <w:color w:val="404040" w:themeColor="text1" w:themeTint="BF"/>
    </w:rPr>
  </w:style>
  <w:style w:type="paragraph" w:styleId="ListParagraph">
    <w:name w:val="List Paragraph"/>
    <w:basedOn w:val="Normal"/>
    <w:uiPriority w:val="34"/>
    <w:qFormat/>
    <w:rsid w:val="007E73CF"/>
    <w:pPr>
      <w:ind w:left="720"/>
      <w:contextualSpacing/>
    </w:pPr>
  </w:style>
  <w:style w:type="character" w:styleId="IntenseEmphasis">
    <w:name w:val="Intense Emphasis"/>
    <w:basedOn w:val="DefaultParagraphFont"/>
    <w:uiPriority w:val="21"/>
    <w:qFormat/>
    <w:rsid w:val="007E73CF"/>
    <w:rPr>
      <w:i/>
      <w:iCs/>
      <w:color w:val="0F4761" w:themeColor="accent1" w:themeShade="BF"/>
    </w:rPr>
  </w:style>
  <w:style w:type="paragraph" w:styleId="IntenseQuote">
    <w:name w:val="Intense Quote"/>
    <w:basedOn w:val="Normal"/>
    <w:next w:val="Normal"/>
    <w:link w:val="IntenseQuoteChar"/>
    <w:uiPriority w:val="30"/>
    <w:qFormat/>
    <w:rsid w:val="007E7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3CF"/>
    <w:rPr>
      <w:i/>
      <w:iCs/>
      <w:color w:val="0F4761" w:themeColor="accent1" w:themeShade="BF"/>
    </w:rPr>
  </w:style>
  <w:style w:type="character" w:styleId="IntenseReference">
    <w:name w:val="Intense Reference"/>
    <w:basedOn w:val="DefaultParagraphFont"/>
    <w:uiPriority w:val="32"/>
    <w:qFormat/>
    <w:rsid w:val="007E73CF"/>
    <w:rPr>
      <w:b/>
      <w:bCs/>
      <w:smallCaps/>
      <w:color w:val="0F4761" w:themeColor="accent1" w:themeShade="BF"/>
      <w:spacing w:val="5"/>
    </w:rPr>
  </w:style>
  <w:style w:type="paragraph" w:styleId="Header">
    <w:name w:val="header"/>
    <w:basedOn w:val="Normal"/>
    <w:link w:val="HeaderChar"/>
    <w:uiPriority w:val="99"/>
    <w:unhideWhenUsed/>
    <w:rsid w:val="007E73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3CF"/>
  </w:style>
  <w:style w:type="paragraph" w:styleId="Footer">
    <w:name w:val="footer"/>
    <w:basedOn w:val="Normal"/>
    <w:link w:val="FooterChar"/>
    <w:uiPriority w:val="99"/>
    <w:unhideWhenUsed/>
    <w:rsid w:val="007E73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3CF"/>
  </w:style>
  <w:style w:type="paragraph" w:styleId="ListBullet">
    <w:name w:val="List Bullet"/>
    <w:basedOn w:val="Normal"/>
    <w:autoRedefine/>
    <w:rsid w:val="001A42AA"/>
    <w:pPr>
      <w:numPr>
        <w:numId w:val="2"/>
      </w:numPr>
      <w:spacing w:after="0" w:line="240" w:lineRule="auto"/>
      <w:ind w:left="0" w:firstLine="0"/>
      <w:jc w:val="both"/>
    </w:pPr>
    <w:rPr>
      <w:rFonts w:ascii="Arial" w:eastAsia="Times New Roman" w:hAnsi="Arial" w:cs="Times New Roman"/>
      <w:kern w:val="0"/>
      <w:szCs w:val="20"/>
      <w14:ligatures w14:val="none"/>
    </w:rPr>
  </w:style>
  <w:style w:type="paragraph" w:styleId="NormalWeb">
    <w:name w:val="Normal (Web)"/>
    <w:basedOn w:val="Normal"/>
    <w:uiPriority w:val="99"/>
    <w:unhideWhenUsed/>
    <w:rsid w:val="001A42A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013864">
      <w:bodyDiv w:val="1"/>
      <w:marLeft w:val="0"/>
      <w:marRight w:val="0"/>
      <w:marTop w:val="0"/>
      <w:marBottom w:val="0"/>
      <w:divBdr>
        <w:top w:val="none" w:sz="0" w:space="0" w:color="auto"/>
        <w:left w:val="none" w:sz="0" w:space="0" w:color="auto"/>
        <w:bottom w:val="none" w:sz="0" w:space="0" w:color="auto"/>
        <w:right w:val="none" w:sz="0" w:space="0" w:color="auto"/>
      </w:divBdr>
    </w:div>
    <w:div w:id="20572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hastings.gov.uk/news/logo.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1012</Words>
  <Characters>6225</Characters>
  <Application>Microsoft Office Word</Application>
  <DocSecurity>0</DocSecurity>
  <Lines>141</Lines>
  <Paragraphs>82</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Hobson</dc:creator>
  <cp:keywords/>
  <dc:description/>
  <cp:lastModifiedBy>Amy Collins</cp:lastModifiedBy>
  <cp:revision>5</cp:revision>
  <dcterms:created xsi:type="dcterms:W3CDTF">2026-08-17T11:13:00Z</dcterms:created>
  <dcterms:modified xsi:type="dcterms:W3CDTF">2026-08-17T11:27:00Z</dcterms:modified>
</cp:coreProperties>
</file>