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E64F2D" w:rsidRDefault="009B76D0" w:rsidP="05E66D72">
      <w:pPr>
        <w:rPr>
          <w:rFonts w:ascii="Lato" w:eastAsia="Arial" w:hAnsi="Lato" w:cs="Arial"/>
          <w:spacing w:val="30"/>
          <w:sz w:val="48"/>
          <w:szCs w:val="48"/>
          <w:lang w:val="en-US"/>
        </w:rPr>
      </w:pPr>
      <w:r w:rsidRPr="00E64F2D">
        <w:rPr>
          <w:rFonts w:ascii="Lato" w:eastAsia="Arial" w:hAnsi="Lato" w:cs="Arial"/>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E64F2D" w:rsidRPr="00E64F2D"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2C6FD5" w:rsidRDefault="009B76D0" w:rsidP="05E66D72">
            <w:pPr>
              <w:rPr>
                <w:rFonts w:ascii="Lato" w:eastAsia="Arial" w:hAnsi="Lato" w:cs="Arial"/>
                <w:color w:val="FFFFFF" w:themeColor="background1"/>
                <w:sz w:val="24"/>
                <w:szCs w:val="24"/>
                <w:lang w:val="en-US"/>
              </w:rPr>
            </w:pPr>
            <w:r w:rsidRPr="002C6FD5">
              <w:rPr>
                <w:rFonts w:ascii="Lato" w:eastAsia="Arial" w:hAnsi="Lato" w:cs="Arial"/>
                <w:color w:val="FFFFFF" w:themeColor="background1"/>
                <w:sz w:val="24"/>
                <w:szCs w:val="24"/>
                <w:lang w:val="en-US"/>
              </w:rPr>
              <w:t>Job Title</w:t>
            </w:r>
          </w:p>
        </w:tc>
        <w:tc>
          <w:tcPr>
            <w:tcW w:w="7628" w:type="dxa"/>
            <w:tcBorders>
              <w:bottom w:val="single" w:sz="4" w:space="0" w:color="296EB6"/>
            </w:tcBorders>
            <w:vAlign w:val="center"/>
          </w:tcPr>
          <w:p w14:paraId="332FF35A" w14:textId="2FCDB73A" w:rsidR="00801949" w:rsidRPr="002C6FD5" w:rsidRDefault="00006632" w:rsidP="05E66D72">
            <w:pPr>
              <w:rPr>
                <w:rFonts w:ascii="Arial" w:eastAsia="Arial" w:hAnsi="Arial" w:cs="Arial"/>
                <w:sz w:val="24"/>
                <w:szCs w:val="24"/>
                <w:lang w:val="en-US"/>
              </w:rPr>
            </w:pPr>
            <w:bookmarkStart w:id="0" w:name="_Hlk174529173"/>
            <w:r w:rsidRPr="002C6FD5">
              <w:rPr>
                <w:rFonts w:ascii="Arial" w:eastAsia="Arial" w:hAnsi="Arial" w:cs="Arial"/>
                <w:sz w:val="24"/>
                <w:szCs w:val="24"/>
                <w:lang w:val="en-US"/>
              </w:rPr>
              <w:t xml:space="preserve">Public Health Knowledge and Intelligence </w:t>
            </w:r>
            <w:bookmarkEnd w:id="0"/>
            <w:r w:rsidR="00E64F2D" w:rsidRPr="002C6FD5">
              <w:rPr>
                <w:rFonts w:ascii="Arial" w:eastAsia="Arial" w:hAnsi="Arial" w:cs="Arial"/>
                <w:sz w:val="24"/>
                <w:szCs w:val="24"/>
                <w:lang w:val="en-US"/>
              </w:rPr>
              <w:t xml:space="preserve">Analyst </w:t>
            </w:r>
          </w:p>
        </w:tc>
      </w:tr>
      <w:tr w:rsidR="00E64F2D" w:rsidRPr="00E64F2D"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2C6FD5" w:rsidRDefault="009B76D0" w:rsidP="05E66D72">
            <w:pPr>
              <w:rPr>
                <w:rFonts w:ascii="Lato" w:eastAsia="Arial" w:hAnsi="Lato" w:cs="Arial"/>
                <w:color w:val="FFFFFF" w:themeColor="background1"/>
                <w:sz w:val="24"/>
                <w:szCs w:val="24"/>
                <w:lang w:val="en-US"/>
              </w:rPr>
            </w:pPr>
            <w:r w:rsidRPr="002C6FD5">
              <w:rPr>
                <w:rFonts w:ascii="Lato" w:eastAsia="Arial" w:hAnsi="Lato" w:cs="Arial"/>
                <w:color w:val="FFFFFF" w:themeColor="background1"/>
                <w:sz w:val="24"/>
                <w:szCs w:val="24"/>
                <w:lang w:val="en-US"/>
              </w:rPr>
              <w:t>Grade</w:t>
            </w:r>
          </w:p>
        </w:tc>
        <w:tc>
          <w:tcPr>
            <w:tcW w:w="7628" w:type="dxa"/>
            <w:tcBorders>
              <w:top w:val="single" w:sz="4" w:space="0" w:color="296EB6"/>
            </w:tcBorders>
            <w:vAlign w:val="center"/>
          </w:tcPr>
          <w:p w14:paraId="0B454556" w14:textId="304F624E" w:rsidR="00801949" w:rsidRPr="002C6FD5" w:rsidRDefault="001C6C8E" w:rsidP="05E66D72">
            <w:pPr>
              <w:rPr>
                <w:rFonts w:ascii="Arial" w:eastAsia="Arial" w:hAnsi="Arial" w:cs="Arial"/>
                <w:sz w:val="24"/>
                <w:szCs w:val="24"/>
                <w:lang w:val="en-US"/>
              </w:rPr>
            </w:pPr>
            <w:r w:rsidRPr="002C6FD5">
              <w:rPr>
                <w:rFonts w:ascii="Arial" w:eastAsia="Arial" w:hAnsi="Arial" w:cs="Arial"/>
                <w:sz w:val="24"/>
                <w:szCs w:val="24"/>
                <w:lang w:val="en-US"/>
              </w:rPr>
              <w:t xml:space="preserve">PO4 </w:t>
            </w:r>
          </w:p>
        </w:tc>
      </w:tr>
      <w:tr w:rsidR="00E64F2D" w:rsidRPr="00E64F2D"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2C6FD5" w:rsidRDefault="009B76D0" w:rsidP="05E66D72">
            <w:pPr>
              <w:rPr>
                <w:rFonts w:ascii="Lato" w:eastAsia="Arial" w:hAnsi="Lato" w:cs="Arial"/>
                <w:color w:val="FFFFFF" w:themeColor="background1"/>
                <w:sz w:val="24"/>
                <w:szCs w:val="24"/>
                <w:lang w:val="en-US"/>
              </w:rPr>
            </w:pPr>
            <w:r w:rsidRPr="002C6FD5">
              <w:rPr>
                <w:rFonts w:ascii="Lato" w:eastAsia="Arial" w:hAnsi="Lato" w:cs="Arial"/>
                <w:color w:val="FFFFFF" w:themeColor="background1"/>
                <w:sz w:val="24"/>
                <w:szCs w:val="24"/>
                <w:lang w:val="en-US"/>
              </w:rPr>
              <w:t>Reporting To</w:t>
            </w:r>
          </w:p>
        </w:tc>
        <w:tc>
          <w:tcPr>
            <w:tcW w:w="7628" w:type="dxa"/>
          </w:tcPr>
          <w:p w14:paraId="383DA20D" w14:textId="5FB21BBE" w:rsidR="00EA2A56" w:rsidRPr="002C6FD5" w:rsidRDefault="00EA2A56" w:rsidP="00EA2A56">
            <w:pPr>
              <w:rPr>
                <w:rFonts w:ascii="Arial" w:eastAsia="Arial" w:hAnsi="Arial" w:cs="Arial"/>
                <w:sz w:val="24"/>
                <w:szCs w:val="24"/>
                <w:lang w:val="en-US"/>
              </w:rPr>
            </w:pPr>
            <w:r w:rsidRPr="002C6FD5">
              <w:rPr>
                <w:rFonts w:ascii="Arial" w:eastAsia="Arial" w:hAnsi="Arial" w:cs="Arial"/>
                <w:sz w:val="24"/>
                <w:szCs w:val="24"/>
                <w:lang w:val="en-US"/>
              </w:rPr>
              <w:t xml:space="preserve">Senior Public Health </w:t>
            </w:r>
            <w:r w:rsidR="007C694F" w:rsidRPr="002C6FD5">
              <w:rPr>
                <w:rFonts w:ascii="Arial" w:eastAsia="Arial" w:hAnsi="Arial" w:cs="Arial"/>
                <w:sz w:val="24"/>
                <w:szCs w:val="24"/>
                <w:lang w:val="en-US"/>
              </w:rPr>
              <w:t xml:space="preserve">Practitioner – Intelligence </w:t>
            </w:r>
          </w:p>
          <w:p w14:paraId="7C7E65C0" w14:textId="238B7614" w:rsidR="007102FC" w:rsidRPr="002C6FD5" w:rsidRDefault="007102FC" w:rsidP="009832F3">
            <w:pPr>
              <w:rPr>
                <w:rFonts w:ascii="Arial" w:eastAsia="Arial" w:hAnsi="Arial" w:cs="Arial"/>
                <w:sz w:val="24"/>
                <w:szCs w:val="24"/>
                <w:lang w:val="en"/>
              </w:rPr>
            </w:pPr>
          </w:p>
        </w:tc>
      </w:tr>
      <w:tr w:rsidR="00E64F2D" w:rsidRPr="00E64F2D"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2C6FD5" w:rsidRDefault="009B76D0" w:rsidP="05E66D72">
            <w:pPr>
              <w:rPr>
                <w:rFonts w:ascii="Lato" w:eastAsia="Arial" w:hAnsi="Lato" w:cs="Arial"/>
                <w:color w:val="FFFFFF" w:themeColor="background1"/>
                <w:sz w:val="24"/>
                <w:szCs w:val="24"/>
                <w:lang w:val="en-US"/>
              </w:rPr>
            </w:pPr>
            <w:r w:rsidRPr="002C6FD5">
              <w:rPr>
                <w:rFonts w:ascii="Lato" w:eastAsia="Arial" w:hAnsi="Lato" w:cs="Arial"/>
                <w:color w:val="FFFFFF" w:themeColor="background1"/>
                <w:sz w:val="24"/>
                <w:szCs w:val="24"/>
                <w:lang w:val="en-US"/>
              </w:rPr>
              <w:t>J</w:t>
            </w:r>
            <w:r w:rsidR="00432036" w:rsidRPr="002C6FD5">
              <w:rPr>
                <w:rFonts w:ascii="Lato" w:eastAsia="Arial" w:hAnsi="Lato" w:cs="Arial"/>
                <w:color w:val="FFFFFF" w:themeColor="background1"/>
                <w:sz w:val="24"/>
                <w:szCs w:val="24"/>
                <w:lang w:val="en-US"/>
              </w:rPr>
              <w:t>D</w:t>
            </w:r>
            <w:r w:rsidRPr="002C6FD5">
              <w:rPr>
                <w:rFonts w:ascii="Lato" w:eastAsia="Arial" w:hAnsi="Lato" w:cs="Arial"/>
                <w:color w:val="FFFFFF" w:themeColor="background1"/>
                <w:sz w:val="24"/>
                <w:szCs w:val="24"/>
                <w:lang w:val="en-US"/>
              </w:rPr>
              <w:t xml:space="preserve"> Ref</w:t>
            </w:r>
          </w:p>
        </w:tc>
        <w:tc>
          <w:tcPr>
            <w:tcW w:w="7628" w:type="dxa"/>
            <w:vAlign w:val="center"/>
          </w:tcPr>
          <w:p w14:paraId="368D8830" w14:textId="6DB3FF2F" w:rsidR="005D45B8" w:rsidRPr="002C6FD5" w:rsidRDefault="00F15E73" w:rsidP="05E66D72">
            <w:pPr>
              <w:rPr>
                <w:rFonts w:ascii="Arial" w:eastAsia="Arial" w:hAnsi="Arial" w:cs="Arial"/>
                <w:sz w:val="24"/>
                <w:szCs w:val="24"/>
                <w:lang w:val="en-US"/>
              </w:rPr>
            </w:pPr>
            <w:r w:rsidRPr="002C6FD5">
              <w:rPr>
                <w:rFonts w:ascii="Arial" w:eastAsia="Arial" w:hAnsi="Arial" w:cs="Arial"/>
                <w:sz w:val="24"/>
                <w:szCs w:val="24"/>
                <w:lang w:val="en-US"/>
              </w:rPr>
              <w:t>C&amp;C0106P</w:t>
            </w:r>
          </w:p>
        </w:tc>
      </w:tr>
    </w:tbl>
    <w:p w14:paraId="6F798499" w14:textId="3EF253A4" w:rsidR="00A6208B" w:rsidRPr="00E64F2D" w:rsidRDefault="00A6208B" w:rsidP="00A6208B">
      <w:pPr>
        <w:rPr>
          <w:rFonts w:ascii="Lato" w:eastAsia="Arial" w:hAnsi="Lato" w:cs="Arial"/>
          <w:b/>
          <w:bCs/>
          <w:i/>
          <w:iCs/>
          <w:color w:val="FF0000"/>
          <w:sz w:val="24"/>
          <w:szCs w:val="24"/>
        </w:rPr>
      </w:pPr>
      <w:r w:rsidRPr="00E64F2D">
        <w:rPr>
          <w:rFonts w:ascii="Lato" w:hAnsi="Lato"/>
          <w:b/>
          <w:bCs/>
          <w:i/>
          <w:iCs/>
          <w:color w:val="FF0000"/>
          <w:sz w:val="24"/>
          <w:szCs w:val="24"/>
        </w:rPr>
        <w:tab/>
      </w:r>
      <w:r w:rsidRPr="00E64F2D">
        <w:rPr>
          <w:rFonts w:ascii="Lato" w:eastAsia="Arial" w:hAnsi="Lato" w:cs="Arial"/>
          <w:b/>
          <w:bCs/>
          <w:i/>
          <w:iCs/>
          <w:color w:val="FF0000"/>
          <w:sz w:val="24"/>
          <w:szCs w:val="24"/>
        </w:rPr>
        <w:t xml:space="preserve"> </w:t>
      </w:r>
    </w:p>
    <w:p w14:paraId="5202C783" w14:textId="70970128" w:rsidR="00801949" w:rsidRPr="00343839" w:rsidRDefault="009B76D0" w:rsidP="05E66D72">
      <w:pPr>
        <w:pStyle w:val="Title14ptBlueAligntoLeftTITLES"/>
        <w:spacing w:line="276" w:lineRule="auto"/>
        <w:rPr>
          <w:rFonts w:ascii="Arial" w:eastAsia="Arial" w:hAnsi="Arial" w:cs="Arial"/>
          <w:color w:val="auto"/>
          <w:spacing w:val="30"/>
        </w:rPr>
      </w:pPr>
      <w:r w:rsidRPr="00343839">
        <w:rPr>
          <w:rFonts w:ascii="Arial" w:eastAsia="Arial" w:hAnsi="Arial" w:cs="Arial"/>
          <w:caps w:val="0"/>
          <w:color w:val="auto"/>
          <w:spacing w:val="30"/>
        </w:rPr>
        <w:t>Purpose</w:t>
      </w:r>
    </w:p>
    <w:p w14:paraId="0EE912BA" w14:textId="6DF6D7AC" w:rsidR="00B50293" w:rsidRDefault="00C72A5E" w:rsidP="00C72A5E">
      <w:pPr>
        <w:spacing w:after="0" w:line="240" w:lineRule="auto"/>
        <w:jc w:val="both"/>
        <w:rPr>
          <w:rFonts w:ascii="Arial" w:hAnsi="Arial" w:cs="Arial"/>
          <w:sz w:val="24"/>
          <w:szCs w:val="24"/>
        </w:rPr>
      </w:pPr>
      <w:r w:rsidRPr="00074BDF">
        <w:rPr>
          <w:rFonts w:ascii="Arial" w:hAnsi="Arial" w:cs="Arial"/>
          <w:sz w:val="24"/>
          <w:szCs w:val="24"/>
        </w:rPr>
        <w:t>This post is part of the Public Health</w:t>
      </w:r>
      <w:r w:rsidR="00343839" w:rsidRPr="00074BDF">
        <w:rPr>
          <w:rFonts w:ascii="Arial" w:hAnsi="Arial" w:cs="Arial"/>
          <w:sz w:val="24"/>
          <w:szCs w:val="24"/>
        </w:rPr>
        <w:t xml:space="preserve"> </w:t>
      </w:r>
      <w:r w:rsidRPr="00074BDF">
        <w:rPr>
          <w:rFonts w:ascii="Arial" w:hAnsi="Arial" w:cs="Arial"/>
          <w:sz w:val="24"/>
          <w:szCs w:val="24"/>
        </w:rPr>
        <w:t>Intelligence Team, which acquires, analyses, and disseminates evidence and intelligence from a wide range of local and national sources.</w:t>
      </w:r>
      <w:r w:rsidR="00863BD8">
        <w:rPr>
          <w:rFonts w:ascii="Arial" w:hAnsi="Arial" w:cs="Arial"/>
          <w:sz w:val="24"/>
          <w:szCs w:val="24"/>
        </w:rPr>
        <w:t xml:space="preserve"> </w:t>
      </w:r>
    </w:p>
    <w:p w14:paraId="29B7408A" w14:textId="77777777" w:rsidR="007C694F" w:rsidRDefault="007C694F" w:rsidP="00C72A5E">
      <w:pPr>
        <w:spacing w:after="0" w:line="240" w:lineRule="auto"/>
        <w:jc w:val="both"/>
        <w:rPr>
          <w:rFonts w:ascii="Arial" w:hAnsi="Arial" w:cs="Arial"/>
          <w:sz w:val="24"/>
          <w:szCs w:val="24"/>
        </w:rPr>
      </w:pPr>
    </w:p>
    <w:p w14:paraId="2C2D9F7F" w14:textId="77777777" w:rsidR="007C694F" w:rsidRDefault="007C694F" w:rsidP="007C694F">
      <w:pPr>
        <w:spacing w:after="0" w:line="240" w:lineRule="auto"/>
        <w:jc w:val="both"/>
        <w:rPr>
          <w:rFonts w:ascii="Arial" w:hAnsi="Arial" w:cs="Arial"/>
          <w:sz w:val="24"/>
          <w:szCs w:val="24"/>
        </w:rPr>
      </w:pPr>
      <w:r w:rsidRPr="007C694F">
        <w:rPr>
          <w:rFonts w:ascii="Arial" w:hAnsi="Arial" w:cs="Arial"/>
          <w:sz w:val="24"/>
          <w:szCs w:val="24"/>
        </w:rPr>
        <w:t>The primary purpose of this post is to provide specialist Public Health analytical and intelligence support to inform the development, delivery and evaluation of public health programmes, policies and priorities. The post-holder will apply a range of analytical techniques to identify population health needs, monitor trends and inequalities, evaluate outcomes, and generate evidence to support decision-making across the public health system.</w:t>
      </w:r>
    </w:p>
    <w:p w14:paraId="533FF0FA" w14:textId="77777777" w:rsidR="001D5EBD" w:rsidRDefault="001D5EBD" w:rsidP="007C694F">
      <w:pPr>
        <w:spacing w:after="0" w:line="240" w:lineRule="auto"/>
        <w:jc w:val="both"/>
        <w:rPr>
          <w:rFonts w:ascii="Arial" w:hAnsi="Arial" w:cs="Arial"/>
          <w:sz w:val="24"/>
          <w:szCs w:val="24"/>
        </w:rPr>
      </w:pPr>
    </w:p>
    <w:p w14:paraId="724DDA5C" w14:textId="2F843CD9" w:rsidR="001D5EBD" w:rsidRDefault="001D5EBD" w:rsidP="007C694F">
      <w:pPr>
        <w:spacing w:after="0" w:line="240" w:lineRule="auto"/>
        <w:jc w:val="both"/>
        <w:rPr>
          <w:rFonts w:ascii="Arial" w:hAnsi="Arial" w:cs="Arial"/>
          <w:sz w:val="24"/>
          <w:szCs w:val="24"/>
        </w:rPr>
      </w:pPr>
      <w:r w:rsidRPr="001D5EBD">
        <w:rPr>
          <w:rFonts w:ascii="Arial" w:hAnsi="Arial" w:cs="Arial"/>
          <w:sz w:val="24"/>
          <w:szCs w:val="24"/>
        </w:rPr>
        <w:t>The post</w:t>
      </w:r>
      <w:r>
        <w:rPr>
          <w:rFonts w:ascii="Arial" w:hAnsi="Arial" w:cs="Arial"/>
          <w:sz w:val="24"/>
          <w:szCs w:val="24"/>
        </w:rPr>
        <w:t>-</w:t>
      </w:r>
      <w:r w:rsidRPr="001D5EBD">
        <w:rPr>
          <w:rFonts w:ascii="Arial" w:hAnsi="Arial" w:cs="Arial"/>
          <w:sz w:val="24"/>
          <w:szCs w:val="24"/>
        </w:rPr>
        <w:t>holder will be responsible for producing intelligence products, which will include needs assessments, analytical reports and the development of tools to facilitate analysis and improve understanding.</w:t>
      </w:r>
    </w:p>
    <w:p w14:paraId="4F6C5200" w14:textId="77777777" w:rsidR="001D5EBD" w:rsidRPr="007C694F" w:rsidRDefault="001D5EBD" w:rsidP="007C694F">
      <w:pPr>
        <w:spacing w:after="0" w:line="240" w:lineRule="auto"/>
        <w:jc w:val="both"/>
        <w:rPr>
          <w:rFonts w:ascii="Arial" w:hAnsi="Arial" w:cs="Arial"/>
          <w:sz w:val="24"/>
          <w:szCs w:val="24"/>
        </w:rPr>
      </w:pPr>
    </w:p>
    <w:p w14:paraId="6D4CA75F" w14:textId="77777777" w:rsidR="007C694F" w:rsidRDefault="007C694F" w:rsidP="007C694F">
      <w:pPr>
        <w:spacing w:after="0" w:line="240" w:lineRule="auto"/>
        <w:jc w:val="both"/>
        <w:rPr>
          <w:rFonts w:ascii="Arial" w:hAnsi="Arial" w:cs="Arial"/>
          <w:sz w:val="24"/>
          <w:szCs w:val="24"/>
        </w:rPr>
      </w:pPr>
      <w:r w:rsidRPr="007C694F">
        <w:rPr>
          <w:rFonts w:ascii="Arial" w:hAnsi="Arial" w:cs="Arial"/>
          <w:sz w:val="24"/>
          <w:szCs w:val="24"/>
        </w:rPr>
        <w:t>The post-holder will work closely with Consultants in Public Health, Public Health practitioners, local authority services, NHS colleagues and a wide range of partners to develop and deliver intelligence products that support evidence-based planning, commissioning and service improvement.</w:t>
      </w:r>
    </w:p>
    <w:p w14:paraId="30FA1422" w14:textId="77777777" w:rsidR="001D5EBD" w:rsidRPr="007C694F" w:rsidRDefault="001D5EBD" w:rsidP="007C694F">
      <w:pPr>
        <w:spacing w:after="0" w:line="240" w:lineRule="auto"/>
        <w:jc w:val="both"/>
        <w:rPr>
          <w:rFonts w:ascii="Arial" w:hAnsi="Arial" w:cs="Arial"/>
          <w:sz w:val="24"/>
          <w:szCs w:val="24"/>
        </w:rPr>
      </w:pPr>
    </w:p>
    <w:p w14:paraId="6F832F13" w14:textId="77777777" w:rsidR="001D5EBD" w:rsidRDefault="007C694F" w:rsidP="007C694F">
      <w:pPr>
        <w:spacing w:after="0" w:line="240" w:lineRule="auto"/>
        <w:jc w:val="both"/>
        <w:rPr>
          <w:rFonts w:ascii="Arial" w:hAnsi="Arial" w:cs="Arial"/>
          <w:sz w:val="24"/>
          <w:szCs w:val="24"/>
        </w:rPr>
      </w:pPr>
      <w:r w:rsidRPr="007C694F">
        <w:rPr>
          <w:rFonts w:ascii="Arial" w:hAnsi="Arial" w:cs="Arial"/>
          <w:sz w:val="24"/>
          <w:szCs w:val="24"/>
        </w:rPr>
        <w:t>The Public Health business planning process will define priority areas of focus, and the post-holder will have the specialist technical knowledge and skills required to provide intelligence and analytical support across the breadth of Public Health priorities, including health improvement, health protection, healthcare public health, and reducing health inequalities.</w:t>
      </w:r>
    </w:p>
    <w:p w14:paraId="7A1296E9" w14:textId="77777777" w:rsidR="001D5EBD" w:rsidRDefault="001D5EBD" w:rsidP="007C694F">
      <w:pPr>
        <w:spacing w:after="0" w:line="240" w:lineRule="auto"/>
        <w:jc w:val="both"/>
        <w:rPr>
          <w:rFonts w:ascii="Arial" w:hAnsi="Arial" w:cs="Arial"/>
          <w:sz w:val="24"/>
          <w:szCs w:val="24"/>
        </w:rPr>
      </w:pPr>
    </w:p>
    <w:p w14:paraId="30BDD85B" w14:textId="774E90C7" w:rsidR="007C694F" w:rsidRPr="007C694F" w:rsidRDefault="007C694F" w:rsidP="007C694F">
      <w:pPr>
        <w:spacing w:after="0" w:line="240" w:lineRule="auto"/>
        <w:jc w:val="both"/>
        <w:rPr>
          <w:rFonts w:ascii="Arial" w:hAnsi="Arial" w:cs="Arial"/>
          <w:sz w:val="24"/>
          <w:szCs w:val="24"/>
        </w:rPr>
      </w:pPr>
      <w:r w:rsidRPr="007C694F">
        <w:rPr>
          <w:rFonts w:ascii="Arial" w:hAnsi="Arial" w:cs="Arial"/>
          <w:sz w:val="24"/>
          <w:szCs w:val="24"/>
        </w:rPr>
        <w:t>The post-holder will be expected to adapt to changing service requirements and emerging priorities, applying a flexible and responsive approach to analytical support and evidence generation.</w:t>
      </w:r>
    </w:p>
    <w:p w14:paraId="35C45190" w14:textId="77777777" w:rsidR="00B50293" w:rsidRDefault="00B50293" w:rsidP="00C72A5E">
      <w:pPr>
        <w:spacing w:after="0" w:line="240" w:lineRule="auto"/>
        <w:jc w:val="both"/>
        <w:rPr>
          <w:rFonts w:ascii="Arial" w:hAnsi="Arial" w:cs="Arial"/>
          <w:sz w:val="24"/>
          <w:szCs w:val="24"/>
        </w:rPr>
      </w:pPr>
    </w:p>
    <w:p w14:paraId="0ABE11D1" w14:textId="77777777" w:rsidR="001D5EBD" w:rsidRPr="00E64F2D" w:rsidRDefault="001D5EBD" w:rsidP="00C72A5E">
      <w:pPr>
        <w:autoSpaceDE w:val="0"/>
        <w:autoSpaceDN w:val="0"/>
        <w:adjustRightInd w:val="0"/>
        <w:spacing w:after="0" w:line="240" w:lineRule="auto"/>
        <w:jc w:val="both"/>
        <w:rPr>
          <w:rFonts w:ascii="Arial" w:hAnsi="Arial" w:cs="Arial"/>
          <w:color w:val="FF0000"/>
          <w:sz w:val="24"/>
          <w:szCs w:val="24"/>
        </w:rPr>
      </w:pPr>
    </w:p>
    <w:p w14:paraId="0D6112BB" w14:textId="17E4CC29" w:rsidR="00801949" w:rsidRPr="00F90D47" w:rsidRDefault="009B76D0" w:rsidP="05E66D72">
      <w:pPr>
        <w:pStyle w:val="Title14ptBlueAligntoLeftTITLES"/>
        <w:rPr>
          <w:rFonts w:ascii="Arial" w:eastAsia="Arial" w:hAnsi="Arial" w:cs="Arial"/>
          <w:color w:val="auto"/>
          <w:spacing w:val="30"/>
          <w:lang w:val="en-GB"/>
        </w:rPr>
      </w:pPr>
      <w:r w:rsidRPr="00F90D47">
        <w:rPr>
          <w:rFonts w:ascii="Arial" w:eastAsia="Arial" w:hAnsi="Arial" w:cs="Arial"/>
          <w:caps w:val="0"/>
          <w:color w:val="auto"/>
          <w:spacing w:val="30"/>
          <w:lang w:val="en-GB"/>
        </w:rPr>
        <w:t xml:space="preserve">Main Duties </w:t>
      </w:r>
      <w:r w:rsidR="00F90D47" w:rsidRPr="00F90D47">
        <w:rPr>
          <w:rFonts w:ascii="Arial" w:eastAsia="Arial" w:hAnsi="Arial" w:cs="Arial"/>
          <w:caps w:val="0"/>
          <w:color w:val="auto"/>
          <w:spacing w:val="30"/>
          <w:lang w:val="en-GB"/>
        </w:rPr>
        <w:t>a</w:t>
      </w:r>
      <w:r w:rsidRPr="00F90D47">
        <w:rPr>
          <w:rFonts w:ascii="Arial" w:eastAsia="Arial" w:hAnsi="Arial" w:cs="Arial"/>
          <w:caps w:val="0"/>
          <w:color w:val="auto"/>
          <w:spacing w:val="30"/>
          <w:lang w:val="en-GB"/>
        </w:rPr>
        <w:t>nd Responsibilities</w:t>
      </w:r>
    </w:p>
    <w:p w14:paraId="551D60CF" w14:textId="0129E2E6" w:rsidR="001F515A" w:rsidRPr="00F90D47" w:rsidRDefault="001B2200" w:rsidP="001B2200">
      <w:pPr>
        <w:rPr>
          <w:rFonts w:ascii="Arial" w:eastAsia="Arial" w:hAnsi="Arial" w:cs="Arial"/>
          <w:b/>
          <w:bCs/>
        </w:rPr>
      </w:pPr>
      <w:r w:rsidRPr="00F90D47">
        <w:rPr>
          <w:rFonts w:ascii="Arial" w:eastAsia="Arial" w:hAnsi="Arial" w:cs="Arial"/>
          <w:b/>
          <w:bCs/>
        </w:rPr>
        <w:t>Behavioural:</w:t>
      </w:r>
      <w:r w:rsidR="0041295A" w:rsidRPr="00F90D47">
        <w:rPr>
          <w:rFonts w:ascii="Arial" w:eastAsia="Arial" w:hAnsi="Arial" w:cs="Arial"/>
          <w:b/>
          <w:bCs/>
        </w:rPr>
        <w:t xml:space="preserve"> </w:t>
      </w:r>
    </w:p>
    <w:p w14:paraId="6894837D" w14:textId="4D363B7E" w:rsidR="006631A1" w:rsidRPr="00F90D47" w:rsidRDefault="00D1167D" w:rsidP="002F39B5">
      <w:pPr>
        <w:pStyle w:val="ListParagraph"/>
        <w:numPr>
          <w:ilvl w:val="0"/>
          <w:numId w:val="7"/>
        </w:numPr>
        <w:rPr>
          <w:rFonts w:ascii="Arial" w:eastAsia="Arial" w:hAnsi="Arial" w:cs="Arial"/>
          <w:sz w:val="24"/>
          <w:szCs w:val="24"/>
        </w:rPr>
      </w:pPr>
      <w:r w:rsidRPr="00F90D47">
        <w:rPr>
          <w:rFonts w:ascii="Arial" w:eastAsia="Arial" w:hAnsi="Arial" w:cs="Arial"/>
          <w:sz w:val="24"/>
          <w:szCs w:val="24"/>
        </w:rPr>
        <w:t xml:space="preserve">Enjoy, achieve, create </w:t>
      </w:r>
      <w:r w:rsidR="009F5323" w:rsidRPr="00F90D47">
        <w:rPr>
          <w:rFonts w:ascii="Arial" w:eastAsia="Arial" w:hAnsi="Arial" w:cs="Arial"/>
          <w:sz w:val="24"/>
          <w:szCs w:val="24"/>
        </w:rPr>
        <w:t>impact,</w:t>
      </w:r>
      <w:r w:rsidRPr="00F90D47">
        <w:rPr>
          <w:rFonts w:ascii="Arial" w:eastAsia="Arial" w:hAnsi="Arial" w:cs="Arial"/>
          <w:sz w:val="24"/>
          <w:szCs w:val="24"/>
        </w:rPr>
        <w:t xml:space="preserve"> and thrive in </w:t>
      </w:r>
      <w:r w:rsidR="009F5323" w:rsidRPr="00F90D47">
        <w:rPr>
          <w:rFonts w:ascii="Arial" w:eastAsia="Arial" w:hAnsi="Arial" w:cs="Arial"/>
          <w:sz w:val="24"/>
          <w:szCs w:val="24"/>
        </w:rPr>
        <w:t>the</w:t>
      </w:r>
      <w:r w:rsidRPr="00F90D47">
        <w:rPr>
          <w:rFonts w:ascii="Arial" w:eastAsia="Arial" w:hAnsi="Arial" w:cs="Arial"/>
          <w:sz w:val="24"/>
          <w:szCs w:val="24"/>
        </w:rPr>
        <w:t xml:space="preserve"> role</w:t>
      </w:r>
      <w:r w:rsidR="00F97215" w:rsidRPr="00F90D47">
        <w:rPr>
          <w:rFonts w:ascii="Arial" w:eastAsia="Arial" w:hAnsi="Arial" w:cs="Arial"/>
          <w:sz w:val="24"/>
          <w:szCs w:val="24"/>
        </w:rPr>
        <w:t xml:space="preserve"> and organisation</w:t>
      </w:r>
      <w:r w:rsidRPr="00F90D47">
        <w:rPr>
          <w:rFonts w:ascii="Arial" w:eastAsia="Arial" w:hAnsi="Arial" w:cs="Arial"/>
          <w:sz w:val="24"/>
          <w:szCs w:val="24"/>
        </w:rPr>
        <w:t>.</w:t>
      </w:r>
    </w:p>
    <w:p w14:paraId="1EE410C6" w14:textId="01836AE2" w:rsidR="007D62C1" w:rsidRPr="00F90D47" w:rsidRDefault="00BE3304" w:rsidP="002F39B5">
      <w:pPr>
        <w:pStyle w:val="ListParagraph"/>
        <w:numPr>
          <w:ilvl w:val="0"/>
          <w:numId w:val="7"/>
        </w:numPr>
        <w:rPr>
          <w:rFonts w:ascii="Arial" w:eastAsia="Arial" w:hAnsi="Arial" w:cs="Arial"/>
          <w:sz w:val="24"/>
          <w:szCs w:val="24"/>
        </w:rPr>
      </w:pPr>
      <w:r w:rsidRPr="00F90D47">
        <w:rPr>
          <w:rFonts w:ascii="Arial" w:eastAsia="Arial" w:hAnsi="Arial" w:cs="Arial"/>
          <w:sz w:val="24"/>
          <w:szCs w:val="24"/>
        </w:rPr>
        <w:lastRenderedPageBreak/>
        <w:t>Live our values</w:t>
      </w:r>
      <w:r w:rsidR="00FF1B4B" w:rsidRPr="00F90D47">
        <w:rPr>
          <w:rFonts w:ascii="Arial" w:eastAsia="Arial" w:hAnsi="Arial" w:cs="Arial"/>
          <w:sz w:val="24"/>
          <w:szCs w:val="24"/>
        </w:rPr>
        <w:t xml:space="preserve"> and </w:t>
      </w:r>
      <w:r w:rsidRPr="00F90D47">
        <w:rPr>
          <w:rFonts w:ascii="Arial" w:eastAsia="Arial" w:hAnsi="Arial" w:cs="Arial"/>
          <w:sz w:val="24"/>
          <w:szCs w:val="24"/>
        </w:rPr>
        <w:t>leadership behaviours</w:t>
      </w:r>
      <w:r w:rsidR="00CD5E2A" w:rsidRPr="00F90D47">
        <w:rPr>
          <w:rFonts w:ascii="Arial" w:eastAsia="Arial" w:hAnsi="Arial" w:cs="Arial"/>
          <w:sz w:val="24"/>
          <w:szCs w:val="24"/>
        </w:rPr>
        <w:t xml:space="preserve"> </w:t>
      </w:r>
      <w:r w:rsidR="00EB5377" w:rsidRPr="00F90D47">
        <w:rPr>
          <w:rFonts w:ascii="Arial" w:eastAsia="Arial" w:hAnsi="Arial" w:cs="Arial"/>
          <w:sz w:val="24"/>
          <w:szCs w:val="24"/>
        </w:rPr>
        <w:t>in the role</w:t>
      </w:r>
      <w:r w:rsidR="00F97215" w:rsidRPr="00F90D47">
        <w:rPr>
          <w:rFonts w:ascii="Arial" w:eastAsia="Arial" w:hAnsi="Arial" w:cs="Arial"/>
          <w:sz w:val="24"/>
          <w:szCs w:val="24"/>
        </w:rPr>
        <w:t xml:space="preserve"> and organisation</w:t>
      </w:r>
      <w:r w:rsidR="00FF1B4B" w:rsidRPr="00F90D47">
        <w:rPr>
          <w:rFonts w:ascii="Arial" w:eastAsia="Arial" w:hAnsi="Arial" w:cs="Arial"/>
          <w:sz w:val="24"/>
          <w:szCs w:val="24"/>
        </w:rPr>
        <w:t>.</w:t>
      </w:r>
    </w:p>
    <w:p w14:paraId="191C39D8" w14:textId="3A519FCB" w:rsidR="006631A1" w:rsidRPr="00F90D47" w:rsidRDefault="00F90D47" w:rsidP="00984F71">
      <w:pPr>
        <w:rPr>
          <w:rFonts w:ascii="Arial" w:eastAsia="Arial" w:hAnsi="Arial" w:cs="Arial"/>
          <w:b/>
          <w:bCs/>
        </w:rPr>
      </w:pPr>
      <w:r w:rsidRPr="00F90D47">
        <w:rPr>
          <w:rFonts w:ascii="Arial" w:eastAsia="Arial" w:hAnsi="Arial" w:cs="Arial"/>
          <w:b/>
          <w:bCs/>
        </w:rPr>
        <w:t xml:space="preserve">Public Health Knowledge </w:t>
      </w:r>
      <w:r>
        <w:rPr>
          <w:rFonts w:ascii="Arial" w:eastAsia="Arial" w:hAnsi="Arial" w:cs="Arial"/>
          <w:b/>
          <w:bCs/>
        </w:rPr>
        <w:t>&amp;</w:t>
      </w:r>
      <w:r w:rsidRPr="00F90D47">
        <w:rPr>
          <w:rFonts w:ascii="Arial" w:eastAsia="Arial" w:hAnsi="Arial" w:cs="Arial"/>
          <w:b/>
          <w:bCs/>
        </w:rPr>
        <w:t xml:space="preserve"> Intelligence Analyst </w:t>
      </w:r>
      <w:r w:rsidR="001A4B41" w:rsidRPr="00F90D47">
        <w:rPr>
          <w:rFonts w:ascii="Arial" w:eastAsia="Arial" w:hAnsi="Arial" w:cs="Arial"/>
          <w:b/>
          <w:bCs/>
        </w:rPr>
        <w:t>duties &amp; responsibilities</w:t>
      </w:r>
      <w:r w:rsidR="006631A1" w:rsidRPr="00F90D47">
        <w:rPr>
          <w:rFonts w:ascii="Arial" w:eastAsia="Arial" w:hAnsi="Arial" w:cs="Arial"/>
          <w:b/>
          <w:bCs/>
        </w:rPr>
        <w:t>:</w:t>
      </w:r>
    </w:p>
    <w:p w14:paraId="1D2A2617" w14:textId="22D67E7B" w:rsidR="0063197D" w:rsidRPr="0063197D" w:rsidRDefault="0063197D" w:rsidP="0063197D">
      <w:pPr>
        <w:pStyle w:val="ListParagraph"/>
        <w:numPr>
          <w:ilvl w:val="0"/>
          <w:numId w:val="16"/>
        </w:numPr>
        <w:spacing w:after="0" w:line="240" w:lineRule="auto"/>
        <w:ind w:left="360"/>
        <w:jc w:val="both"/>
        <w:rPr>
          <w:rFonts w:ascii="Arial" w:hAnsi="Arial" w:cs="Arial"/>
          <w:sz w:val="24"/>
          <w:szCs w:val="24"/>
        </w:rPr>
      </w:pPr>
      <w:r w:rsidRPr="0063197D">
        <w:rPr>
          <w:rFonts w:ascii="Arial" w:hAnsi="Arial" w:cs="Arial"/>
          <w:sz w:val="24"/>
          <w:szCs w:val="24"/>
        </w:rPr>
        <w:t xml:space="preserve">Review </w:t>
      </w:r>
      <w:r w:rsidR="00155E6A">
        <w:rPr>
          <w:rFonts w:ascii="Arial" w:hAnsi="Arial" w:cs="Arial"/>
          <w:sz w:val="24"/>
          <w:szCs w:val="24"/>
        </w:rPr>
        <w:t xml:space="preserve">work undertaken locally </w:t>
      </w:r>
      <w:r w:rsidR="00527355">
        <w:rPr>
          <w:rFonts w:ascii="Arial" w:hAnsi="Arial" w:cs="Arial"/>
          <w:sz w:val="24"/>
          <w:szCs w:val="24"/>
        </w:rPr>
        <w:t xml:space="preserve">and </w:t>
      </w:r>
      <w:r w:rsidRPr="0063197D">
        <w:rPr>
          <w:rFonts w:ascii="Arial" w:hAnsi="Arial" w:cs="Arial"/>
          <w:sz w:val="24"/>
          <w:szCs w:val="24"/>
        </w:rPr>
        <w:t xml:space="preserve">by national bodies (e.g. Health Foundation) to identify </w:t>
      </w:r>
      <w:r w:rsidR="00005153">
        <w:rPr>
          <w:rFonts w:ascii="Arial" w:hAnsi="Arial" w:cs="Arial"/>
          <w:sz w:val="24"/>
          <w:szCs w:val="24"/>
        </w:rPr>
        <w:t>and p</w:t>
      </w:r>
      <w:r w:rsidR="00005153" w:rsidRPr="00367C4D">
        <w:rPr>
          <w:rFonts w:ascii="Arial" w:hAnsi="Arial" w:cs="Arial"/>
          <w:sz w:val="24"/>
          <w:szCs w:val="24"/>
        </w:rPr>
        <w:t>rovide specialist advice on</w:t>
      </w:r>
      <w:r w:rsidR="00005153" w:rsidRPr="0063197D">
        <w:rPr>
          <w:rFonts w:ascii="Arial" w:hAnsi="Arial" w:cs="Arial"/>
          <w:sz w:val="24"/>
          <w:szCs w:val="24"/>
        </w:rPr>
        <w:t xml:space="preserve"> </w:t>
      </w:r>
      <w:r w:rsidR="00AA77DB">
        <w:rPr>
          <w:rFonts w:ascii="Arial" w:hAnsi="Arial" w:cs="Arial"/>
          <w:sz w:val="24"/>
          <w:szCs w:val="24"/>
        </w:rPr>
        <w:t>a</w:t>
      </w:r>
      <w:r w:rsidR="00BE0BA2">
        <w:rPr>
          <w:rFonts w:ascii="Arial" w:hAnsi="Arial" w:cs="Arial"/>
          <w:sz w:val="24"/>
          <w:szCs w:val="24"/>
        </w:rPr>
        <w:t xml:space="preserve">ppropriate analytical approaches, methodologies and evaluation techniques to inform public health priorities. </w:t>
      </w:r>
    </w:p>
    <w:p w14:paraId="57424C57" w14:textId="1E42DD8C" w:rsidR="00D21A70" w:rsidRDefault="00D21A70" w:rsidP="00D21A70">
      <w:pPr>
        <w:pStyle w:val="ListParagraph"/>
        <w:numPr>
          <w:ilvl w:val="0"/>
          <w:numId w:val="16"/>
        </w:numPr>
        <w:spacing w:after="0" w:line="240" w:lineRule="auto"/>
        <w:ind w:left="360"/>
        <w:jc w:val="both"/>
        <w:rPr>
          <w:rFonts w:ascii="Arial" w:hAnsi="Arial" w:cs="Arial"/>
          <w:sz w:val="24"/>
          <w:szCs w:val="24"/>
        </w:rPr>
      </w:pPr>
      <w:r>
        <w:rPr>
          <w:rFonts w:ascii="Arial" w:hAnsi="Arial" w:cs="Arial"/>
          <w:sz w:val="24"/>
          <w:szCs w:val="24"/>
        </w:rPr>
        <w:t>U</w:t>
      </w:r>
      <w:r w:rsidRPr="00367C4D">
        <w:rPr>
          <w:rFonts w:ascii="Arial" w:hAnsi="Arial" w:cs="Arial"/>
          <w:sz w:val="24"/>
          <w:szCs w:val="24"/>
        </w:rPr>
        <w:t>ndertake</w:t>
      </w:r>
      <w:r>
        <w:rPr>
          <w:rFonts w:ascii="Arial" w:hAnsi="Arial" w:cs="Arial"/>
          <w:sz w:val="24"/>
          <w:szCs w:val="24"/>
        </w:rPr>
        <w:t xml:space="preserve"> </w:t>
      </w:r>
      <w:r w:rsidRPr="00367C4D">
        <w:rPr>
          <w:rFonts w:ascii="Arial" w:hAnsi="Arial" w:cs="Arial"/>
          <w:sz w:val="24"/>
          <w:szCs w:val="24"/>
        </w:rPr>
        <w:t>epidemiological</w:t>
      </w:r>
      <w:r w:rsidR="00BE0BA2">
        <w:rPr>
          <w:rFonts w:ascii="Arial" w:hAnsi="Arial" w:cs="Arial"/>
          <w:sz w:val="24"/>
          <w:szCs w:val="24"/>
        </w:rPr>
        <w:t xml:space="preserve"> and statistical</w:t>
      </w:r>
      <w:r w:rsidRPr="00367C4D">
        <w:rPr>
          <w:rFonts w:ascii="Arial" w:hAnsi="Arial" w:cs="Arial"/>
          <w:sz w:val="24"/>
          <w:szCs w:val="24"/>
        </w:rPr>
        <w:t xml:space="preserve"> </w:t>
      </w:r>
      <w:r w:rsidR="00CF6A9C">
        <w:rPr>
          <w:rFonts w:ascii="Arial" w:hAnsi="Arial" w:cs="Arial"/>
          <w:sz w:val="24"/>
          <w:szCs w:val="24"/>
        </w:rPr>
        <w:t>analyses</w:t>
      </w:r>
      <w:r w:rsidRPr="00367C4D">
        <w:rPr>
          <w:rFonts w:ascii="Arial" w:hAnsi="Arial" w:cs="Arial"/>
          <w:sz w:val="24"/>
          <w:szCs w:val="24"/>
        </w:rPr>
        <w:t xml:space="preserve"> to assess and describe </w:t>
      </w:r>
      <w:r w:rsidR="00BE0BA2">
        <w:rPr>
          <w:rFonts w:ascii="Arial" w:hAnsi="Arial" w:cs="Arial"/>
          <w:sz w:val="24"/>
          <w:szCs w:val="24"/>
        </w:rPr>
        <w:t xml:space="preserve">population health needs, health outcomes, health inequalities and the determinants of health, ensuring robust </w:t>
      </w:r>
      <w:r w:rsidR="00BE0BA2" w:rsidRPr="00367C4D">
        <w:rPr>
          <w:rFonts w:ascii="Arial" w:hAnsi="Arial" w:cs="Arial"/>
          <w:sz w:val="24"/>
          <w:szCs w:val="24"/>
        </w:rPr>
        <w:t>interpretation of</w:t>
      </w:r>
      <w:r w:rsidRPr="00367C4D">
        <w:rPr>
          <w:rFonts w:ascii="Arial" w:hAnsi="Arial" w:cs="Arial"/>
          <w:sz w:val="24"/>
          <w:szCs w:val="24"/>
        </w:rPr>
        <w:t xml:space="preserve"> data trends, statistical variation</w:t>
      </w:r>
      <w:r w:rsidR="00BE0BA2">
        <w:rPr>
          <w:rFonts w:ascii="Arial" w:hAnsi="Arial" w:cs="Arial"/>
          <w:sz w:val="24"/>
          <w:szCs w:val="24"/>
        </w:rPr>
        <w:t xml:space="preserve"> and emerging issues.</w:t>
      </w:r>
    </w:p>
    <w:p w14:paraId="4278CFF4" w14:textId="0639FD8F" w:rsidR="00814BE7" w:rsidRPr="00F24565" w:rsidRDefault="00BE0BA2" w:rsidP="00F24565">
      <w:pPr>
        <w:pStyle w:val="ListParagraph"/>
        <w:numPr>
          <w:ilvl w:val="0"/>
          <w:numId w:val="16"/>
        </w:numPr>
        <w:spacing w:after="0" w:line="240" w:lineRule="auto"/>
        <w:ind w:left="360"/>
        <w:jc w:val="both"/>
        <w:rPr>
          <w:rFonts w:ascii="Arial" w:hAnsi="Arial" w:cs="Arial"/>
          <w:sz w:val="24"/>
          <w:szCs w:val="24"/>
        </w:rPr>
      </w:pPr>
      <w:r>
        <w:rPr>
          <w:rFonts w:ascii="Arial" w:hAnsi="Arial" w:cs="Arial"/>
          <w:sz w:val="24"/>
          <w:szCs w:val="24"/>
        </w:rPr>
        <w:t xml:space="preserve">Analyse and interpret complex datasets from a range of sources and apply appropriate analytical methods to identify trends, patterns, risks, opportunities and potential future scenarios. </w:t>
      </w:r>
    </w:p>
    <w:p w14:paraId="461F6BCE" w14:textId="2B0C143E" w:rsidR="00FF689B" w:rsidRPr="00FF689B" w:rsidRDefault="00FF689B" w:rsidP="00FF689B">
      <w:pPr>
        <w:pStyle w:val="ListParagraph"/>
        <w:numPr>
          <w:ilvl w:val="0"/>
          <w:numId w:val="16"/>
        </w:numPr>
        <w:spacing w:after="0" w:line="240" w:lineRule="auto"/>
        <w:ind w:left="360"/>
        <w:jc w:val="both"/>
        <w:rPr>
          <w:rFonts w:ascii="Arial" w:hAnsi="Arial" w:cs="Arial"/>
          <w:sz w:val="24"/>
          <w:szCs w:val="24"/>
        </w:rPr>
      </w:pPr>
      <w:r w:rsidRPr="00FF689B">
        <w:rPr>
          <w:rFonts w:ascii="Arial" w:hAnsi="Arial" w:cs="Arial"/>
          <w:sz w:val="24"/>
          <w:szCs w:val="24"/>
        </w:rPr>
        <w:t>Review service delivery model</w:t>
      </w:r>
      <w:r w:rsidR="005D610E">
        <w:rPr>
          <w:rFonts w:ascii="Arial" w:hAnsi="Arial" w:cs="Arial"/>
          <w:sz w:val="24"/>
          <w:szCs w:val="24"/>
        </w:rPr>
        <w:t>s</w:t>
      </w:r>
      <w:r w:rsidR="00BE0BA2">
        <w:rPr>
          <w:rFonts w:ascii="Arial" w:hAnsi="Arial" w:cs="Arial"/>
          <w:sz w:val="24"/>
          <w:szCs w:val="24"/>
        </w:rPr>
        <w:t xml:space="preserve">, </w:t>
      </w:r>
      <w:r w:rsidR="00BE0BA2" w:rsidRPr="00FF689B">
        <w:rPr>
          <w:rFonts w:ascii="Arial" w:hAnsi="Arial" w:cs="Arial"/>
          <w:sz w:val="24"/>
          <w:szCs w:val="24"/>
        </w:rPr>
        <w:t>pathways</w:t>
      </w:r>
      <w:r w:rsidR="00BE0BA2">
        <w:rPr>
          <w:rFonts w:ascii="Arial" w:hAnsi="Arial" w:cs="Arial"/>
          <w:sz w:val="24"/>
          <w:szCs w:val="24"/>
        </w:rPr>
        <w:t xml:space="preserve">, </w:t>
      </w:r>
      <w:r w:rsidR="00BE0BA2" w:rsidRPr="00FF689B">
        <w:rPr>
          <w:rFonts w:ascii="Arial" w:hAnsi="Arial" w:cs="Arial"/>
          <w:sz w:val="24"/>
          <w:szCs w:val="24"/>
        </w:rPr>
        <w:t>against</w:t>
      </w:r>
      <w:r w:rsidRPr="00FF689B">
        <w:rPr>
          <w:rFonts w:ascii="Arial" w:hAnsi="Arial" w:cs="Arial"/>
          <w:sz w:val="24"/>
          <w:szCs w:val="24"/>
        </w:rPr>
        <w:t xml:space="preserve"> </w:t>
      </w:r>
      <w:r w:rsidR="003537F0">
        <w:rPr>
          <w:rFonts w:ascii="Arial" w:hAnsi="Arial" w:cs="Arial"/>
          <w:sz w:val="24"/>
          <w:szCs w:val="24"/>
        </w:rPr>
        <w:t xml:space="preserve">available </w:t>
      </w:r>
      <w:r w:rsidR="003537F0" w:rsidRPr="00FF689B">
        <w:rPr>
          <w:rFonts w:ascii="Arial" w:hAnsi="Arial" w:cs="Arial"/>
          <w:sz w:val="24"/>
          <w:szCs w:val="24"/>
        </w:rPr>
        <w:t xml:space="preserve">evidence </w:t>
      </w:r>
      <w:r w:rsidR="003537F0">
        <w:rPr>
          <w:rFonts w:ascii="Arial" w:hAnsi="Arial" w:cs="Arial"/>
          <w:sz w:val="24"/>
          <w:szCs w:val="24"/>
        </w:rPr>
        <w:t xml:space="preserve">of </w:t>
      </w:r>
      <w:r w:rsidRPr="00FF689B">
        <w:rPr>
          <w:rFonts w:ascii="Arial" w:hAnsi="Arial" w:cs="Arial"/>
          <w:sz w:val="24"/>
          <w:szCs w:val="24"/>
        </w:rPr>
        <w:t>best practice</w:t>
      </w:r>
      <w:r w:rsidR="005D610E">
        <w:rPr>
          <w:rFonts w:ascii="Arial" w:hAnsi="Arial" w:cs="Arial"/>
          <w:sz w:val="24"/>
          <w:szCs w:val="24"/>
        </w:rPr>
        <w:t xml:space="preserve"> </w:t>
      </w:r>
      <w:proofErr w:type="gramStart"/>
      <w:r w:rsidR="003537F0">
        <w:rPr>
          <w:rFonts w:ascii="Arial" w:hAnsi="Arial" w:cs="Arial"/>
          <w:sz w:val="24"/>
          <w:szCs w:val="24"/>
        </w:rPr>
        <w:t>in order</w:t>
      </w:r>
      <w:r w:rsidR="005D610E">
        <w:rPr>
          <w:rFonts w:ascii="Arial" w:hAnsi="Arial" w:cs="Arial"/>
          <w:sz w:val="24"/>
          <w:szCs w:val="24"/>
        </w:rPr>
        <w:t xml:space="preserve"> </w:t>
      </w:r>
      <w:r w:rsidRPr="00FF689B">
        <w:rPr>
          <w:rFonts w:ascii="Arial" w:hAnsi="Arial" w:cs="Arial"/>
          <w:sz w:val="24"/>
          <w:szCs w:val="24"/>
        </w:rPr>
        <w:t>to</w:t>
      </w:r>
      <w:proofErr w:type="gramEnd"/>
      <w:r w:rsidRPr="00FF689B">
        <w:rPr>
          <w:rFonts w:ascii="Arial" w:hAnsi="Arial" w:cs="Arial"/>
          <w:sz w:val="24"/>
          <w:szCs w:val="24"/>
        </w:rPr>
        <w:t xml:space="preserve"> evaluate effectiveness and identify opportunities for improvement over the short to medium term</w:t>
      </w:r>
      <w:r w:rsidR="003537F0">
        <w:rPr>
          <w:rFonts w:ascii="Arial" w:hAnsi="Arial" w:cs="Arial"/>
          <w:sz w:val="24"/>
          <w:szCs w:val="24"/>
        </w:rPr>
        <w:t>.</w:t>
      </w:r>
      <w:r w:rsidRPr="00FF689B">
        <w:rPr>
          <w:rFonts w:ascii="Arial" w:hAnsi="Arial" w:cs="Arial"/>
          <w:sz w:val="24"/>
          <w:szCs w:val="24"/>
        </w:rPr>
        <w:t xml:space="preserve"> </w:t>
      </w:r>
    </w:p>
    <w:p w14:paraId="4161BF9D" w14:textId="106F1614" w:rsidR="00C72A5E" w:rsidRPr="00447CD4" w:rsidRDefault="00C72A5E" w:rsidP="00F86DF8">
      <w:pPr>
        <w:pStyle w:val="ListParagraph"/>
        <w:numPr>
          <w:ilvl w:val="0"/>
          <w:numId w:val="16"/>
        </w:numPr>
        <w:spacing w:after="0" w:line="240" w:lineRule="auto"/>
        <w:ind w:left="360"/>
        <w:jc w:val="both"/>
        <w:rPr>
          <w:rFonts w:ascii="Arial" w:hAnsi="Arial" w:cs="Arial"/>
          <w:sz w:val="24"/>
          <w:szCs w:val="24"/>
        </w:rPr>
      </w:pPr>
      <w:r w:rsidRPr="00447CD4">
        <w:rPr>
          <w:rFonts w:ascii="Arial" w:hAnsi="Arial" w:cs="Arial"/>
          <w:sz w:val="24"/>
          <w:szCs w:val="24"/>
        </w:rPr>
        <w:t>Ensure robust statistical analysis and interpretation appropriate to audience is available, producing written reports and papers and presentations to clearly disseminate key findings and to inform strategic decision-making.</w:t>
      </w:r>
    </w:p>
    <w:p w14:paraId="6C9ED57B" w14:textId="0A27AA4F" w:rsidR="00C72A5E" w:rsidRPr="00AD0FCB" w:rsidRDefault="00C72A5E" w:rsidP="00C82CE1">
      <w:pPr>
        <w:pStyle w:val="ListParagraph"/>
        <w:numPr>
          <w:ilvl w:val="0"/>
          <w:numId w:val="16"/>
        </w:numPr>
        <w:spacing w:after="0" w:line="240" w:lineRule="auto"/>
        <w:ind w:left="360"/>
        <w:jc w:val="both"/>
        <w:rPr>
          <w:rFonts w:ascii="Arial" w:hAnsi="Arial" w:cs="Arial"/>
          <w:sz w:val="24"/>
          <w:szCs w:val="24"/>
        </w:rPr>
      </w:pPr>
      <w:r w:rsidRPr="00AD0FCB">
        <w:rPr>
          <w:rFonts w:ascii="Arial" w:hAnsi="Arial" w:cs="Arial"/>
          <w:sz w:val="24"/>
          <w:szCs w:val="24"/>
        </w:rPr>
        <w:t xml:space="preserve">Contribute to the development of a strong culture of evidence-based decision-making across the Public Health department, wider council and across system-wide strategic partnerships. </w:t>
      </w:r>
    </w:p>
    <w:p w14:paraId="14BC220C" w14:textId="73B2735B" w:rsidR="00C72A5E" w:rsidRPr="00AD0FCB" w:rsidRDefault="00C72A5E" w:rsidP="004B3FAB">
      <w:pPr>
        <w:pStyle w:val="ListParagraph"/>
        <w:numPr>
          <w:ilvl w:val="0"/>
          <w:numId w:val="16"/>
        </w:numPr>
        <w:autoSpaceDE w:val="0"/>
        <w:autoSpaceDN w:val="0"/>
        <w:adjustRightInd w:val="0"/>
        <w:spacing w:after="0" w:line="240" w:lineRule="auto"/>
        <w:ind w:left="360"/>
        <w:jc w:val="both"/>
        <w:rPr>
          <w:rFonts w:ascii="Arial" w:hAnsi="Arial" w:cs="Arial"/>
          <w:sz w:val="24"/>
          <w:szCs w:val="24"/>
          <w:lang w:eastAsia="en-GB"/>
        </w:rPr>
      </w:pPr>
      <w:r w:rsidRPr="00AD0FCB">
        <w:rPr>
          <w:rFonts w:ascii="Arial" w:hAnsi="Arial" w:cs="Arial"/>
          <w:sz w:val="24"/>
          <w:szCs w:val="24"/>
          <w:lang w:eastAsia="en-GB"/>
        </w:rPr>
        <w:t>Contribute to research and development, which supports health and wellbeing priorities for Wirral and impacts on national, regional and local policies.</w:t>
      </w:r>
    </w:p>
    <w:p w14:paraId="27BB4792" w14:textId="0C9BBD63" w:rsidR="001D5EBD" w:rsidRPr="001D5EBD" w:rsidRDefault="00902EFC" w:rsidP="001D5EBD">
      <w:pPr>
        <w:pStyle w:val="ListParagraph"/>
        <w:numPr>
          <w:ilvl w:val="0"/>
          <w:numId w:val="16"/>
        </w:numPr>
        <w:spacing w:after="0" w:line="240" w:lineRule="auto"/>
        <w:ind w:left="360"/>
        <w:jc w:val="both"/>
        <w:rPr>
          <w:rFonts w:ascii="Arial" w:hAnsi="Arial" w:cs="Arial"/>
          <w:sz w:val="24"/>
          <w:szCs w:val="24"/>
        </w:rPr>
      </w:pPr>
      <w:r w:rsidRPr="001F76C5">
        <w:rPr>
          <w:rFonts w:ascii="Arial" w:hAnsi="Arial" w:cs="Arial"/>
          <w:sz w:val="24"/>
          <w:szCs w:val="24"/>
        </w:rPr>
        <w:t>Provide</w:t>
      </w:r>
      <w:r w:rsidR="00C72A5E" w:rsidRPr="001F76C5">
        <w:rPr>
          <w:rFonts w:ascii="Arial" w:hAnsi="Arial" w:cs="Arial"/>
          <w:sz w:val="24"/>
          <w:szCs w:val="24"/>
        </w:rPr>
        <w:t xml:space="preserve"> Public Health analysis input to the Joint Strategic Needs Assessment (JSNA) programme</w:t>
      </w:r>
      <w:r w:rsidR="001D5EBD" w:rsidRPr="001D5EBD">
        <w:rPr>
          <w:rFonts w:ascii="Segoe UI" w:eastAsia="Times New Roman" w:hAnsi="Segoe UI" w:cs="Segoe UI"/>
          <w:sz w:val="21"/>
          <w:szCs w:val="21"/>
          <w:lang w:eastAsia="en-GB"/>
        </w:rPr>
        <w:t xml:space="preserve"> </w:t>
      </w:r>
      <w:r w:rsidR="001D5EBD" w:rsidRPr="001D5EBD">
        <w:rPr>
          <w:rFonts w:ascii="Arial" w:hAnsi="Arial" w:cs="Arial"/>
          <w:sz w:val="24"/>
          <w:szCs w:val="24"/>
        </w:rPr>
        <w:t>and other strategic needs assessments, including scoping, data analysis, interpretation and presentation of findings.</w:t>
      </w:r>
    </w:p>
    <w:p w14:paraId="1BAFC77E" w14:textId="1C5234CF" w:rsidR="00C72A5E" w:rsidRPr="001F76C5" w:rsidRDefault="00C72A5E" w:rsidP="005C00FC">
      <w:pPr>
        <w:pStyle w:val="ListParagraph"/>
        <w:numPr>
          <w:ilvl w:val="0"/>
          <w:numId w:val="16"/>
        </w:numPr>
        <w:spacing w:after="0" w:line="240" w:lineRule="auto"/>
        <w:ind w:left="360"/>
        <w:jc w:val="both"/>
        <w:rPr>
          <w:rFonts w:ascii="Arial" w:hAnsi="Arial" w:cs="Arial"/>
          <w:sz w:val="24"/>
          <w:szCs w:val="24"/>
        </w:rPr>
      </w:pPr>
      <w:r w:rsidRPr="001F76C5">
        <w:rPr>
          <w:rFonts w:ascii="Arial" w:hAnsi="Arial" w:cs="Arial"/>
          <w:sz w:val="24"/>
          <w:szCs w:val="24"/>
        </w:rPr>
        <w:t>Co-ordinate and support the collation and presentation of comparative local, regional, national and international information on the health status and determinants of health of the population of Wirral.</w:t>
      </w:r>
    </w:p>
    <w:p w14:paraId="232B56F3" w14:textId="553FBAA3" w:rsidR="00C72A5E" w:rsidRPr="001F76C5" w:rsidRDefault="00C72A5E" w:rsidP="00191D4F">
      <w:pPr>
        <w:pStyle w:val="ListParagraph"/>
        <w:numPr>
          <w:ilvl w:val="0"/>
          <w:numId w:val="16"/>
        </w:numPr>
        <w:autoSpaceDE w:val="0"/>
        <w:autoSpaceDN w:val="0"/>
        <w:adjustRightInd w:val="0"/>
        <w:spacing w:after="0" w:line="240" w:lineRule="auto"/>
        <w:ind w:left="360"/>
        <w:jc w:val="both"/>
        <w:rPr>
          <w:rFonts w:ascii="Arial" w:hAnsi="Arial" w:cs="Arial"/>
          <w:sz w:val="24"/>
          <w:szCs w:val="24"/>
        </w:rPr>
      </w:pPr>
      <w:r w:rsidRPr="001F76C5">
        <w:rPr>
          <w:rFonts w:ascii="Arial" w:hAnsi="Arial" w:cs="Arial"/>
          <w:sz w:val="24"/>
          <w:szCs w:val="24"/>
        </w:rPr>
        <w:t xml:space="preserve">Contribute to the evaluation of the effectiveness and population impact of key strategic priorities, interventions, and commissioned services. Helping to develop and embed processes to ensure that programmes and services deliver value for money, are of high quality and result in improved outcomes for Wirral residents. This will involve using a range of techniques and approaches including health economics and prioritisation methodologies. </w:t>
      </w:r>
    </w:p>
    <w:p w14:paraId="1514E441" w14:textId="3C57A4D7" w:rsidR="00C72A5E" w:rsidRPr="00D67420" w:rsidRDefault="00C72A5E" w:rsidP="0060289F">
      <w:pPr>
        <w:pStyle w:val="ListParagraph"/>
        <w:numPr>
          <w:ilvl w:val="0"/>
          <w:numId w:val="16"/>
        </w:numPr>
        <w:autoSpaceDE w:val="0"/>
        <w:autoSpaceDN w:val="0"/>
        <w:adjustRightInd w:val="0"/>
        <w:spacing w:after="0" w:line="240" w:lineRule="auto"/>
        <w:ind w:left="360"/>
        <w:jc w:val="both"/>
        <w:rPr>
          <w:rFonts w:ascii="Arial" w:hAnsi="Arial" w:cs="Arial"/>
          <w:sz w:val="24"/>
          <w:szCs w:val="24"/>
          <w:lang w:eastAsia="en-GB"/>
        </w:rPr>
      </w:pPr>
      <w:r w:rsidRPr="00B74BEB">
        <w:rPr>
          <w:rFonts w:ascii="Arial" w:hAnsi="Arial" w:cs="Arial"/>
          <w:sz w:val="24"/>
          <w:szCs w:val="24"/>
          <w:lang w:eastAsia="en-GB"/>
        </w:rPr>
        <w:t>Develop</w:t>
      </w:r>
      <w:r w:rsidR="00AE4437">
        <w:rPr>
          <w:rFonts w:ascii="Arial" w:hAnsi="Arial" w:cs="Arial"/>
          <w:sz w:val="24"/>
          <w:szCs w:val="24"/>
          <w:lang w:eastAsia="en-GB"/>
        </w:rPr>
        <w:t xml:space="preserve"> and maintain</w:t>
      </w:r>
      <w:r w:rsidRPr="00B74BEB">
        <w:rPr>
          <w:rFonts w:ascii="Arial" w:hAnsi="Arial" w:cs="Arial"/>
          <w:sz w:val="24"/>
          <w:szCs w:val="24"/>
          <w:lang w:eastAsia="en-GB"/>
        </w:rPr>
        <w:t xml:space="preserve"> </w:t>
      </w:r>
      <w:r w:rsidR="00D550F8">
        <w:rPr>
          <w:rFonts w:ascii="Arial" w:hAnsi="Arial" w:cs="Arial"/>
          <w:sz w:val="24"/>
          <w:szCs w:val="24"/>
          <w:lang w:eastAsia="en-GB"/>
        </w:rPr>
        <w:t xml:space="preserve">effective </w:t>
      </w:r>
      <w:r w:rsidR="00AE4437">
        <w:rPr>
          <w:rFonts w:ascii="Arial" w:hAnsi="Arial" w:cs="Arial"/>
          <w:sz w:val="24"/>
          <w:szCs w:val="24"/>
          <w:lang w:eastAsia="en-GB"/>
        </w:rPr>
        <w:t xml:space="preserve">working </w:t>
      </w:r>
      <w:r w:rsidRPr="00B74BEB">
        <w:rPr>
          <w:rFonts w:ascii="Arial" w:hAnsi="Arial" w:cs="Arial"/>
          <w:sz w:val="24"/>
          <w:szCs w:val="24"/>
          <w:lang w:eastAsia="en-GB"/>
        </w:rPr>
        <w:t xml:space="preserve">relationships with colleagues across council directorates </w:t>
      </w:r>
      <w:r w:rsidR="00B74BEB" w:rsidRPr="00B74BEB">
        <w:rPr>
          <w:rFonts w:ascii="Arial" w:hAnsi="Arial" w:cs="Arial"/>
          <w:sz w:val="24"/>
          <w:szCs w:val="24"/>
          <w:lang w:eastAsia="en-GB"/>
        </w:rPr>
        <w:t>and with NHS partners</w:t>
      </w:r>
      <w:r w:rsidR="004D2D78">
        <w:rPr>
          <w:rFonts w:ascii="Arial" w:hAnsi="Arial" w:cs="Arial"/>
          <w:sz w:val="24"/>
          <w:szCs w:val="24"/>
          <w:lang w:eastAsia="en-GB"/>
        </w:rPr>
        <w:t xml:space="preserve">, including ICB Business Intelligence Team, </w:t>
      </w:r>
      <w:r w:rsidR="00AF2CEF">
        <w:rPr>
          <w:rFonts w:ascii="Arial" w:hAnsi="Arial" w:cs="Arial"/>
          <w:sz w:val="24"/>
          <w:szCs w:val="24"/>
          <w:lang w:eastAsia="en-GB"/>
        </w:rPr>
        <w:t>and local aca</w:t>
      </w:r>
      <w:r w:rsidR="00DB24B6">
        <w:rPr>
          <w:rFonts w:ascii="Arial" w:hAnsi="Arial" w:cs="Arial"/>
          <w:sz w:val="24"/>
          <w:szCs w:val="24"/>
          <w:lang w:eastAsia="en-GB"/>
        </w:rPr>
        <w:t>demic organisations, as appropriate,</w:t>
      </w:r>
      <w:r w:rsidR="00B74BEB" w:rsidRPr="00B74BEB">
        <w:rPr>
          <w:rFonts w:ascii="Arial" w:hAnsi="Arial" w:cs="Arial"/>
          <w:sz w:val="24"/>
          <w:szCs w:val="24"/>
          <w:lang w:eastAsia="en-GB"/>
        </w:rPr>
        <w:t xml:space="preserve"> </w:t>
      </w:r>
      <w:r w:rsidRPr="00B74BEB">
        <w:rPr>
          <w:rFonts w:ascii="Arial" w:hAnsi="Arial" w:cs="Arial"/>
          <w:sz w:val="24"/>
          <w:szCs w:val="24"/>
          <w:lang w:eastAsia="en-GB"/>
        </w:rPr>
        <w:t xml:space="preserve">to facilitate the sharing of data and information and to support the production of joint </w:t>
      </w:r>
      <w:r w:rsidRPr="00D67420">
        <w:rPr>
          <w:rFonts w:ascii="Arial" w:hAnsi="Arial" w:cs="Arial"/>
          <w:sz w:val="24"/>
          <w:szCs w:val="24"/>
          <w:lang w:eastAsia="en-GB"/>
        </w:rPr>
        <w:t xml:space="preserve">pieces of work. </w:t>
      </w:r>
    </w:p>
    <w:p w14:paraId="5F1DE3B3" w14:textId="1F19074B" w:rsidR="00C72A5E" w:rsidRPr="00D67420" w:rsidRDefault="00C72A5E" w:rsidP="00D46BE7">
      <w:pPr>
        <w:pStyle w:val="ListParagraph"/>
        <w:numPr>
          <w:ilvl w:val="0"/>
          <w:numId w:val="16"/>
        </w:numPr>
        <w:autoSpaceDE w:val="0"/>
        <w:autoSpaceDN w:val="0"/>
        <w:adjustRightInd w:val="0"/>
        <w:spacing w:after="0" w:line="240" w:lineRule="auto"/>
        <w:ind w:left="360"/>
        <w:jc w:val="both"/>
        <w:rPr>
          <w:rFonts w:ascii="Arial" w:hAnsi="Arial" w:cs="Arial"/>
          <w:sz w:val="24"/>
          <w:szCs w:val="24"/>
          <w:lang w:eastAsia="en-GB"/>
        </w:rPr>
      </w:pPr>
      <w:r w:rsidRPr="00D67420">
        <w:rPr>
          <w:rFonts w:ascii="Arial" w:hAnsi="Arial" w:cs="Arial"/>
          <w:sz w:val="24"/>
          <w:szCs w:val="24"/>
          <w:lang w:eastAsia="en-GB"/>
        </w:rPr>
        <w:t>Contribute public health epidemiology and analysis to the Public Health Annual Report</w:t>
      </w:r>
      <w:r w:rsidR="00D67420" w:rsidRPr="00D67420">
        <w:rPr>
          <w:rFonts w:ascii="Arial" w:hAnsi="Arial" w:cs="Arial"/>
          <w:sz w:val="24"/>
          <w:szCs w:val="24"/>
          <w:lang w:eastAsia="en-GB"/>
        </w:rPr>
        <w:t xml:space="preserve"> as required</w:t>
      </w:r>
      <w:r w:rsidRPr="00D67420">
        <w:rPr>
          <w:rFonts w:ascii="Arial" w:hAnsi="Arial" w:cs="Arial"/>
          <w:sz w:val="24"/>
          <w:szCs w:val="24"/>
          <w:lang w:eastAsia="en-GB"/>
        </w:rPr>
        <w:t>.</w:t>
      </w:r>
    </w:p>
    <w:p w14:paraId="11B428ED" w14:textId="77777777" w:rsidR="00C72A5E" w:rsidRPr="00D67420" w:rsidRDefault="00C72A5E" w:rsidP="0014207B">
      <w:pPr>
        <w:pStyle w:val="ListParagraph"/>
        <w:numPr>
          <w:ilvl w:val="0"/>
          <w:numId w:val="16"/>
        </w:numPr>
        <w:autoSpaceDE w:val="0"/>
        <w:autoSpaceDN w:val="0"/>
        <w:adjustRightInd w:val="0"/>
        <w:spacing w:after="0" w:line="240" w:lineRule="auto"/>
        <w:ind w:left="360"/>
        <w:jc w:val="both"/>
        <w:rPr>
          <w:rFonts w:ascii="Arial" w:hAnsi="Arial" w:cs="Arial"/>
          <w:sz w:val="24"/>
          <w:szCs w:val="24"/>
          <w:lang w:eastAsia="en-GB"/>
        </w:rPr>
      </w:pPr>
      <w:r w:rsidRPr="00D67420">
        <w:rPr>
          <w:rFonts w:ascii="Arial" w:hAnsi="Arial" w:cs="Arial"/>
          <w:sz w:val="24"/>
          <w:szCs w:val="24"/>
          <w:lang w:eastAsia="en-GB"/>
        </w:rPr>
        <w:t xml:space="preserve">Support compliance with the Data Protection Act and Caldicott Principles, in relation to public health information, including the development and review of agreed protocols in relation to information exchange between the Public Health department and other internal directorates or external organisations. </w:t>
      </w:r>
    </w:p>
    <w:p w14:paraId="5CB74C9A" w14:textId="77777777" w:rsidR="00C72A5E" w:rsidRPr="00E64F2D" w:rsidRDefault="00C72A5E" w:rsidP="00C72A5E">
      <w:pPr>
        <w:autoSpaceDE w:val="0"/>
        <w:autoSpaceDN w:val="0"/>
        <w:adjustRightInd w:val="0"/>
        <w:spacing w:after="0" w:line="240" w:lineRule="auto"/>
        <w:rPr>
          <w:rFonts w:ascii="Arial" w:hAnsi="Arial" w:cs="Arial"/>
          <w:color w:val="FF0000"/>
          <w:sz w:val="24"/>
          <w:szCs w:val="24"/>
          <w:lang w:eastAsia="en-GB"/>
        </w:rPr>
      </w:pPr>
    </w:p>
    <w:p w14:paraId="3AD09D65" w14:textId="4E2CDF79" w:rsidR="006631A1" w:rsidRPr="00CB5CC7" w:rsidRDefault="006631A1" w:rsidP="00984F71">
      <w:pPr>
        <w:rPr>
          <w:rFonts w:ascii="Arial" w:eastAsia="Arial" w:hAnsi="Arial" w:cs="Arial"/>
          <w:b/>
          <w:bCs/>
        </w:rPr>
      </w:pPr>
      <w:r w:rsidRPr="00CB5CC7">
        <w:rPr>
          <w:rFonts w:ascii="Arial" w:eastAsia="Arial" w:hAnsi="Arial" w:cs="Arial"/>
          <w:b/>
          <w:bCs/>
        </w:rPr>
        <w:lastRenderedPageBreak/>
        <w:t>Leadership and Management:</w:t>
      </w:r>
    </w:p>
    <w:p w14:paraId="6F684A0D" w14:textId="41FE0924" w:rsidR="00857171" w:rsidRPr="00E74199" w:rsidRDefault="00931C97" w:rsidP="00857171">
      <w:pPr>
        <w:pStyle w:val="ListParagraph"/>
        <w:numPr>
          <w:ilvl w:val="0"/>
          <w:numId w:val="7"/>
        </w:numPr>
        <w:autoSpaceDE w:val="0"/>
        <w:autoSpaceDN w:val="0"/>
        <w:adjustRightInd w:val="0"/>
        <w:spacing w:after="0" w:line="240" w:lineRule="auto"/>
        <w:rPr>
          <w:rFonts w:ascii="Arial" w:hAnsi="Arial" w:cs="Arial"/>
          <w:sz w:val="24"/>
          <w:szCs w:val="24"/>
          <w:shd w:val="clear" w:color="auto" w:fill="FFFFFF"/>
        </w:rPr>
      </w:pPr>
      <w:r w:rsidRPr="00E74199">
        <w:rPr>
          <w:rFonts w:ascii="Arial" w:hAnsi="Arial" w:cs="Arial"/>
          <w:sz w:val="24"/>
          <w:szCs w:val="24"/>
          <w:shd w:val="clear" w:color="auto" w:fill="FFFFFF"/>
        </w:rPr>
        <w:t xml:space="preserve">Design and </w:t>
      </w:r>
      <w:r w:rsidR="00857171" w:rsidRPr="00E74199">
        <w:rPr>
          <w:rFonts w:ascii="Arial" w:hAnsi="Arial" w:cs="Arial"/>
          <w:sz w:val="24"/>
          <w:szCs w:val="24"/>
          <w:shd w:val="clear" w:color="auto" w:fill="FFFFFF"/>
        </w:rPr>
        <w:t>manag</w:t>
      </w:r>
      <w:r w:rsidRPr="00E74199">
        <w:rPr>
          <w:rFonts w:ascii="Arial" w:hAnsi="Arial" w:cs="Arial"/>
          <w:sz w:val="24"/>
          <w:szCs w:val="24"/>
          <w:shd w:val="clear" w:color="auto" w:fill="FFFFFF"/>
        </w:rPr>
        <w:t>e</w:t>
      </w:r>
      <w:r w:rsidR="00857171" w:rsidRPr="00E74199">
        <w:rPr>
          <w:rFonts w:ascii="Arial" w:hAnsi="Arial" w:cs="Arial"/>
          <w:sz w:val="24"/>
          <w:szCs w:val="24"/>
          <w:shd w:val="clear" w:color="auto" w:fill="FFFFFF"/>
        </w:rPr>
        <w:t xml:space="preserve"> complex intelligence projects.</w:t>
      </w:r>
    </w:p>
    <w:p w14:paraId="3EAC6C36" w14:textId="31417789" w:rsidR="00DD3293" w:rsidRPr="00E74199" w:rsidRDefault="00DD3293" w:rsidP="00DD3293">
      <w:pPr>
        <w:pStyle w:val="ListParagraph"/>
        <w:numPr>
          <w:ilvl w:val="0"/>
          <w:numId w:val="7"/>
        </w:numPr>
        <w:tabs>
          <w:tab w:val="left" w:pos="426"/>
        </w:tabs>
        <w:spacing w:before="120" w:after="0" w:afterAutospacing="1" w:line="240" w:lineRule="auto"/>
        <w:jc w:val="both"/>
        <w:rPr>
          <w:rFonts w:ascii="Arial" w:hAnsi="Arial" w:cs="Arial"/>
          <w:sz w:val="24"/>
          <w:szCs w:val="24"/>
        </w:rPr>
      </w:pPr>
      <w:r w:rsidRPr="00E74199">
        <w:rPr>
          <w:rFonts w:ascii="Arial" w:hAnsi="Arial" w:cs="Arial"/>
          <w:sz w:val="24"/>
          <w:szCs w:val="24"/>
        </w:rPr>
        <w:t>Plan, manage and deliver on projects requiring complex analytical input, and involving internal and external stakeholders, negotiating and agreeing the most appropriate data/intelligence output, initiating, and planning workloads and setting delivery timescales.</w:t>
      </w:r>
    </w:p>
    <w:p w14:paraId="5556C044" w14:textId="7BC10118" w:rsidR="00857171" w:rsidRPr="00E74199" w:rsidRDefault="00857171" w:rsidP="002D28ED">
      <w:pPr>
        <w:pStyle w:val="ListParagraph"/>
        <w:numPr>
          <w:ilvl w:val="0"/>
          <w:numId w:val="7"/>
        </w:numPr>
        <w:rPr>
          <w:rFonts w:ascii="Arial" w:eastAsia="Arial" w:hAnsi="Arial" w:cs="Arial"/>
          <w:sz w:val="24"/>
          <w:szCs w:val="24"/>
        </w:rPr>
      </w:pPr>
      <w:r w:rsidRPr="00E74199">
        <w:rPr>
          <w:rFonts w:ascii="Arial" w:eastAsia="Arial" w:hAnsi="Arial" w:cs="Arial"/>
          <w:sz w:val="24"/>
          <w:szCs w:val="24"/>
        </w:rPr>
        <w:t xml:space="preserve">Exercise a substantial degree of independent professional responsibility and discretion in relation to </w:t>
      </w:r>
      <w:r w:rsidR="00B67087">
        <w:rPr>
          <w:rFonts w:ascii="Arial" w:eastAsia="Arial" w:hAnsi="Arial" w:cs="Arial"/>
          <w:sz w:val="24"/>
          <w:szCs w:val="24"/>
        </w:rPr>
        <w:t>analysis</w:t>
      </w:r>
      <w:r w:rsidRPr="00E74199">
        <w:rPr>
          <w:rFonts w:ascii="Arial" w:eastAsia="Arial" w:hAnsi="Arial" w:cs="Arial"/>
          <w:sz w:val="24"/>
          <w:szCs w:val="24"/>
        </w:rPr>
        <w:t>, for example data knowledge and management, data and statistical interpretation, research and evaluation and comparison of a range of options to make a judgement.</w:t>
      </w:r>
    </w:p>
    <w:p w14:paraId="69774577" w14:textId="77777777" w:rsidR="00E74199" w:rsidRPr="00E74199" w:rsidRDefault="00E74199" w:rsidP="00E74199">
      <w:pPr>
        <w:pStyle w:val="ListParagraph"/>
        <w:numPr>
          <w:ilvl w:val="0"/>
          <w:numId w:val="7"/>
        </w:numPr>
        <w:rPr>
          <w:rFonts w:ascii="Arial" w:eastAsia="Arial" w:hAnsi="Arial" w:cs="Arial"/>
          <w:sz w:val="24"/>
          <w:szCs w:val="24"/>
        </w:rPr>
      </w:pPr>
      <w:r w:rsidRPr="00E74199">
        <w:rPr>
          <w:rFonts w:ascii="Arial" w:eastAsia="Arial" w:hAnsi="Arial" w:cs="Arial"/>
          <w:sz w:val="24"/>
          <w:szCs w:val="24"/>
        </w:rPr>
        <w:t>Through continuous improvement strengthen the tools, practices and impact of the service.</w:t>
      </w:r>
    </w:p>
    <w:p w14:paraId="6989517C" w14:textId="7E4718B3" w:rsidR="006631A1" w:rsidRPr="007B74C6" w:rsidRDefault="00E764F8" w:rsidP="00984F71">
      <w:pPr>
        <w:rPr>
          <w:rFonts w:ascii="Arial" w:eastAsia="Arial" w:hAnsi="Arial" w:cs="Arial"/>
          <w:b/>
          <w:bCs/>
        </w:rPr>
      </w:pPr>
      <w:r w:rsidRPr="007B74C6">
        <w:rPr>
          <w:rFonts w:ascii="Arial" w:eastAsia="Arial" w:hAnsi="Arial" w:cs="Arial"/>
          <w:b/>
          <w:bCs/>
        </w:rPr>
        <w:t xml:space="preserve">Communication, </w:t>
      </w:r>
      <w:r w:rsidR="006631A1" w:rsidRPr="007B74C6">
        <w:rPr>
          <w:rFonts w:ascii="Arial" w:eastAsia="Arial" w:hAnsi="Arial" w:cs="Arial"/>
          <w:b/>
          <w:bCs/>
        </w:rPr>
        <w:t>Engagement</w:t>
      </w:r>
      <w:r w:rsidRPr="007B74C6">
        <w:rPr>
          <w:rFonts w:ascii="Arial" w:eastAsia="Arial" w:hAnsi="Arial" w:cs="Arial"/>
          <w:b/>
          <w:bCs/>
        </w:rPr>
        <w:t xml:space="preserve"> and Training</w:t>
      </w:r>
      <w:r w:rsidR="006631A1" w:rsidRPr="007B74C6">
        <w:rPr>
          <w:rFonts w:ascii="Arial" w:eastAsia="Arial" w:hAnsi="Arial" w:cs="Arial"/>
          <w:b/>
          <w:bCs/>
        </w:rPr>
        <w:t>:</w:t>
      </w:r>
      <w:r w:rsidR="001A4B41" w:rsidRPr="007B74C6">
        <w:rPr>
          <w:rFonts w:ascii="Arial" w:eastAsia="Arial" w:hAnsi="Arial" w:cs="Arial"/>
          <w:b/>
          <w:bCs/>
        </w:rPr>
        <w:t xml:space="preserve"> </w:t>
      </w:r>
    </w:p>
    <w:p w14:paraId="5611CFD9" w14:textId="0E95499B" w:rsidR="00857171" w:rsidRPr="00A525F6" w:rsidRDefault="00857171" w:rsidP="00A525F6">
      <w:pPr>
        <w:pStyle w:val="ListParagraph"/>
        <w:numPr>
          <w:ilvl w:val="0"/>
          <w:numId w:val="14"/>
        </w:numPr>
        <w:tabs>
          <w:tab w:val="left" w:pos="426"/>
        </w:tabs>
        <w:spacing w:after="0" w:line="240" w:lineRule="auto"/>
        <w:jc w:val="both"/>
        <w:rPr>
          <w:rFonts w:ascii="Arial" w:hAnsi="Arial" w:cs="Arial"/>
          <w:sz w:val="24"/>
          <w:szCs w:val="24"/>
        </w:rPr>
      </w:pPr>
      <w:r w:rsidRPr="00A525F6">
        <w:rPr>
          <w:rFonts w:ascii="Arial" w:hAnsi="Arial" w:cs="Arial"/>
          <w:sz w:val="24"/>
          <w:szCs w:val="24"/>
        </w:rPr>
        <w:t>Prepare and deliver presentations to partners, peers and agencies to provide a clear understanding of key intelligence and evidence to aid decision-making.</w:t>
      </w:r>
    </w:p>
    <w:p w14:paraId="7F793B96" w14:textId="5D6655F3" w:rsidR="00857171" w:rsidRPr="00A525F6" w:rsidRDefault="00857171" w:rsidP="00A525F6">
      <w:pPr>
        <w:pStyle w:val="ListParagraph"/>
        <w:numPr>
          <w:ilvl w:val="0"/>
          <w:numId w:val="14"/>
        </w:numPr>
        <w:tabs>
          <w:tab w:val="left" w:pos="426"/>
        </w:tabs>
        <w:spacing w:after="0" w:line="240" w:lineRule="auto"/>
        <w:jc w:val="both"/>
        <w:rPr>
          <w:rFonts w:ascii="Arial" w:hAnsi="Arial" w:cs="Arial"/>
          <w:sz w:val="24"/>
          <w:szCs w:val="24"/>
        </w:rPr>
      </w:pPr>
      <w:r w:rsidRPr="00A525F6">
        <w:rPr>
          <w:rFonts w:ascii="Arial" w:hAnsi="Arial" w:cs="Arial"/>
          <w:sz w:val="24"/>
          <w:szCs w:val="24"/>
        </w:rPr>
        <w:t>Contribute to the local and national translation of health intelligence outputs</w:t>
      </w:r>
      <w:r w:rsidR="007B74C6" w:rsidRPr="00A525F6">
        <w:rPr>
          <w:rFonts w:ascii="Arial" w:hAnsi="Arial" w:cs="Arial"/>
          <w:sz w:val="24"/>
          <w:szCs w:val="24"/>
        </w:rPr>
        <w:t xml:space="preserve"> </w:t>
      </w:r>
      <w:r w:rsidRPr="00A525F6">
        <w:rPr>
          <w:rFonts w:ascii="Arial" w:hAnsi="Arial" w:cs="Arial"/>
          <w:sz w:val="24"/>
          <w:szCs w:val="24"/>
        </w:rPr>
        <w:t>through awareness raising, oral presentations and written briefing or reports.</w:t>
      </w:r>
    </w:p>
    <w:p w14:paraId="779EA81F" w14:textId="21D2F65D" w:rsidR="00857171" w:rsidRPr="00A525F6" w:rsidRDefault="00857171" w:rsidP="00A525F6">
      <w:pPr>
        <w:pStyle w:val="ListParagraph"/>
        <w:numPr>
          <w:ilvl w:val="0"/>
          <w:numId w:val="14"/>
        </w:numPr>
        <w:tabs>
          <w:tab w:val="left" w:pos="426"/>
        </w:tabs>
        <w:spacing w:after="0" w:line="240" w:lineRule="auto"/>
        <w:jc w:val="both"/>
        <w:rPr>
          <w:rFonts w:ascii="Arial" w:hAnsi="Arial" w:cs="Arial"/>
          <w:sz w:val="24"/>
          <w:szCs w:val="24"/>
        </w:rPr>
      </w:pPr>
      <w:r w:rsidRPr="00A525F6">
        <w:rPr>
          <w:rFonts w:ascii="Arial" w:hAnsi="Arial" w:cs="Arial"/>
          <w:sz w:val="24"/>
          <w:szCs w:val="24"/>
        </w:rPr>
        <w:t>Use a variety of methods to interpret and communicate outcomes of highly complex data analysis (e.g., disease epidemiology) to both non-statistical and statistical professionals and stakeholders, determining the appropriate level of complexity according to the needs of the audience (e.g., clinicians or elected members).</w:t>
      </w:r>
    </w:p>
    <w:p w14:paraId="47AB73F3" w14:textId="76ED2748" w:rsidR="00857171" w:rsidRDefault="00857171" w:rsidP="00857171">
      <w:pPr>
        <w:pStyle w:val="ListParagraph"/>
        <w:numPr>
          <w:ilvl w:val="0"/>
          <w:numId w:val="14"/>
        </w:numPr>
        <w:tabs>
          <w:tab w:val="left" w:pos="426"/>
        </w:tabs>
        <w:spacing w:after="0" w:line="240" w:lineRule="auto"/>
        <w:jc w:val="both"/>
        <w:rPr>
          <w:rFonts w:ascii="Arial" w:hAnsi="Arial" w:cs="Arial"/>
          <w:sz w:val="24"/>
          <w:szCs w:val="24"/>
        </w:rPr>
      </w:pPr>
      <w:r w:rsidRPr="00691303">
        <w:rPr>
          <w:rFonts w:ascii="Arial" w:hAnsi="Arial" w:cs="Arial"/>
          <w:sz w:val="24"/>
          <w:szCs w:val="24"/>
        </w:rPr>
        <w:t>Ensure reports, briefings and other documents are produced as required and to the appropriate standard and style to communicate internally and with a wide range of partners.</w:t>
      </w:r>
    </w:p>
    <w:p w14:paraId="73E5D8CF" w14:textId="29A29CC1" w:rsidR="00283B86" w:rsidRPr="00691303" w:rsidRDefault="00283B86" w:rsidP="00857171">
      <w:pPr>
        <w:pStyle w:val="ListParagraph"/>
        <w:numPr>
          <w:ilvl w:val="0"/>
          <w:numId w:val="14"/>
        </w:numPr>
        <w:tabs>
          <w:tab w:val="left" w:pos="426"/>
        </w:tabs>
        <w:spacing w:after="0" w:line="240" w:lineRule="auto"/>
        <w:jc w:val="both"/>
        <w:rPr>
          <w:rFonts w:ascii="Arial" w:hAnsi="Arial" w:cs="Arial"/>
          <w:sz w:val="24"/>
          <w:szCs w:val="24"/>
        </w:rPr>
      </w:pPr>
      <w:r>
        <w:rPr>
          <w:rFonts w:ascii="Arial" w:hAnsi="Arial" w:cs="Arial"/>
          <w:sz w:val="24"/>
          <w:szCs w:val="24"/>
        </w:rPr>
        <w:t>Engage effectively with all relevant partners</w:t>
      </w:r>
      <w:r w:rsidR="004E7ED7">
        <w:rPr>
          <w:rFonts w:ascii="Arial" w:hAnsi="Arial" w:cs="Arial"/>
          <w:sz w:val="24"/>
          <w:szCs w:val="24"/>
        </w:rPr>
        <w:t xml:space="preserve">, including </w:t>
      </w:r>
      <w:r w:rsidR="00B159AB">
        <w:rPr>
          <w:rFonts w:ascii="Arial" w:hAnsi="Arial" w:cs="Arial"/>
          <w:sz w:val="24"/>
          <w:szCs w:val="24"/>
        </w:rPr>
        <w:t xml:space="preserve">for example; </w:t>
      </w:r>
      <w:r w:rsidR="004E7ED7">
        <w:rPr>
          <w:rFonts w:ascii="Arial" w:hAnsi="Arial" w:cs="Arial"/>
          <w:sz w:val="24"/>
          <w:szCs w:val="24"/>
        </w:rPr>
        <w:t>local academi</w:t>
      </w:r>
      <w:r w:rsidR="0019076E">
        <w:rPr>
          <w:rFonts w:ascii="Arial" w:hAnsi="Arial" w:cs="Arial"/>
          <w:sz w:val="24"/>
          <w:szCs w:val="24"/>
        </w:rPr>
        <w:t>a,</w:t>
      </w:r>
      <w:r w:rsidR="00FC48E9">
        <w:rPr>
          <w:rFonts w:ascii="Arial" w:hAnsi="Arial" w:cs="Arial"/>
          <w:sz w:val="24"/>
          <w:szCs w:val="24"/>
        </w:rPr>
        <w:t xml:space="preserve"> </w:t>
      </w:r>
      <w:r w:rsidR="00B46A8F">
        <w:rPr>
          <w:rFonts w:ascii="Arial" w:hAnsi="Arial" w:cs="Arial"/>
          <w:sz w:val="24"/>
          <w:szCs w:val="24"/>
        </w:rPr>
        <w:t xml:space="preserve">and </w:t>
      </w:r>
      <w:r w:rsidR="00FC48E9">
        <w:rPr>
          <w:rFonts w:ascii="Arial" w:hAnsi="Arial" w:cs="Arial"/>
          <w:sz w:val="24"/>
          <w:szCs w:val="24"/>
        </w:rPr>
        <w:t>national specialist</w:t>
      </w:r>
      <w:r w:rsidR="006631CE">
        <w:rPr>
          <w:rFonts w:ascii="Arial" w:hAnsi="Arial" w:cs="Arial"/>
          <w:sz w:val="24"/>
          <w:szCs w:val="24"/>
        </w:rPr>
        <w:t xml:space="preserve"> bodies and</w:t>
      </w:r>
      <w:r w:rsidR="00FC48E9">
        <w:rPr>
          <w:rFonts w:ascii="Arial" w:hAnsi="Arial" w:cs="Arial"/>
          <w:sz w:val="24"/>
          <w:szCs w:val="24"/>
        </w:rPr>
        <w:t xml:space="preserve"> groups</w:t>
      </w:r>
      <w:r w:rsidR="006631CE">
        <w:rPr>
          <w:rFonts w:ascii="Arial" w:hAnsi="Arial" w:cs="Arial"/>
          <w:sz w:val="24"/>
          <w:szCs w:val="24"/>
        </w:rPr>
        <w:t>,</w:t>
      </w:r>
      <w:r w:rsidR="00FC48E9">
        <w:rPr>
          <w:rFonts w:ascii="Arial" w:hAnsi="Arial" w:cs="Arial"/>
          <w:sz w:val="24"/>
          <w:szCs w:val="24"/>
        </w:rPr>
        <w:t xml:space="preserve"> </w:t>
      </w:r>
      <w:r>
        <w:rPr>
          <w:rFonts w:ascii="Arial" w:hAnsi="Arial" w:cs="Arial"/>
          <w:sz w:val="24"/>
          <w:szCs w:val="24"/>
        </w:rPr>
        <w:t xml:space="preserve">to ensure the programme of work </w:t>
      </w:r>
      <w:r w:rsidR="0019076E">
        <w:rPr>
          <w:rFonts w:ascii="Arial" w:hAnsi="Arial" w:cs="Arial"/>
          <w:sz w:val="24"/>
          <w:szCs w:val="24"/>
        </w:rPr>
        <w:t>draws on</w:t>
      </w:r>
      <w:r w:rsidR="00B159AB">
        <w:rPr>
          <w:rFonts w:ascii="Arial" w:hAnsi="Arial" w:cs="Arial"/>
          <w:sz w:val="24"/>
          <w:szCs w:val="24"/>
        </w:rPr>
        <w:t>,</w:t>
      </w:r>
      <w:r w:rsidR="0019076E">
        <w:rPr>
          <w:rFonts w:ascii="Arial" w:hAnsi="Arial" w:cs="Arial"/>
          <w:sz w:val="24"/>
          <w:szCs w:val="24"/>
        </w:rPr>
        <w:t xml:space="preserve"> and benefits from</w:t>
      </w:r>
      <w:r w:rsidR="00B159AB">
        <w:rPr>
          <w:rFonts w:ascii="Arial" w:hAnsi="Arial" w:cs="Arial"/>
          <w:sz w:val="24"/>
          <w:szCs w:val="24"/>
        </w:rPr>
        <w:t>,</w:t>
      </w:r>
      <w:r w:rsidR="0019076E">
        <w:rPr>
          <w:rFonts w:ascii="Arial" w:hAnsi="Arial" w:cs="Arial"/>
          <w:sz w:val="24"/>
          <w:szCs w:val="24"/>
        </w:rPr>
        <w:t xml:space="preserve"> a multi-agency </w:t>
      </w:r>
      <w:r w:rsidR="0087235B">
        <w:rPr>
          <w:rFonts w:ascii="Arial" w:hAnsi="Arial" w:cs="Arial"/>
          <w:sz w:val="24"/>
          <w:szCs w:val="24"/>
        </w:rPr>
        <w:t>approach and a range of expertise.</w:t>
      </w:r>
    </w:p>
    <w:p w14:paraId="62D9234A" w14:textId="3A734240" w:rsidR="00857171" w:rsidRPr="00691303" w:rsidRDefault="00857171" w:rsidP="00857171">
      <w:pPr>
        <w:pStyle w:val="ListParagraph"/>
        <w:numPr>
          <w:ilvl w:val="0"/>
          <w:numId w:val="14"/>
        </w:numPr>
        <w:tabs>
          <w:tab w:val="left" w:pos="426"/>
        </w:tabs>
        <w:spacing w:after="0" w:line="240" w:lineRule="auto"/>
        <w:jc w:val="both"/>
        <w:rPr>
          <w:rFonts w:ascii="Arial" w:hAnsi="Arial" w:cs="Arial"/>
          <w:sz w:val="24"/>
          <w:szCs w:val="24"/>
        </w:rPr>
      </w:pPr>
      <w:r w:rsidRPr="00691303">
        <w:rPr>
          <w:rFonts w:ascii="Arial" w:hAnsi="Arial" w:cs="Arial"/>
          <w:sz w:val="24"/>
          <w:szCs w:val="24"/>
        </w:rPr>
        <w:t>Contribute to the development and delivery of training and professional development in public health intelligence for internal staff, elected members, and for external partners</w:t>
      </w:r>
      <w:r w:rsidR="00691303" w:rsidRPr="00691303">
        <w:rPr>
          <w:rFonts w:ascii="Arial" w:hAnsi="Arial" w:cs="Arial"/>
          <w:sz w:val="24"/>
          <w:szCs w:val="24"/>
        </w:rPr>
        <w:t xml:space="preserve"> as </w:t>
      </w:r>
      <w:r w:rsidR="00763A07" w:rsidRPr="00691303">
        <w:rPr>
          <w:rFonts w:ascii="Arial" w:hAnsi="Arial" w:cs="Arial"/>
          <w:sz w:val="24"/>
          <w:szCs w:val="24"/>
        </w:rPr>
        <w:t>appropriate</w:t>
      </w:r>
      <w:r w:rsidRPr="00691303">
        <w:rPr>
          <w:rFonts w:ascii="Arial" w:hAnsi="Arial" w:cs="Arial"/>
          <w:sz w:val="24"/>
          <w:szCs w:val="24"/>
        </w:rPr>
        <w:t>.</w:t>
      </w:r>
    </w:p>
    <w:p w14:paraId="25A0AD10" w14:textId="5C470CF7" w:rsidR="006631A1" w:rsidRPr="007B74C6" w:rsidRDefault="00DD3293" w:rsidP="00857171">
      <w:pPr>
        <w:tabs>
          <w:tab w:val="left" w:pos="284"/>
        </w:tabs>
        <w:spacing w:before="120" w:after="100" w:afterAutospacing="1" w:line="240" w:lineRule="auto"/>
        <w:rPr>
          <w:rFonts w:ascii="Arial" w:eastAsia="Arial" w:hAnsi="Arial" w:cs="Arial"/>
          <w:b/>
          <w:bCs/>
        </w:rPr>
      </w:pPr>
      <w:r w:rsidRPr="007B74C6">
        <w:rPr>
          <w:rFonts w:ascii="Arial" w:eastAsia="Arial" w:hAnsi="Arial" w:cs="Arial"/>
          <w:b/>
          <w:bCs/>
        </w:rPr>
        <w:t>D</w:t>
      </w:r>
      <w:r w:rsidR="006631A1" w:rsidRPr="007B74C6">
        <w:rPr>
          <w:rFonts w:ascii="Arial" w:eastAsia="Arial" w:hAnsi="Arial" w:cs="Arial"/>
          <w:b/>
          <w:bCs/>
        </w:rPr>
        <w:t>ata Analysis and Decision-Making:</w:t>
      </w:r>
      <w:r w:rsidR="001A4B41" w:rsidRPr="007B74C6">
        <w:rPr>
          <w:rFonts w:ascii="Arial" w:eastAsia="Arial" w:hAnsi="Arial" w:cs="Arial"/>
          <w:b/>
          <w:bCs/>
        </w:rPr>
        <w:t xml:space="preserve"> </w:t>
      </w:r>
    </w:p>
    <w:p w14:paraId="2113B43C" w14:textId="77777777" w:rsidR="00F46B17" w:rsidRPr="00A55BA8" w:rsidRDefault="00F46B17" w:rsidP="00A55BA8">
      <w:pPr>
        <w:pStyle w:val="ListParagraph"/>
        <w:numPr>
          <w:ilvl w:val="0"/>
          <w:numId w:val="7"/>
        </w:numPr>
        <w:tabs>
          <w:tab w:val="left" w:pos="426"/>
        </w:tabs>
        <w:spacing w:after="0" w:line="240" w:lineRule="auto"/>
        <w:jc w:val="both"/>
        <w:rPr>
          <w:rFonts w:ascii="Arial" w:hAnsi="Arial" w:cs="Arial"/>
          <w:sz w:val="24"/>
          <w:szCs w:val="24"/>
          <w:shd w:val="clear" w:color="auto" w:fill="FFFFFF"/>
        </w:rPr>
      </w:pPr>
      <w:r w:rsidRPr="00A55BA8">
        <w:rPr>
          <w:rFonts w:ascii="Arial" w:hAnsi="Arial" w:cs="Arial"/>
          <w:sz w:val="24"/>
          <w:szCs w:val="24"/>
          <w:shd w:val="clear" w:color="auto" w:fill="FFFFFF"/>
        </w:rPr>
        <w:t>Apply specialist analytical, statistical and epidemiological methods to highly complex data from a variety of sources to routine and ad hoc analytical projects and tasks.</w:t>
      </w:r>
    </w:p>
    <w:p w14:paraId="25DC1777" w14:textId="5535DFE6" w:rsidR="00857171" w:rsidRPr="007B74C6" w:rsidRDefault="00857171" w:rsidP="00857171">
      <w:pPr>
        <w:pStyle w:val="ListParagraph"/>
        <w:numPr>
          <w:ilvl w:val="0"/>
          <w:numId w:val="7"/>
        </w:numPr>
        <w:tabs>
          <w:tab w:val="left" w:pos="426"/>
        </w:tabs>
        <w:spacing w:after="0" w:line="240" w:lineRule="auto"/>
        <w:jc w:val="both"/>
        <w:rPr>
          <w:rFonts w:ascii="Arial" w:hAnsi="Arial" w:cs="Arial"/>
          <w:sz w:val="24"/>
          <w:szCs w:val="24"/>
          <w:shd w:val="clear" w:color="auto" w:fill="FFFFFF"/>
        </w:rPr>
      </w:pPr>
      <w:r w:rsidRPr="007B74C6">
        <w:rPr>
          <w:rFonts w:ascii="Arial" w:hAnsi="Arial" w:cs="Arial"/>
          <w:sz w:val="24"/>
          <w:szCs w:val="24"/>
          <w:shd w:val="clear" w:color="auto" w:fill="FFFFFF"/>
        </w:rPr>
        <w:t xml:space="preserve">Apply knowledge, experience, and judgement to provide intelligence to others on complex, contentious or ambiguous service, resource or other significant issues. </w:t>
      </w:r>
    </w:p>
    <w:p w14:paraId="077D06DA" w14:textId="77777777" w:rsidR="00857171" w:rsidRPr="007B74C6" w:rsidRDefault="00857171" w:rsidP="00857171">
      <w:pPr>
        <w:pStyle w:val="ListParagraph"/>
        <w:numPr>
          <w:ilvl w:val="0"/>
          <w:numId w:val="7"/>
        </w:numPr>
        <w:tabs>
          <w:tab w:val="left" w:pos="426"/>
        </w:tabs>
        <w:spacing w:after="0" w:line="240" w:lineRule="auto"/>
        <w:jc w:val="both"/>
        <w:rPr>
          <w:rFonts w:ascii="Arial" w:hAnsi="Arial" w:cs="Arial"/>
          <w:sz w:val="24"/>
          <w:szCs w:val="24"/>
        </w:rPr>
      </w:pPr>
      <w:r w:rsidRPr="007B74C6">
        <w:rPr>
          <w:rFonts w:ascii="Arial" w:hAnsi="Arial" w:cs="Arial"/>
          <w:sz w:val="24"/>
          <w:szCs w:val="24"/>
        </w:rPr>
        <w:t xml:space="preserve">Resolve highly complex queries where there is more than one possible answer and where leading opinion may conflict and provide expert judgement in deciding the most appropriate solution in the given situation.   </w:t>
      </w:r>
    </w:p>
    <w:p w14:paraId="49A2FD32" w14:textId="77777777" w:rsidR="00857171" w:rsidRDefault="00857171" w:rsidP="00CC0FD1">
      <w:pPr>
        <w:pStyle w:val="ListParagraph"/>
        <w:numPr>
          <w:ilvl w:val="0"/>
          <w:numId w:val="7"/>
        </w:numPr>
        <w:tabs>
          <w:tab w:val="left" w:pos="426"/>
        </w:tabs>
        <w:spacing w:after="0" w:line="240" w:lineRule="auto"/>
        <w:jc w:val="both"/>
        <w:rPr>
          <w:rFonts w:ascii="Arial" w:hAnsi="Arial" w:cs="Arial"/>
          <w:sz w:val="24"/>
          <w:szCs w:val="24"/>
        </w:rPr>
      </w:pPr>
      <w:r w:rsidRPr="00CC0FD1">
        <w:rPr>
          <w:rFonts w:ascii="Arial" w:hAnsi="Arial" w:cs="Arial"/>
          <w:sz w:val="24"/>
          <w:szCs w:val="24"/>
        </w:rPr>
        <w:t>Horizon-scan wider organisational context and external environment to identify implications for the strategic and operational delivery of the Public Health Intelligence work programme.</w:t>
      </w:r>
    </w:p>
    <w:p w14:paraId="34F25F8D" w14:textId="77777777" w:rsidR="00CC0FD1" w:rsidRPr="00CC0FD1" w:rsidRDefault="00CC0FD1" w:rsidP="00917E0B">
      <w:pPr>
        <w:pStyle w:val="ListParagraph"/>
        <w:tabs>
          <w:tab w:val="left" w:pos="426"/>
        </w:tabs>
        <w:spacing w:after="0" w:line="240" w:lineRule="auto"/>
        <w:ind w:left="360"/>
        <w:jc w:val="both"/>
        <w:rPr>
          <w:rFonts w:ascii="Arial" w:hAnsi="Arial" w:cs="Arial"/>
          <w:sz w:val="24"/>
          <w:szCs w:val="24"/>
        </w:rPr>
      </w:pPr>
    </w:p>
    <w:p w14:paraId="00B6B1BD" w14:textId="6E7450A4" w:rsidR="006631A1" w:rsidRPr="004E50B4" w:rsidRDefault="006631A1" w:rsidP="00917E0B">
      <w:pPr>
        <w:tabs>
          <w:tab w:val="left" w:pos="284"/>
        </w:tabs>
        <w:spacing w:before="120" w:after="100" w:afterAutospacing="1" w:line="240" w:lineRule="auto"/>
        <w:rPr>
          <w:rFonts w:ascii="Arial" w:eastAsia="Arial" w:hAnsi="Arial" w:cs="Arial"/>
          <w:b/>
          <w:bCs/>
        </w:rPr>
      </w:pPr>
      <w:r w:rsidRPr="004E50B4">
        <w:rPr>
          <w:rFonts w:ascii="Arial" w:eastAsia="Arial" w:hAnsi="Arial" w:cs="Arial"/>
          <w:b/>
          <w:bCs/>
        </w:rPr>
        <w:lastRenderedPageBreak/>
        <w:t xml:space="preserve">Performance </w:t>
      </w:r>
      <w:r w:rsidR="00C617C1" w:rsidRPr="004E50B4">
        <w:rPr>
          <w:rFonts w:ascii="Arial" w:eastAsia="Arial" w:hAnsi="Arial" w:cs="Arial"/>
          <w:b/>
          <w:bCs/>
        </w:rPr>
        <w:t>Management</w:t>
      </w:r>
      <w:r w:rsidRPr="004E50B4">
        <w:rPr>
          <w:rFonts w:ascii="Arial" w:eastAsia="Arial" w:hAnsi="Arial" w:cs="Arial"/>
          <w:b/>
          <w:bCs/>
        </w:rPr>
        <w:t>:</w:t>
      </w:r>
      <w:r w:rsidR="001A4B41" w:rsidRPr="004E50B4">
        <w:rPr>
          <w:rFonts w:ascii="Arial" w:eastAsia="Arial" w:hAnsi="Arial" w:cs="Arial"/>
          <w:b/>
          <w:bCs/>
        </w:rPr>
        <w:t xml:space="preserve"> </w:t>
      </w:r>
    </w:p>
    <w:p w14:paraId="4149D04E" w14:textId="77777777" w:rsidR="00917E0B" w:rsidRPr="004E50B4" w:rsidRDefault="00917E0B" w:rsidP="00DD3293">
      <w:pPr>
        <w:pStyle w:val="ListParagraph"/>
        <w:numPr>
          <w:ilvl w:val="0"/>
          <w:numId w:val="7"/>
        </w:numPr>
        <w:spacing w:before="120" w:after="100" w:afterAutospacing="1" w:line="240" w:lineRule="auto"/>
        <w:rPr>
          <w:rFonts w:ascii="Arial" w:eastAsia="Times New Roman" w:hAnsi="Arial" w:cs="Arial"/>
          <w:sz w:val="24"/>
          <w:szCs w:val="24"/>
        </w:rPr>
      </w:pPr>
      <w:r w:rsidRPr="004E50B4">
        <w:rPr>
          <w:rFonts w:ascii="Arial" w:eastAsia="Times New Roman" w:hAnsi="Arial" w:cs="Arial"/>
          <w:sz w:val="24"/>
          <w:szCs w:val="24"/>
        </w:rPr>
        <w:t>Ensure appropriate performance management of all aspects of the programme of work.</w:t>
      </w:r>
    </w:p>
    <w:p w14:paraId="6858BD52" w14:textId="568D3FD2" w:rsidR="0086707C" w:rsidRPr="004E50B4" w:rsidRDefault="00F553DC" w:rsidP="004E50B4">
      <w:pPr>
        <w:pStyle w:val="ListParagraph"/>
        <w:numPr>
          <w:ilvl w:val="0"/>
          <w:numId w:val="16"/>
        </w:numPr>
        <w:spacing w:after="0" w:line="240" w:lineRule="auto"/>
        <w:ind w:left="360"/>
        <w:jc w:val="both"/>
        <w:rPr>
          <w:rFonts w:ascii="Arial" w:hAnsi="Arial" w:cs="Arial"/>
          <w:sz w:val="24"/>
          <w:szCs w:val="24"/>
        </w:rPr>
      </w:pPr>
      <w:r w:rsidRPr="004E50B4">
        <w:rPr>
          <w:rFonts w:ascii="Arial" w:hAnsi="Arial" w:cs="Arial"/>
          <w:sz w:val="24"/>
          <w:szCs w:val="24"/>
        </w:rPr>
        <w:t>Establish processes for on-going monitoring of new approaches and care delivery models and design appropriate evaluation framework to assess impact</w:t>
      </w:r>
      <w:r w:rsidR="004E50B4" w:rsidRPr="004E50B4">
        <w:rPr>
          <w:rFonts w:ascii="Arial" w:hAnsi="Arial" w:cs="Arial"/>
          <w:sz w:val="24"/>
          <w:szCs w:val="24"/>
        </w:rPr>
        <w:t>.</w:t>
      </w:r>
    </w:p>
    <w:p w14:paraId="4ECE089B" w14:textId="2F63E581" w:rsidR="006631A1" w:rsidRPr="0086707C" w:rsidRDefault="006631A1" w:rsidP="0086707C">
      <w:pPr>
        <w:spacing w:before="120" w:after="100" w:afterAutospacing="1" w:line="240" w:lineRule="auto"/>
        <w:rPr>
          <w:rFonts w:ascii="Lato" w:eastAsia="Arial" w:hAnsi="Lato" w:cs="Arial"/>
          <w:b/>
          <w:bCs/>
          <w:i/>
          <w:iCs/>
        </w:rPr>
      </w:pPr>
      <w:r w:rsidRPr="0086707C">
        <w:rPr>
          <w:rFonts w:ascii="Arial" w:eastAsia="Arial" w:hAnsi="Arial" w:cs="Arial"/>
          <w:b/>
          <w:bCs/>
        </w:rPr>
        <w:t>Compliance:</w:t>
      </w:r>
      <w:r w:rsidR="0041295A" w:rsidRPr="0086707C">
        <w:rPr>
          <w:rFonts w:ascii="Arial" w:eastAsia="Arial" w:hAnsi="Arial" w:cs="Arial"/>
          <w:b/>
          <w:bCs/>
        </w:rPr>
        <w:t xml:space="preserve"> </w:t>
      </w:r>
    </w:p>
    <w:p w14:paraId="6EEFE6FF" w14:textId="73F517B8" w:rsidR="000310F9" w:rsidRPr="004D2A9A" w:rsidRDefault="0062140E" w:rsidP="000310F9">
      <w:pPr>
        <w:pStyle w:val="ListParagraph"/>
        <w:numPr>
          <w:ilvl w:val="0"/>
          <w:numId w:val="7"/>
        </w:numPr>
        <w:rPr>
          <w:rFonts w:ascii="Arial" w:eastAsia="Arial" w:hAnsi="Arial" w:cs="Arial"/>
          <w:sz w:val="24"/>
          <w:szCs w:val="24"/>
        </w:rPr>
      </w:pPr>
      <w:r w:rsidRPr="004D2A9A">
        <w:rPr>
          <w:rFonts w:ascii="Arial" w:eastAsia="Arial" w:hAnsi="Arial" w:cs="Arial"/>
          <w:sz w:val="24"/>
          <w:szCs w:val="24"/>
        </w:rPr>
        <w:t>Adhere to and comply with all relevant corporate policies and p</w:t>
      </w:r>
      <w:r w:rsidR="000310F9" w:rsidRPr="004D2A9A">
        <w:rPr>
          <w:rFonts w:ascii="Arial" w:eastAsia="Arial" w:hAnsi="Arial" w:cs="Arial"/>
          <w:sz w:val="24"/>
          <w:szCs w:val="24"/>
        </w:rPr>
        <w:t>rocedures including Health &amp; Safety, General Data Protection Regulations (GDPR), Corporate Governance and Code of Conduct.</w:t>
      </w:r>
    </w:p>
    <w:p w14:paraId="512CFF38" w14:textId="43B46114" w:rsidR="006631A1" w:rsidRPr="004D2A9A" w:rsidRDefault="006631A1" w:rsidP="006631A1">
      <w:pPr>
        <w:pStyle w:val="ListParagraph"/>
        <w:numPr>
          <w:ilvl w:val="0"/>
          <w:numId w:val="7"/>
        </w:numPr>
        <w:rPr>
          <w:rFonts w:ascii="Arial" w:eastAsia="Arial" w:hAnsi="Arial" w:cs="Arial"/>
          <w:sz w:val="24"/>
          <w:szCs w:val="24"/>
        </w:rPr>
      </w:pPr>
      <w:r w:rsidRPr="004D2A9A">
        <w:rPr>
          <w:rFonts w:ascii="Arial" w:eastAsia="Arial" w:hAnsi="Arial" w:cs="Arial"/>
          <w:sz w:val="24"/>
          <w:szCs w:val="24"/>
        </w:rPr>
        <w:t xml:space="preserve">Ensure that all </w:t>
      </w:r>
      <w:r w:rsidR="00A6208B" w:rsidRPr="004D2A9A">
        <w:rPr>
          <w:rFonts w:ascii="Arial" w:eastAsia="Arial" w:hAnsi="Arial" w:cs="Arial"/>
          <w:sz w:val="24"/>
          <w:szCs w:val="24"/>
        </w:rPr>
        <w:t>service</w:t>
      </w:r>
      <w:r w:rsidRPr="004D2A9A">
        <w:rPr>
          <w:rFonts w:ascii="Arial" w:eastAsia="Arial" w:hAnsi="Arial" w:cs="Arial"/>
          <w:sz w:val="24"/>
          <w:szCs w:val="24"/>
        </w:rPr>
        <w:t xml:space="preserve"> initiatives adhere to relevant </w:t>
      </w:r>
      <w:r w:rsidR="0010225B" w:rsidRPr="004D2A9A">
        <w:rPr>
          <w:rFonts w:ascii="Arial" w:eastAsia="Arial" w:hAnsi="Arial" w:cs="Arial"/>
          <w:sz w:val="24"/>
          <w:szCs w:val="24"/>
        </w:rPr>
        <w:t>legislation,</w:t>
      </w:r>
      <w:r w:rsidR="005075C2" w:rsidRPr="004D2A9A">
        <w:rPr>
          <w:rFonts w:ascii="Arial" w:eastAsia="Arial" w:hAnsi="Arial" w:cs="Arial"/>
          <w:sz w:val="24"/>
          <w:szCs w:val="24"/>
        </w:rPr>
        <w:t xml:space="preserve"> </w:t>
      </w:r>
      <w:r w:rsidRPr="004D2A9A">
        <w:rPr>
          <w:rFonts w:ascii="Arial" w:eastAsia="Arial" w:hAnsi="Arial" w:cs="Arial"/>
          <w:sz w:val="24"/>
          <w:szCs w:val="24"/>
        </w:rPr>
        <w:t>policies</w:t>
      </w:r>
      <w:r w:rsidR="005075C2" w:rsidRPr="004D2A9A">
        <w:rPr>
          <w:rFonts w:ascii="Arial" w:eastAsia="Arial" w:hAnsi="Arial" w:cs="Arial"/>
          <w:sz w:val="24"/>
          <w:szCs w:val="24"/>
        </w:rPr>
        <w:t xml:space="preserve"> and practices</w:t>
      </w:r>
      <w:r w:rsidRPr="004D2A9A">
        <w:rPr>
          <w:rFonts w:ascii="Arial" w:eastAsia="Arial" w:hAnsi="Arial" w:cs="Arial"/>
          <w:sz w:val="24"/>
          <w:szCs w:val="24"/>
        </w:rPr>
        <w:t>.</w:t>
      </w:r>
    </w:p>
    <w:p w14:paraId="70EC3F8A" w14:textId="77777777" w:rsidR="00857171" w:rsidRPr="004D2A9A" w:rsidRDefault="00857171" w:rsidP="00857171">
      <w:pPr>
        <w:pStyle w:val="ListParagraph"/>
        <w:numPr>
          <w:ilvl w:val="0"/>
          <w:numId w:val="7"/>
        </w:numPr>
        <w:tabs>
          <w:tab w:val="left" w:pos="426"/>
        </w:tabs>
        <w:spacing w:after="0" w:line="240" w:lineRule="auto"/>
        <w:jc w:val="both"/>
        <w:rPr>
          <w:rFonts w:ascii="Arial" w:hAnsi="Arial" w:cs="Arial"/>
          <w:sz w:val="24"/>
          <w:szCs w:val="24"/>
        </w:rPr>
      </w:pPr>
      <w:r w:rsidRPr="004D2A9A">
        <w:rPr>
          <w:rFonts w:ascii="Arial" w:hAnsi="Arial" w:cs="Arial"/>
          <w:sz w:val="24"/>
          <w:szCs w:val="24"/>
        </w:rPr>
        <w:t xml:space="preserve">Ensure the confidentiality and security of all information that is dealt with </w:t>
      </w:r>
      <w:proofErr w:type="gramStart"/>
      <w:r w:rsidRPr="004D2A9A">
        <w:rPr>
          <w:rFonts w:ascii="Arial" w:hAnsi="Arial" w:cs="Arial"/>
          <w:sz w:val="24"/>
          <w:szCs w:val="24"/>
        </w:rPr>
        <w:t>in the course of</w:t>
      </w:r>
      <w:proofErr w:type="gramEnd"/>
      <w:r w:rsidRPr="004D2A9A">
        <w:rPr>
          <w:rFonts w:ascii="Arial" w:hAnsi="Arial" w:cs="Arial"/>
          <w:sz w:val="24"/>
          <w:szCs w:val="24"/>
        </w:rPr>
        <w:t xml:space="preserve"> performing duties is in accordance with the requirements of the Data Protection Act (2018).</w:t>
      </w:r>
    </w:p>
    <w:p w14:paraId="5C4AE5A6" w14:textId="77777777" w:rsidR="00AA77DB" w:rsidRDefault="00AA77DB" w:rsidP="00984F71">
      <w:pPr>
        <w:rPr>
          <w:rFonts w:ascii="Arial" w:eastAsia="Arial" w:hAnsi="Arial" w:cs="Arial"/>
          <w:b/>
          <w:bCs/>
        </w:rPr>
      </w:pPr>
      <w:bookmarkStart w:id="1" w:name="_Hlk142571170"/>
    </w:p>
    <w:p w14:paraId="0719FD4F" w14:textId="09715808" w:rsidR="003B058B" w:rsidRPr="004D2A9A" w:rsidRDefault="003B058B" w:rsidP="00984F71">
      <w:pPr>
        <w:rPr>
          <w:rFonts w:ascii="Arial" w:eastAsia="Arial" w:hAnsi="Arial" w:cs="Arial"/>
          <w:b/>
          <w:bCs/>
        </w:rPr>
      </w:pPr>
      <w:r w:rsidRPr="004D2A9A">
        <w:rPr>
          <w:rFonts w:ascii="Arial" w:eastAsia="Arial" w:hAnsi="Arial" w:cs="Arial"/>
          <w:b/>
          <w:bCs/>
        </w:rPr>
        <w:t>Other</w:t>
      </w:r>
      <w:r w:rsidR="00A6208B" w:rsidRPr="004D2A9A">
        <w:rPr>
          <w:rFonts w:ascii="Arial" w:eastAsia="Arial" w:hAnsi="Arial" w:cs="Arial"/>
          <w:b/>
          <w:bCs/>
        </w:rPr>
        <w:t>:</w:t>
      </w:r>
    </w:p>
    <w:bookmarkEnd w:id="1"/>
    <w:p w14:paraId="0D3AC6D9" w14:textId="3FF72382" w:rsidR="05E66D72" w:rsidRPr="00AA77DB" w:rsidRDefault="00600233" w:rsidP="003B058B">
      <w:pPr>
        <w:pStyle w:val="ListParagraph"/>
        <w:numPr>
          <w:ilvl w:val="0"/>
          <w:numId w:val="7"/>
        </w:numPr>
        <w:rPr>
          <w:rFonts w:ascii="Arial" w:eastAsia="Arial" w:hAnsi="Arial" w:cs="Arial"/>
          <w:sz w:val="24"/>
          <w:szCs w:val="24"/>
        </w:rPr>
      </w:pPr>
      <w:r w:rsidRPr="00AA77DB">
        <w:rPr>
          <w:rFonts w:ascii="Arial" w:eastAsia="Arial" w:hAnsi="Arial" w:cs="Arial"/>
          <w:sz w:val="24"/>
          <w:szCs w:val="24"/>
        </w:rPr>
        <w:t xml:space="preserve">Any other duties commensurate with the grade. </w:t>
      </w:r>
    </w:p>
    <w:p w14:paraId="0BC13BB6" w14:textId="77777777" w:rsidR="00DD3293" w:rsidRPr="00E64F2D" w:rsidRDefault="00DD3293" w:rsidP="05E66D72">
      <w:pPr>
        <w:pStyle w:val="Title14ptBlueAligntoLeftTITLES"/>
        <w:rPr>
          <w:rFonts w:ascii="Lato" w:eastAsia="Arial" w:hAnsi="Lato" w:cs="Arial"/>
          <w:caps w:val="0"/>
          <w:color w:val="FF0000"/>
          <w:spacing w:val="30"/>
          <w:lang w:val="en-GB"/>
        </w:rPr>
      </w:pPr>
      <w:bookmarkStart w:id="2" w:name="_Hlk80364490"/>
    </w:p>
    <w:p w14:paraId="6522EBE6" w14:textId="756FF0EF" w:rsidR="00801949" w:rsidRPr="00F40C18" w:rsidRDefault="00812A43" w:rsidP="05E66D72">
      <w:pPr>
        <w:pStyle w:val="Title14ptBlueAligntoLeftTITLES"/>
        <w:rPr>
          <w:rFonts w:ascii="Arial" w:eastAsia="Arial" w:hAnsi="Arial" w:cs="Arial"/>
          <w:color w:val="auto"/>
          <w:spacing w:val="30"/>
          <w:lang w:val="en-GB"/>
        </w:rPr>
      </w:pPr>
      <w:r w:rsidRPr="00F40C18">
        <w:rPr>
          <w:rFonts w:ascii="Arial" w:eastAsia="Arial" w:hAnsi="Arial" w:cs="Arial"/>
          <w:caps w:val="0"/>
          <w:color w:val="auto"/>
          <w:spacing w:val="30"/>
          <w:lang w:val="en-GB"/>
        </w:rPr>
        <w:t xml:space="preserve">Role Specific Knowledge, Experience </w:t>
      </w:r>
      <w:r w:rsidR="00F40C18" w:rsidRPr="00F40C18">
        <w:rPr>
          <w:rFonts w:ascii="Arial" w:eastAsia="Arial" w:hAnsi="Arial" w:cs="Arial"/>
          <w:caps w:val="0"/>
          <w:color w:val="auto"/>
          <w:spacing w:val="30"/>
          <w:lang w:val="en-GB"/>
        </w:rPr>
        <w:t>a</w:t>
      </w:r>
      <w:r w:rsidRPr="00F40C18">
        <w:rPr>
          <w:rFonts w:ascii="Arial" w:eastAsia="Arial" w:hAnsi="Arial" w:cs="Arial"/>
          <w:caps w:val="0"/>
          <w:color w:val="auto"/>
          <w:spacing w:val="30"/>
          <w:lang w:val="en-GB"/>
        </w:rPr>
        <w:t>nd Skills</w:t>
      </w:r>
    </w:p>
    <w:bookmarkEnd w:id="2"/>
    <w:p w14:paraId="7D0C182F" w14:textId="1E9A4FD1" w:rsidR="00984F71" w:rsidRPr="00F40C18" w:rsidRDefault="00984F71" w:rsidP="00984F71">
      <w:pPr>
        <w:rPr>
          <w:rFonts w:ascii="Arial" w:eastAsia="Arial" w:hAnsi="Arial" w:cs="Arial"/>
          <w:b/>
          <w:bCs/>
        </w:rPr>
      </w:pPr>
      <w:r w:rsidRPr="00F40C18">
        <w:rPr>
          <w:rFonts w:ascii="Arial" w:eastAsia="Arial" w:hAnsi="Arial" w:cs="Arial"/>
          <w:b/>
          <w:bCs/>
        </w:rPr>
        <w:t>Qualifications</w:t>
      </w:r>
    </w:p>
    <w:p w14:paraId="7F51A31B" w14:textId="77777777" w:rsidR="00857171" w:rsidRPr="00F40C18" w:rsidRDefault="00857171" w:rsidP="0014207B">
      <w:pPr>
        <w:pStyle w:val="NoSpacing"/>
        <w:numPr>
          <w:ilvl w:val="0"/>
          <w:numId w:val="7"/>
        </w:numPr>
        <w:spacing w:after="100" w:afterAutospacing="1"/>
        <w:rPr>
          <w:rFonts w:ascii="Arial" w:hAnsi="Arial" w:cs="Arial"/>
          <w:bCs/>
          <w:sz w:val="24"/>
          <w:szCs w:val="24"/>
        </w:rPr>
      </w:pPr>
      <w:r w:rsidRPr="00F40C18">
        <w:rPr>
          <w:rFonts w:ascii="Arial" w:hAnsi="Arial" w:cs="Arial"/>
          <w:bCs/>
          <w:sz w:val="24"/>
          <w:szCs w:val="24"/>
        </w:rPr>
        <w:t>Educated to degree level in a Public Health related subject or specialist public health knowledge acquired over a significant period or through extended specialist training.</w:t>
      </w:r>
    </w:p>
    <w:p w14:paraId="6AEDB6DB" w14:textId="5CC4A743" w:rsidR="00857171" w:rsidRPr="00AA77DB" w:rsidRDefault="00EF6B89" w:rsidP="0014207B">
      <w:pPr>
        <w:pStyle w:val="NoSpacing"/>
        <w:numPr>
          <w:ilvl w:val="0"/>
          <w:numId w:val="7"/>
        </w:numPr>
        <w:spacing w:after="100" w:afterAutospacing="1"/>
        <w:rPr>
          <w:rFonts w:ascii="Arial" w:hAnsi="Arial" w:cs="Arial"/>
          <w:bCs/>
          <w:i/>
          <w:iCs/>
          <w:color w:val="0070C0"/>
          <w:sz w:val="24"/>
          <w:szCs w:val="24"/>
        </w:rPr>
      </w:pPr>
      <w:r w:rsidRPr="00AA77DB">
        <w:rPr>
          <w:rFonts w:ascii="Arial" w:eastAsia="Arial" w:hAnsi="Arial" w:cs="Arial"/>
          <w:i/>
          <w:iCs/>
          <w:color w:val="0070C0"/>
          <w:sz w:val="24"/>
          <w:szCs w:val="24"/>
        </w:rPr>
        <w:t xml:space="preserve">Desirable - </w:t>
      </w:r>
      <w:r w:rsidR="00857171" w:rsidRPr="00AA77DB">
        <w:rPr>
          <w:rFonts w:ascii="Arial" w:hAnsi="Arial" w:cs="Arial"/>
          <w:bCs/>
          <w:i/>
          <w:iCs/>
          <w:color w:val="0070C0"/>
          <w:sz w:val="24"/>
          <w:szCs w:val="24"/>
        </w:rPr>
        <w:t>Higher degree or postgraduate qualification relevant to Public Health or evidence of equivalent qualification to Master’ level.</w:t>
      </w:r>
    </w:p>
    <w:p w14:paraId="2544D09D" w14:textId="4494F33C" w:rsidR="00D33AE8" w:rsidRPr="00A44B39" w:rsidRDefault="00857171" w:rsidP="00C70DE4">
      <w:pPr>
        <w:spacing w:line="240" w:lineRule="auto"/>
        <w:rPr>
          <w:rFonts w:ascii="Arial" w:eastAsia="Arial" w:hAnsi="Arial" w:cs="Arial"/>
        </w:rPr>
      </w:pPr>
      <w:r w:rsidRPr="00A44B39">
        <w:rPr>
          <w:rFonts w:ascii="Arial" w:eastAsia="Arial" w:hAnsi="Arial" w:cs="Arial"/>
          <w:b/>
          <w:bCs/>
        </w:rPr>
        <w:t>K</w:t>
      </w:r>
      <w:r w:rsidR="05E66D72" w:rsidRPr="00A44B39">
        <w:rPr>
          <w:rFonts w:ascii="Arial" w:eastAsia="Arial" w:hAnsi="Arial" w:cs="Arial"/>
          <w:b/>
          <w:bCs/>
        </w:rPr>
        <w:t xml:space="preserve">nowledge &amp; </w:t>
      </w:r>
      <w:r w:rsidR="00984F71" w:rsidRPr="00A44B39">
        <w:rPr>
          <w:rFonts w:ascii="Arial" w:eastAsia="Arial" w:hAnsi="Arial" w:cs="Arial"/>
          <w:b/>
          <w:bCs/>
        </w:rPr>
        <w:t>S</w:t>
      </w:r>
      <w:r w:rsidR="05E66D72" w:rsidRPr="00A44B39">
        <w:rPr>
          <w:rFonts w:ascii="Arial" w:eastAsia="Arial" w:hAnsi="Arial" w:cs="Arial"/>
          <w:b/>
          <w:bCs/>
        </w:rPr>
        <w:t>kills</w:t>
      </w:r>
    </w:p>
    <w:p w14:paraId="430FA97C" w14:textId="77777777" w:rsidR="00857171" w:rsidRPr="00A44B39" w:rsidRDefault="00857171" w:rsidP="0014207B">
      <w:pPr>
        <w:pStyle w:val="NoSpacing"/>
        <w:numPr>
          <w:ilvl w:val="0"/>
          <w:numId w:val="7"/>
        </w:numPr>
        <w:spacing w:after="100" w:afterAutospacing="1"/>
        <w:rPr>
          <w:rFonts w:ascii="Arial" w:hAnsi="Arial" w:cs="Arial"/>
          <w:bCs/>
          <w:sz w:val="24"/>
          <w:szCs w:val="24"/>
        </w:rPr>
      </w:pPr>
      <w:r w:rsidRPr="00A44B39">
        <w:rPr>
          <w:rFonts w:ascii="Arial" w:hAnsi="Arial" w:cs="Arial"/>
          <w:bCs/>
          <w:sz w:val="24"/>
          <w:szCs w:val="24"/>
        </w:rPr>
        <w:t>Ability to analyse, interpret and present conclusion drawn from highly complex statistical/epidemiological information, for a variety of internal and external audiences.</w:t>
      </w:r>
    </w:p>
    <w:p w14:paraId="4AE5C4E6" w14:textId="2FE2C7FB" w:rsidR="00857171" w:rsidRPr="00A44B39" w:rsidRDefault="00857171" w:rsidP="0014207B">
      <w:pPr>
        <w:pStyle w:val="NoSpacing"/>
        <w:numPr>
          <w:ilvl w:val="0"/>
          <w:numId w:val="7"/>
        </w:numPr>
        <w:spacing w:after="100" w:afterAutospacing="1"/>
        <w:rPr>
          <w:rFonts w:ascii="Arial" w:hAnsi="Arial" w:cs="Arial"/>
          <w:bCs/>
          <w:sz w:val="24"/>
          <w:szCs w:val="24"/>
        </w:rPr>
      </w:pPr>
      <w:r w:rsidRPr="00A44B39">
        <w:rPr>
          <w:rFonts w:ascii="Arial" w:hAnsi="Arial" w:cs="Arial"/>
          <w:bCs/>
          <w:sz w:val="24"/>
          <w:szCs w:val="24"/>
        </w:rPr>
        <w:t xml:space="preserve">Computer literacy including Microsoft and advanced skills in Excel/SQL, R, </w:t>
      </w:r>
      <w:r w:rsidR="00451C8E">
        <w:rPr>
          <w:rFonts w:ascii="Arial" w:hAnsi="Arial" w:cs="Arial"/>
          <w:bCs/>
          <w:sz w:val="24"/>
          <w:szCs w:val="24"/>
        </w:rPr>
        <w:t xml:space="preserve">Python </w:t>
      </w:r>
      <w:r w:rsidRPr="00A44B39">
        <w:rPr>
          <w:rFonts w:ascii="Arial" w:hAnsi="Arial" w:cs="Arial"/>
          <w:bCs/>
          <w:sz w:val="24"/>
          <w:szCs w:val="24"/>
        </w:rPr>
        <w:t>and statistical packages such as SPSS.</w:t>
      </w:r>
    </w:p>
    <w:p w14:paraId="71A87FCD" w14:textId="63B8C5E1" w:rsidR="00B255BF" w:rsidRPr="00A44B39" w:rsidRDefault="00B255BF" w:rsidP="0014207B">
      <w:pPr>
        <w:pStyle w:val="NoSpacing"/>
        <w:numPr>
          <w:ilvl w:val="0"/>
          <w:numId w:val="7"/>
        </w:numPr>
        <w:spacing w:after="100" w:afterAutospacing="1"/>
        <w:rPr>
          <w:rFonts w:ascii="Arial" w:hAnsi="Arial" w:cs="Arial"/>
          <w:bCs/>
          <w:sz w:val="24"/>
          <w:szCs w:val="24"/>
        </w:rPr>
      </w:pPr>
      <w:r w:rsidRPr="00A44B39">
        <w:rPr>
          <w:rFonts w:ascii="Arial" w:hAnsi="Arial" w:cs="Arial"/>
          <w:bCs/>
          <w:sz w:val="24"/>
          <w:szCs w:val="24"/>
        </w:rPr>
        <w:t>Know</w:t>
      </w:r>
      <w:r w:rsidR="0076601A" w:rsidRPr="00A44B39">
        <w:rPr>
          <w:rFonts w:ascii="Arial" w:hAnsi="Arial" w:cs="Arial"/>
          <w:bCs/>
          <w:sz w:val="24"/>
          <w:szCs w:val="24"/>
        </w:rPr>
        <w:t xml:space="preserve">ledge and ability to undertake </w:t>
      </w:r>
      <w:r w:rsidR="0099508A" w:rsidRPr="00A44B39">
        <w:rPr>
          <w:rFonts w:ascii="Arial" w:hAnsi="Arial" w:cs="Arial"/>
          <w:bCs/>
          <w:sz w:val="24"/>
          <w:szCs w:val="24"/>
        </w:rPr>
        <w:t>predictive analysis and scenario generation</w:t>
      </w:r>
    </w:p>
    <w:p w14:paraId="6BBF9700" w14:textId="77777777" w:rsidR="00857171" w:rsidRPr="00A44B39" w:rsidRDefault="00857171" w:rsidP="0014207B">
      <w:pPr>
        <w:pStyle w:val="NoSpacing"/>
        <w:numPr>
          <w:ilvl w:val="0"/>
          <w:numId w:val="7"/>
        </w:numPr>
        <w:spacing w:after="100" w:afterAutospacing="1"/>
        <w:rPr>
          <w:rFonts w:ascii="Arial" w:hAnsi="Arial" w:cs="Arial"/>
          <w:bCs/>
          <w:sz w:val="24"/>
          <w:szCs w:val="24"/>
        </w:rPr>
      </w:pPr>
      <w:r w:rsidRPr="00A44B39">
        <w:rPr>
          <w:rFonts w:ascii="Arial" w:hAnsi="Arial" w:cs="Arial"/>
          <w:bCs/>
          <w:sz w:val="24"/>
          <w:szCs w:val="24"/>
        </w:rPr>
        <w:t>Excellent written and verbal communication skills, conveying a credible, confident and professional image to small and large audiences.</w:t>
      </w:r>
    </w:p>
    <w:p w14:paraId="3010C6F9" w14:textId="77777777" w:rsidR="00857171" w:rsidRPr="00293386" w:rsidRDefault="00857171" w:rsidP="0014207B">
      <w:pPr>
        <w:pStyle w:val="NoSpacing"/>
        <w:numPr>
          <w:ilvl w:val="0"/>
          <w:numId w:val="7"/>
        </w:numPr>
        <w:spacing w:after="100" w:afterAutospacing="1"/>
        <w:rPr>
          <w:rFonts w:ascii="Arial" w:hAnsi="Arial" w:cs="Arial"/>
          <w:bCs/>
          <w:sz w:val="24"/>
          <w:szCs w:val="24"/>
        </w:rPr>
      </w:pPr>
      <w:r w:rsidRPr="00293386">
        <w:rPr>
          <w:rFonts w:ascii="Arial" w:hAnsi="Arial" w:cs="Arial"/>
          <w:bCs/>
          <w:sz w:val="24"/>
          <w:szCs w:val="24"/>
        </w:rPr>
        <w:t>Knowledge of public health infrastructure including NHS, UKSHA, Local Authority, regional and national structure.  Understanding of public health practice and health protection and health improvement/health inequalities.</w:t>
      </w:r>
    </w:p>
    <w:p w14:paraId="0EAE0E8F" w14:textId="77777777" w:rsidR="00857171" w:rsidRPr="00293386" w:rsidRDefault="00857171" w:rsidP="0014207B">
      <w:pPr>
        <w:pStyle w:val="NoSpacing"/>
        <w:numPr>
          <w:ilvl w:val="0"/>
          <w:numId w:val="7"/>
        </w:numPr>
        <w:spacing w:after="100" w:afterAutospacing="1"/>
        <w:rPr>
          <w:rFonts w:ascii="Arial" w:hAnsi="Arial" w:cs="Arial"/>
          <w:bCs/>
          <w:sz w:val="24"/>
          <w:szCs w:val="24"/>
        </w:rPr>
      </w:pPr>
      <w:r w:rsidRPr="00293386">
        <w:rPr>
          <w:rFonts w:ascii="Arial" w:hAnsi="Arial" w:cs="Arial"/>
          <w:bCs/>
          <w:sz w:val="24"/>
          <w:szCs w:val="24"/>
        </w:rPr>
        <w:t>Ability to work collaboratively with a wide range of individuals and organisations</w:t>
      </w:r>
    </w:p>
    <w:p w14:paraId="46713E18" w14:textId="77777777" w:rsidR="00857171" w:rsidRPr="00293386" w:rsidRDefault="00857171" w:rsidP="0014207B">
      <w:pPr>
        <w:pStyle w:val="NoSpacing"/>
        <w:numPr>
          <w:ilvl w:val="0"/>
          <w:numId w:val="7"/>
        </w:numPr>
        <w:spacing w:after="100" w:afterAutospacing="1"/>
        <w:rPr>
          <w:rFonts w:ascii="Arial" w:hAnsi="Arial" w:cs="Arial"/>
          <w:bCs/>
          <w:sz w:val="24"/>
          <w:szCs w:val="24"/>
        </w:rPr>
      </w:pPr>
      <w:r w:rsidRPr="00293386">
        <w:rPr>
          <w:rFonts w:ascii="Arial" w:hAnsi="Arial" w:cs="Arial"/>
          <w:bCs/>
          <w:sz w:val="24"/>
          <w:szCs w:val="24"/>
        </w:rPr>
        <w:t>Ability to prioritise work and work to tight and demanding deadlines.</w:t>
      </w:r>
    </w:p>
    <w:p w14:paraId="0167F6C3" w14:textId="77777777" w:rsidR="00857171" w:rsidRPr="00293386" w:rsidRDefault="00857171" w:rsidP="0014207B">
      <w:pPr>
        <w:pStyle w:val="NoSpacing"/>
        <w:numPr>
          <w:ilvl w:val="0"/>
          <w:numId w:val="7"/>
        </w:numPr>
        <w:spacing w:after="100" w:afterAutospacing="1"/>
        <w:rPr>
          <w:rFonts w:ascii="Arial" w:hAnsi="Arial" w:cs="Arial"/>
          <w:bCs/>
          <w:sz w:val="24"/>
          <w:szCs w:val="24"/>
        </w:rPr>
      </w:pPr>
      <w:r w:rsidRPr="00293386">
        <w:rPr>
          <w:rFonts w:ascii="Arial" w:hAnsi="Arial" w:cs="Arial"/>
          <w:bCs/>
          <w:sz w:val="24"/>
          <w:szCs w:val="24"/>
        </w:rPr>
        <w:t>Excellent influencing, negotiation and persuasion skills to achieve change.</w:t>
      </w:r>
    </w:p>
    <w:p w14:paraId="11510A32" w14:textId="60E95DFC" w:rsidR="00857171" w:rsidRPr="00293386" w:rsidRDefault="00857171" w:rsidP="0014207B">
      <w:pPr>
        <w:pStyle w:val="NoSpacing"/>
        <w:numPr>
          <w:ilvl w:val="0"/>
          <w:numId w:val="7"/>
        </w:numPr>
        <w:spacing w:after="100" w:afterAutospacing="1"/>
        <w:rPr>
          <w:rFonts w:ascii="Arial" w:hAnsi="Arial" w:cs="Arial"/>
          <w:bCs/>
          <w:sz w:val="24"/>
          <w:szCs w:val="24"/>
        </w:rPr>
      </w:pPr>
      <w:r w:rsidRPr="00293386">
        <w:rPr>
          <w:rFonts w:ascii="Arial" w:hAnsi="Arial" w:cs="Arial"/>
          <w:bCs/>
          <w:sz w:val="24"/>
          <w:szCs w:val="24"/>
        </w:rPr>
        <w:t>A thorough knowledge of health and care information sources</w:t>
      </w:r>
    </w:p>
    <w:p w14:paraId="73C76F60" w14:textId="1F3E120F" w:rsidR="00E8523B" w:rsidRPr="00AA77DB" w:rsidRDefault="00857171" w:rsidP="00E8523B">
      <w:pPr>
        <w:pStyle w:val="NoSpacing"/>
        <w:numPr>
          <w:ilvl w:val="0"/>
          <w:numId w:val="7"/>
        </w:numPr>
        <w:spacing w:after="100" w:afterAutospacing="1"/>
        <w:rPr>
          <w:rFonts w:ascii="Arial" w:hAnsi="Arial" w:cs="Arial"/>
          <w:bCs/>
          <w:i/>
          <w:iCs/>
          <w:color w:val="0070C0"/>
          <w:sz w:val="24"/>
          <w:szCs w:val="24"/>
        </w:rPr>
      </w:pPr>
      <w:r w:rsidRPr="00AA77DB">
        <w:rPr>
          <w:rFonts w:ascii="Arial" w:eastAsia="Arial" w:hAnsi="Arial" w:cs="Arial"/>
          <w:i/>
          <w:iCs/>
          <w:color w:val="0070C0"/>
          <w:sz w:val="24"/>
          <w:szCs w:val="24"/>
        </w:rPr>
        <w:t>Desirable</w:t>
      </w:r>
      <w:r w:rsidR="00E8523B" w:rsidRPr="00AA77DB">
        <w:rPr>
          <w:rFonts w:ascii="Arial" w:eastAsia="Arial" w:hAnsi="Arial" w:cs="Arial"/>
          <w:i/>
          <w:iCs/>
          <w:color w:val="0070C0"/>
          <w:sz w:val="24"/>
          <w:szCs w:val="24"/>
        </w:rPr>
        <w:t>:</w:t>
      </w:r>
      <w:r w:rsidR="00E8523B" w:rsidRPr="00AA77DB">
        <w:rPr>
          <w:rFonts w:ascii="Arial" w:hAnsi="Arial" w:cs="Arial"/>
          <w:bCs/>
          <w:i/>
          <w:iCs/>
          <w:color w:val="0070C0"/>
          <w:sz w:val="24"/>
          <w:szCs w:val="24"/>
        </w:rPr>
        <w:t xml:space="preserve"> </w:t>
      </w:r>
      <w:r w:rsidR="0071796D" w:rsidRPr="00AA77DB">
        <w:rPr>
          <w:rFonts w:ascii="Arial" w:hAnsi="Arial" w:cs="Arial"/>
          <w:bCs/>
          <w:i/>
          <w:iCs/>
          <w:color w:val="0070C0"/>
          <w:sz w:val="24"/>
          <w:szCs w:val="24"/>
        </w:rPr>
        <w:t>E</w:t>
      </w:r>
      <w:r w:rsidR="00E8523B" w:rsidRPr="00AA77DB">
        <w:rPr>
          <w:rFonts w:ascii="Arial" w:hAnsi="Arial" w:cs="Arial"/>
          <w:bCs/>
          <w:i/>
          <w:iCs/>
          <w:color w:val="0070C0"/>
          <w:sz w:val="24"/>
          <w:szCs w:val="24"/>
        </w:rPr>
        <w:t xml:space="preserve">xperience of working with key NHS datasets such as SUS and HES. </w:t>
      </w:r>
    </w:p>
    <w:p w14:paraId="6653A62A" w14:textId="2FDA8E12" w:rsidR="002A2F70" w:rsidRPr="00AA77DB" w:rsidRDefault="0071796D" w:rsidP="0014207B">
      <w:pPr>
        <w:pStyle w:val="NoSpacing"/>
        <w:numPr>
          <w:ilvl w:val="0"/>
          <w:numId w:val="7"/>
        </w:numPr>
        <w:spacing w:after="100" w:afterAutospacing="1"/>
        <w:rPr>
          <w:rFonts w:ascii="Arial" w:hAnsi="Arial" w:cs="Arial"/>
          <w:bCs/>
          <w:i/>
          <w:iCs/>
          <w:color w:val="0070C0"/>
          <w:sz w:val="24"/>
          <w:szCs w:val="24"/>
        </w:rPr>
      </w:pPr>
      <w:r w:rsidRPr="00AA77DB">
        <w:rPr>
          <w:rFonts w:ascii="Arial" w:eastAsia="Arial" w:hAnsi="Arial" w:cs="Arial"/>
          <w:i/>
          <w:iCs/>
          <w:color w:val="0070C0"/>
          <w:sz w:val="24"/>
          <w:szCs w:val="24"/>
        </w:rPr>
        <w:lastRenderedPageBreak/>
        <w:t>Desirable:</w:t>
      </w:r>
      <w:r w:rsidR="00857171" w:rsidRPr="00AA77DB">
        <w:rPr>
          <w:rFonts w:ascii="Arial" w:eastAsia="Arial" w:hAnsi="Arial" w:cs="Arial"/>
          <w:i/>
          <w:iCs/>
          <w:color w:val="0070C0"/>
          <w:sz w:val="24"/>
          <w:szCs w:val="24"/>
        </w:rPr>
        <w:t xml:space="preserve"> </w:t>
      </w:r>
      <w:r w:rsidR="00857171" w:rsidRPr="00AA77DB">
        <w:rPr>
          <w:rFonts w:ascii="Arial" w:hAnsi="Arial" w:cs="Arial"/>
          <w:bCs/>
          <w:i/>
          <w:iCs/>
          <w:color w:val="0070C0"/>
          <w:sz w:val="24"/>
          <w:szCs w:val="24"/>
        </w:rPr>
        <w:t>Ability to use Geographical Information Systems (GIS) such as MapInfo</w:t>
      </w:r>
      <w:r w:rsidR="0068487B" w:rsidRPr="00AA77DB">
        <w:rPr>
          <w:rFonts w:ascii="Arial" w:hAnsi="Arial" w:cs="Arial"/>
          <w:bCs/>
          <w:i/>
          <w:iCs/>
          <w:color w:val="0070C0"/>
          <w:sz w:val="24"/>
          <w:szCs w:val="24"/>
        </w:rPr>
        <w:t xml:space="preserve"> or QGIS</w:t>
      </w:r>
      <w:r w:rsidR="00857171" w:rsidRPr="00AA77DB">
        <w:rPr>
          <w:rFonts w:ascii="Arial" w:hAnsi="Arial" w:cs="Arial"/>
          <w:bCs/>
          <w:i/>
          <w:iCs/>
          <w:color w:val="0070C0"/>
          <w:sz w:val="24"/>
          <w:szCs w:val="24"/>
        </w:rPr>
        <w:t xml:space="preserve"> to present small area data</w:t>
      </w:r>
      <w:r w:rsidR="0014207B" w:rsidRPr="00AA77DB">
        <w:rPr>
          <w:rFonts w:ascii="Arial" w:hAnsi="Arial" w:cs="Arial"/>
          <w:bCs/>
          <w:i/>
          <w:iCs/>
          <w:color w:val="0070C0"/>
          <w:sz w:val="24"/>
          <w:szCs w:val="24"/>
        </w:rPr>
        <w:t>.</w:t>
      </w:r>
    </w:p>
    <w:p w14:paraId="2CBAF299" w14:textId="272E1314" w:rsidR="00D33AE8" w:rsidRPr="006A22E9" w:rsidRDefault="05E66D72" w:rsidP="001B2200">
      <w:pPr>
        <w:spacing w:line="240" w:lineRule="auto"/>
        <w:rPr>
          <w:rFonts w:ascii="Arial" w:eastAsia="Arial" w:hAnsi="Arial" w:cs="Arial"/>
          <w:b/>
          <w:bCs/>
        </w:rPr>
      </w:pPr>
      <w:r w:rsidRPr="006A22E9">
        <w:rPr>
          <w:rFonts w:ascii="Arial" w:eastAsia="Arial" w:hAnsi="Arial" w:cs="Arial"/>
          <w:b/>
          <w:bCs/>
        </w:rPr>
        <w:t>Experience</w:t>
      </w:r>
    </w:p>
    <w:p w14:paraId="747BDE67" w14:textId="77777777" w:rsidR="00857171" w:rsidRPr="006A22E9" w:rsidRDefault="00857171" w:rsidP="0014207B">
      <w:pPr>
        <w:pStyle w:val="NoSpacing"/>
        <w:numPr>
          <w:ilvl w:val="0"/>
          <w:numId w:val="7"/>
        </w:numPr>
        <w:spacing w:after="100" w:afterAutospacing="1"/>
        <w:rPr>
          <w:rFonts w:ascii="Arial" w:hAnsi="Arial" w:cs="Arial"/>
          <w:bCs/>
          <w:sz w:val="24"/>
          <w:szCs w:val="24"/>
        </w:rPr>
      </w:pPr>
      <w:r w:rsidRPr="006A22E9">
        <w:rPr>
          <w:rFonts w:ascii="Arial" w:hAnsi="Arial" w:cs="Arial"/>
          <w:bCs/>
          <w:sz w:val="24"/>
          <w:szCs w:val="24"/>
        </w:rPr>
        <w:t xml:space="preserve">Experience of providing epidemiological information and support to a range of partners, including council department, commissioners, and NHS partners or the Voluntary, Community and Faith sector. </w:t>
      </w:r>
    </w:p>
    <w:p w14:paraId="4F100E6D" w14:textId="77777777" w:rsidR="00857171" w:rsidRPr="006A22E9" w:rsidRDefault="00857171" w:rsidP="0014207B">
      <w:pPr>
        <w:pStyle w:val="NoSpacing"/>
        <w:numPr>
          <w:ilvl w:val="0"/>
          <w:numId w:val="7"/>
        </w:numPr>
        <w:spacing w:after="100" w:afterAutospacing="1"/>
        <w:rPr>
          <w:rFonts w:ascii="Arial" w:hAnsi="Arial" w:cs="Arial"/>
          <w:bCs/>
          <w:sz w:val="24"/>
          <w:szCs w:val="24"/>
        </w:rPr>
      </w:pPr>
      <w:r w:rsidRPr="006A22E9">
        <w:rPr>
          <w:rFonts w:ascii="Arial" w:hAnsi="Arial" w:cs="Arial"/>
          <w:bCs/>
          <w:sz w:val="24"/>
          <w:szCs w:val="24"/>
        </w:rPr>
        <w:t>Experience of producing and developing aspects of the Joint Strategic Needs Assessment process.</w:t>
      </w:r>
    </w:p>
    <w:p w14:paraId="360652ED" w14:textId="77777777" w:rsidR="00857171" w:rsidRDefault="00857171" w:rsidP="0014207B">
      <w:pPr>
        <w:pStyle w:val="NoSpacing"/>
        <w:numPr>
          <w:ilvl w:val="0"/>
          <w:numId w:val="7"/>
        </w:numPr>
        <w:spacing w:after="100" w:afterAutospacing="1"/>
        <w:rPr>
          <w:rFonts w:ascii="Arial" w:hAnsi="Arial" w:cs="Arial"/>
          <w:bCs/>
          <w:sz w:val="24"/>
          <w:szCs w:val="24"/>
        </w:rPr>
      </w:pPr>
      <w:r w:rsidRPr="006A22E9">
        <w:rPr>
          <w:rFonts w:ascii="Arial" w:hAnsi="Arial" w:cs="Arial"/>
          <w:bCs/>
          <w:sz w:val="24"/>
          <w:szCs w:val="24"/>
        </w:rPr>
        <w:t>Experience of undertaking a range of Public Health intelligence-led projects including Health Needs Assessments, Health Equity Audits, Health Impact Assessments, service evaluation and supporting the development of Public Health Annual Reports.</w:t>
      </w:r>
    </w:p>
    <w:p w14:paraId="3D00F101" w14:textId="1E29ACD7" w:rsidR="006A22E9" w:rsidRPr="006A22E9" w:rsidRDefault="006A22E9" w:rsidP="0014207B">
      <w:pPr>
        <w:pStyle w:val="NoSpacing"/>
        <w:numPr>
          <w:ilvl w:val="0"/>
          <w:numId w:val="7"/>
        </w:numPr>
        <w:spacing w:after="100" w:afterAutospacing="1"/>
        <w:rPr>
          <w:rFonts w:ascii="Arial" w:hAnsi="Arial" w:cs="Arial"/>
          <w:bCs/>
          <w:sz w:val="24"/>
          <w:szCs w:val="24"/>
        </w:rPr>
      </w:pPr>
      <w:r>
        <w:rPr>
          <w:rFonts w:ascii="Arial" w:hAnsi="Arial" w:cs="Arial"/>
          <w:bCs/>
          <w:sz w:val="24"/>
          <w:szCs w:val="24"/>
        </w:rPr>
        <w:t xml:space="preserve">Experience of </w:t>
      </w:r>
      <w:r w:rsidR="005C716B">
        <w:rPr>
          <w:rFonts w:ascii="Arial" w:hAnsi="Arial" w:cs="Arial"/>
          <w:bCs/>
          <w:sz w:val="24"/>
          <w:szCs w:val="24"/>
        </w:rPr>
        <w:t>analysing</w:t>
      </w:r>
      <w:r>
        <w:rPr>
          <w:rFonts w:ascii="Arial" w:hAnsi="Arial" w:cs="Arial"/>
          <w:bCs/>
          <w:sz w:val="24"/>
          <w:szCs w:val="24"/>
        </w:rPr>
        <w:t xml:space="preserve"> Adult Social Care data </w:t>
      </w:r>
      <w:r w:rsidR="005C716B">
        <w:rPr>
          <w:rFonts w:ascii="Arial" w:hAnsi="Arial" w:cs="Arial"/>
          <w:bCs/>
          <w:sz w:val="24"/>
          <w:szCs w:val="24"/>
        </w:rPr>
        <w:t xml:space="preserve">and undertaking </w:t>
      </w:r>
      <w:r w:rsidR="007E4C13" w:rsidRPr="007E4C13">
        <w:rPr>
          <w:rFonts w:ascii="Arial" w:hAnsi="Arial" w:cs="Arial"/>
          <w:bCs/>
          <w:sz w:val="24"/>
          <w:szCs w:val="24"/>
        </w:rPr>
        <w:t>reviews of service delivery models and care pathways</w:t>
      </w:r>
    </w:p>
    <w:p w14:paraId="2BA81415" w14:textId="77777777" w:rsidR="00857171" w:rsidRPr="006A22E9" w:rsidRDefault="00857171" w:rsidP="0014207B">
      <w:pPr>
        <w:pStyle w:val="NoSpacing"/>
        <w:numPr>
          <w:ilvl w:val="0"/>
          <w:numId w:val="7"/>
        </w:numPr>
        <w:spacing w:after="100" w:afterAutospacing="1"/>
        <w:rPr>
          <w:rFonts w:ascii="Arial" w:hAnsi="Arial" w:cs="Arial"/>
          <w:bCs/>
          <w:sz w:val="24"/>
          <w:szCs w:val="24"/>
        </w:rPr>
      </w:pPr>
      <w:r w:rsidRPr="006A22E9">
        <w:rPr>
          <w:rFonts w:ascii="Arial" w:hAnsi="Arial" w:cs="Arial"/>
          <w:bCs/>
          <w:sz w:val="24"/>
          <w:szCs w:val="24"/>
        </w:rPr>
        <w:t>Experience of undertaking audits, research, and surveys.</w:t>
      </w:r>
    </w:p>
    <w:p w14:paraId="6A173621" w14:textId="77777777" w:rsidR="00857171" w:rsidRPr="006A22E9" w:rsidRDefault="00857171" w:rsidP="0014207B">
      <w:pPr>
        <w:pStyle w:val="NoSpacing"/>
        <w:numPr>
          <w:ilvl w:val="0"/>
          <w:numId w:val="7"/>
        </w:numPr>
        <w:spacing w:after="100" w:afterAutospacing="1"/>
        <w:rPr>
          <w:rFonts w:ascii="Arial" w:hAnsi="Arial" w:cs="Arial"/>
          <w:bCs/>
          <w:sz w:val="24"/>
          <w:szCs w:val="24"/>
        </w:rPr>
      </w:pPr>
      <w:r w:rsidRPr="006A22E9">
        <w:rPr>
          <w:rFonts w:ascii="Arial" w:hAnsi="Arial" w:cs="Arial"/>
          <w:sz w:val="24"/>
          <w:szCs w:val="24"/>
        </w:rPr>
        <w:t>Experience of different research methods and experience of advising on appropriate research approaches and statistical methods to support needs assessment and evaluation.</w:t>
      </w:r>
    </w:p>
    <w:p w14:paraId="2D54A884" w14:textId="26B4F31B" w:rsidR="00452768" w:rsidRPr="006A22E9" w:rsidRDefault="00452768" w:rsidP="00452768">
      <w:pPr>
        <w:pStyle w:val="NoSpacing"/>
        <w:numPr>
          <w:ilvl w:val="0"/>
          <w:numId w:val="7"/>
        </w:numPr>
        <w:spacing w:after="100" w:afterAutospacing="1"/>
        <w:rPr>
          <w:rFonts w:ascii="Arial" w:hAnsi="Arial" w:cs="Arial"/>
          <w:bCs/>
          <w:sz w:val="24"/>
          <w:szCs w:val="24"/>
        </w:rPr>
      </w:pPr>
      <w:r w:rsidRPr="006A22E9">
        <w:rPr>
          <w:rFonts w:ascii="Arial" w:hAnsi="Arial" w:cs="Arial"/>
          <w:bCs/>
          <w:sz w:val="24"/>
          <w:szCs w:val="24"/>
        </w:rPr>
        <w:t>Experience of undertaking systematic evidence reviews and the critical appraisal of evidence, ideally within a public sector environment.</w:t>
      </w:r>
    </w:p>
    <w:p w14:paraId="17847B4A" w14:textId="77777777" w:rsidR="00857171" w:rsidRPr="006A22E9" w:rsidRDefault="00857171" w:rsidP="0014207B">
      <w:pPr>
        <w:pStyle w:val="NoSpacing"/>
        <w:numPr>
          <w:ilvl w:val="0"/>
          <w:numId w:val="7"/>
        </w:numPr>
        <w:spacing w:after="100" w:afterAutospacing="1"/>
        <w:rPr>
          <w:rFonts w:ascii="Arial" w:hAnsi="Arial" w:cs="Arial"/>
          <w:bCs/>
          <w:sz w:val="24"/>
          <w:szCs w:val="24"/>
        </w:rPr>
      </w:pPr>
      <w:r w:rsidRPr="006A22E9">
        <w:rPr>
          <w:rFonts w:ascii="Arial" w:hAnsi="Arial" w:cs="Arial"/>
          <w:bCs/>
          <w:sz w:val="24"/>
          <w:szCs w:val="24"/>
        </w:rPr>
        <w:t>Understanding of GDPR, Data Protection, confidentiality and data sharing and storing procedures in the public sector.</w:t>
      </w:r>
    </w:p>
    <w:p w14:paraId="37F01120" w14:textId="3F91BD35" w:rsidR="00857171" w:rsidRPr="006A22E9" w:rsidRDefault="00857171" w:rsidP="0014207B">
      <w:pPr>
        <w:pStyle w:val="NoSpacing"/>
        <w:numPr>
          <w:ilvl w:val="0"/>
          <w:numId w:val="7"/>
        </w:numPr>
        <w:spacing w:after="100" w:afterAutospacing="1"/>
        <w:rPr>
          <w:rFonts w:ascii="Arial" w:hAnsi="Arial" w:cs="Arial"/>
          <w:bCs/>
          <w:sz w:val="24"/>
          <w:szCs w:val="24"/>
        </w:rPr>
      </w:pPr>
      <w:r w:rsidRPr="006A22E9">
        <w:rPr>
          <w:rFonts w:ascii="Arial" w:hAnsi="Arial" w:cs="Arial"/>
          <w:bCs/>
          <w:sz w:val="24"/>
          <w:szCs w:val="24"/>
        </w:rPr>
        <w:t>Management of complex intelligence projects.</w:t>
      </w:r>
    </w:p>
    <w:p w14:paraId="0FCDD46A" w14:textId="2E9E5B50" w:rsidR="00857171" w:rsidRPr="00AA77DB" w:rsidRDefault="00857171" w:rsidP="0014207B">
      <w:pPr>
        <w:pStyle w:val="NoSpacing"/>
        <w:numPr>
          <w:ilvl w:val="0"/>
          <w:numId w:val="7"/>
        </w:numPr>
        <w:spacing w:after="100" w:afterAutospacing="1"/>
        <w:rPr>
          <w:rFonts w:ascii="Arial" w:hAnsi="Arial" w:cs="Arial"/>
          <w:bCs/>
          <w:i/>
          <w:iCs/>
          <w:color w:val="0070C0"/>
          <w:sz w:val="24"/>
          <w:szCs w:val="24"/>
        </w:rPr>
      </w:pPr>
      <w:r w:rsidRPr="00AA77DB">
        <w:rPr>
          <w:rFonts w:ascii="Arial" w:eastAsia="Arial" w:hAnsi="Arial" w:cs="Arial"/>
          <w:i/>
          <w:iCs/>
          <w:color w:val="0070C0"/>
          <w:sz w:val="24"/>
          <w:szCs w:val="24"/>
        </w:rPr>
        <w:t xml:space="preserve">Desirable - </w:t>
      </w:r>
      <w:r w:rsidRPr="00AA77DB">
        <w:rPr>
          <w:rFonts w:ascii="Arial" w:hAnsi="Arial" w:cs="Arial"/>
          <w:bCs/>
          <w:i/>
          <w:iCs/>
          <w:color w:val="0070C0"/>
          <w:sz w:val="24"/>
          <w:szCs w:val="24"/>
        </w:rPr>
        <w:t>Experience of managing large data sets and designing information systems and/or dashboard to present this information in user-friendly manner.</w:t>
      </w:r>
    </w:p>
    <w:p w14:paraId="665AAD8A" w14:textId="0C21D160" w:rsidR="00857171" w:rsidRPr="00AA77DB" w:rsidRDefault="00857171" w:rsidP="0014207B">
      <w:pPr>
        <w:pStyle w:val="NoSpacing"/>
        <w:numPr>
          <w:ilvl w:val="0"/>
          <w:numId w:val="7"/>
        </w:numPr>
        <w:spacing w:after="100" w:afterAutospacing="1"/>
        <w:rPr>
          <w:rFonts w:ascii="Arial" w:hAnsi="Arial" w:cs="Arial"/>
          <w:bCs/>
          <w:i/>
          <w:iCs/>
          <w:color w:val="0070C0"/>
          <w:sz w:val="24"/>
          <w:szCs w:val="24"/>
        </w:rPr>
      </w:pPr>
      <w:r w:rsidRPr="00AA77DB">
        <w:rPr>
          <w:rFonts w:ascii="Arial" w:eastAsia="Arial" w:hAnsi="Arial" w:cs="Arial"/>
          <w:i/>
          <w:iCs/>
          <w:color w:val="0070C0"/>
          <w:sz w:val="24"/>
          <w:szCs w:val="24"/>
        </w:rPr>
        <w:t xml:space="preserve">Desirable - </w:t>
      </w:r>
      <w:r w:rsidRPr="00AA77DB">
        <w:rPr>
          <w:rFonts w:ascii="Arial" w:hAnsi="Arial" w:cs="Arial"/>
          <w:bCs/>
          <w:i/>
          <w:iCs/>
          <w:color w:val="0070C0"/>
          <w:sz w:val="24"/>
          <w:szCs w:val="24"/>
        </w:rPr>
        <w:t>Experience of developing, leading and sustaining multi-agency partnerships.</w:t>
      </w:r>
    </w:p>
    <w:p w14:paraId="75A339F1" w14:textId="47E732E6" w:rsidR="00E42053" w:rsidRPr="00452768" w:rsidRDefault="00FE428C" w:rsidP="00FE428C">
      <w:pPr>
        <w:pStyle w:val="Title14ptBlueAligntoLeftTITLES"/>
        <w:rPr>
          <w:rFonts w:ascii="Arial" w:eastAsia="Arial" w:hAnsi="Arial" w:cs="Arial"/>
          <w:i/>
          <w:iCs/>
          <w:color w:val="auto"/>
          <w:spacing w:val="30"/>
          <w:sz w:val="22"/>
          <w:szCs w:val="22"/>
          <w:lang w:val="en-GB"/>
        </w:rPr>
      </w:pPr>
      <w:r w:rsidRPr="00452768">
        <w:rPr>
          <w:rFonts w:ascii="Arial" w:eastAsia="Arial" w:hAnsi="Arial" w:cs="Arial"/>
          <w:caps w:val="0"/>
          <w:color w:val="auto"/>
          <w:spacing w:val="30"/>
          <w:lang w:val="en-GB"/>
        </w:rPr>
        <w:t>Additional Information</w:t>
      </w:r>
      <w:r w:rsidR="0062140E" w:rsidRPr="00452768">
        <w:rPr>
          <w:rFonts w:ascii="Arial" w:eastAsia="Arial" w:hAnsi="Arial" w:cs="Arial"/>
          <w:caps w:val="0"/>
          <w:color w:val="auto"/>
          <w:spacing w:val="30"/>
          <w:lang w:val="en-GB"/>
        </w:rPr>
        <w:t xml:space="preserve"> </w:t>
      </w:r>
    </w:p>
    <w:p w14:paraId="3C024F4B" w14:textId="1C056D84" w:rsidR="004A3C2E" w:rsidRPr="00AA77DB" w:rsidRDefault="05E66D72" w:rsidP="00AA77DB">
      <w:pPr>
        <w:pStyle w:val="ListParagraph"/>
        <w:numPr>
          <w:ilvl w:val="0"/>
          <w:numId w:val="17"/>
        </w:numPr>
        <w:spacing w:after="0" w:line="250" w:lineRule="auto"/>
        <w:jc w:val="both"/>
        <w:rPr>
          <w:rFonts w:ascii="Arial" w:eastAsia="Arial" w:hAnsi="Arial" w:cs="Arial"/>
          <w:sz w:val="24"/>
          <w:szCs w:val="24"/>
        </w:rPr>
      </w:pPr>
      <w:r w:rsidRPr="00AA77DB">
        <w:rPr>
          <w:rFonts w:ascii="Arial" w:eastAsia="Arial" w:hAnsi="Arial" w:cs="Arial"/>
          <w:sz w:val="24"/>
          <w:szCs w:val="24"/>
        </w:rPr>
        <w:t xml:space="preserve">Ability to travel across the Borough and work from various locations. </w:t>
      </w:r>
    </w:p>
    <w:p w14:paraId="05C82EB5" w14:textId="01761AFD" w:rsidR="0062140E" w:rsidRPr="00AA77DB" w:rsidRDefault="0062140E" w:rsidP="00AA77DB">
      <w:pPr>
        <w:pStyle w:val="ListParagraph"/>
        <w:numPr>
          <w:ilvl w:val="0"/>
          <w:numId w:val="17"/>
        </w:numPr>
        <w:spacing w:after="0" w:line="250" w:lineRule="auto"/>
        <w:jc w:val="both"/>
        <w:rPr>
          <w:rFonts w:ascii="Arial" w:eastAsia="Arial" w:hAnsi="Arial" w:cs="Arial"/>
          <w:sz w:val="24"/>
          <w:szCs w:val="24"/>
        </w:rPr>
      </w:pPr>
      <w:r w:rsidRPr="00AA77DB">
        <w:rPr>
          <w:rFonts w:ascii="Arial" w:eastAsia="Arial" w:hAnsi="Arial" w:cs="Arial"/>
          <w:sz w:val="24"/>
          <w:szCs w:val="24"/>
        </w:rPr>
        <w:t>Work hybrid, with a flexible working approach to accommodate service needs.</w:t>
      </w:r>
    </w:p>
    <w:p w14:paraId="2AF5FCBB" w14:textId="0D171EC8" w:rsidR="000310F9" w:rsidRPr="00AA77DB" w:rsidRDefault="000310F9" w:rsidP="00AA77DB">
      <w:pPr>
        <w:pStyle w:val="ListParagraph"/>
        <w:numPr>
          <w:ilvl w:val="0"/>
          <w:numId w:val="17"/>
        </w:numPr>
        <w:spacing w:after="0" w:line="250" w:lineRule="auto"/>
        <w:jc w:val="both"/>
        <w:rPr>
          <w:rFonts w:ascii="Arial" w:eastAsia="Arial" w:hAnsi="Arial" w:cs="Arial"/>
          <w:sz w:val="24"/>
          <w:szCs w:val="24"/>
        </w:rPr>
      </w:pPr>
      <w:r w:rsidRPr="00AA77DB">
        <w:rPr>
          <w:rFonts w:ascii="Arial" w:eastAsia="Arial" w:hAnsi="Arial" w:cs="Arial"/>
          <w:sz w:val="24"/>
          <w:szCs w:val="24"/>
        </w:rPr>
        <w:t>Expected to work from a fixed location (subject to change).</w:t>
      </w:r>
    </w:p>
    <w:p w14:paraId="47FC0A88" w14:textId="653BA230" w:rsidR="0014207B" w:rsidRPr="00AA77DB" w:rsidRDefault="00377283" w:rsidP="00AA77DB">
      <w:pPr>
        <w:pStyle w:val="ListParagraph"/>
        <w:numPr>
          <w:ilvl w:val="0"/>
          <w:numId w:val="17"/>
        </w:numPr>
        <w:spacing w:after="0" w:line="250" w:lineRule="auto"/>
        <w:jc w:val="both"/>
        <w:rPr>
          <w:rFonts w:ascii="Arial" w:eastAsia="Arial" w:hAnsi="Arial" w:cs="Arial"/>
          <w:sz w:val="24"/>
          <w:szCs w:val="24"/>
        </w:rPr>
      </w:pPr>
      <w:r w:rsidRPr="00AA77DB">
        <w:rPr>
          <w:rFonts w:ascii="Arial" w:eastAsia="Arial" w:hAnsi="Arial" w:cs="Arial"/>
          <w:sz w:val="24"/>
          <w:szCs w:val="24"/>
        </w:rPr>
        <w:t xml:space="preserve">On occasion, able to work outside traditional hours, of a weekend and evening as required, adopting a </w:t>
      </w:r>
      <w:r w:rsidR="00916A10" w:rsidRPr="00AA77DB">
        <w:rPr>
          <w:rFonts w:ascii="Arial" w:eastAsia="Arial" w:hAnsi="Arial" w:cs="Arial"/>
          <w:sz w:val="24"/>
          <w:szCs w:val="24"/>
        </w:rPr>
        <w:t>flexible</w:t>
      </w:r>
      <w:r w:rsidRPr="00AA77DB">
        <w:rPr>
          <w:rFonts w:ascii="Arial" w:eastAsia="Arial" w:hAnsi="Arial" w:cs="Arial"/>
          <w:sz w:val="24"/>
          <w:szCs w:val="24"/>
        </w:rPr>
        <w:t xml:space="preserve"> working approach in response to business requirements</w:t>
      </w:r>
      <w:r w:rsidR="00412B9B" w:rsidRPr="00AA77DB">
        <w:rPr>
          <w:rFonts w:ascii="Arial" w:eastAsia="Arial" w:hAnsi="Arial" w:cs="Arial"/>
          <w:sz w:val="24"/>
          <w:szCs w:val="24"/>
        </w:rPr>
        <w:t>.</w:t>
      </w:r>
    </w:p>
    <w:p w14:paraId="4C50BC3F" w14:textId="77777777" w:rsidR="0014207B" w:rsidRPr="00452768" w:rsidRDefault="0014207B" w:rsidP="0014207B">
      <w:pPr>
        <w:spacing w:after="0" w:line="250" w:lineRule="auto"/>
        <w:ind w:left="10" w:hanging="10"/>
        <w:jc w:val="both"/>
        <w:rPr>
          <w:rFonts w:ascii="Lato" w:eastAsia="Arial" w:hAnsi="Lato" w:cs="Arial"/>
          <w:sz w:val="24"/>
          <w:szCs w:val="24"/>
        </w:rPr>
      </w:pPr>
    </w:p>
    <w:p w14:paraId="4055B1D7" w14:textId="50C245C9" w:rsidR="00B255FD" w:rsidRPr="00452768" w:rsidRDefault="00B255FD" w:rsidP="00B255FD">
      <w:pPr>
        <w:spacing w:line="250" w:lineRule="auto"/>
        <w:ind w:left="10" w:hanging="10"/>
        <w:jc w:val="both"/>
        <w:rPr>
          <w:rFonts w:ascii="Arial" w:eastAsia="Arial" w:hAnsi="Arial" w:cs="Arial"/>
          <w:b/>
          <w:bCs/>
          <w:sz w:val="28"/>
          <w:szCs w:val="28"/>
        </w:rPr>
      </w:pPr>
      <w:r w:rsidRPr="00452768">
        <w:rPr>
          <w:rFonts w:ascii="Arial" w:eastAsia="Arial" w:hAnsi="Arial" w:cs="Arial"/>
          <w:b/>
          <w:bCs/>
          <w:sz w:val="28"/>
          <w:szCs w:val="28"/>
        </w:rPr>
        <w:t xml:space="preserve">Health &amp; Safety Considerations: </w:t>
      </w:r>
    </w:p>
    <w:p w14:paraId="217CEEB3" w14:textId="77777777" w:rsidR="00EF6B89" w:rsidRPr="00452768" w:rsidRDefault="00EF6B89" w:rsidP="00B255FD">
      <w:pPr>
        <w:numPr>
          <w:ilvl w:val="0"/>
          <w:numId w:val="11"/>
        </w:numPr>
        <w:ind w:left="426"/>
        <w:contextualSpacing/>
        <w:rPr>
          <w:rFonts w:ascii="Arial" w:hAnsi="Arial" w:cs="Arial"/>
          <w:kern w:val="2"/>
          <w:sz w:val="24"/>
          <w:szCs w:val="24"/>
          <w14:ligatures w14:val="standardContextual"/>
        </w:rPr>
      </w:pPr>
      <w:r w:rsidRPr="00452768">
        <w:rPr>
          <w:rFonts w:ascii="Arial" w:hAnsi="Arial" w:cs="Arial"/>
          <w:kern w:val="2"/>
          <w:sz w:val="24"/>
          <w:szCs w:val="24"/>
          <w14:ligatures w14:val="standardContextual"/>
        </w:rPr>
        <w:t>Work with VDUs (Video Display Unit) (&gt;5hrs per week)</w:t>
      </w:r>
    </w:p>
    <w:p w14:paraId="14F61933" w14:textId="7FE77641" w:rsidR="008C650E" w:rsidRPr="00452768" w:rsidRDefault="00FE428C" w:rsidP="05E66D72">
      <w:pPr>
        <w:pStyle w:val="Title14ptBlueAligntoLeftTITLES"/>
        <w:rPr>
          <w:rFonts w:ascii="Lato" w:eastAsia="Arial" w:hAnsi="Lato" w:cs="Arial"/>
          <w:color w:val="auto"/>
          <w:spacing w:val="30"/>
          <w:lang w:val="en-GB"/>
        </w:rPr>
      </w:pPr>
      <w:r w:rsidRPr="00452768">
        <w:rPr>
          <w:rFonts w:ascii="Arial" w:eastAsia="Arial" w:hAnsi="Arial" w:cs="Arial"/>
          <w:caps w:val="0"/>
          <w:color w:val="auto"/>
          <w:spacing w:val="30"/>
          <w:lang w:val="en-GB"/>
        </w:rPr>
        <w:t xml:space="preserve">Approved By: </w:t>
      </w:r>
      <w:r w:rsidR="00634C9A">
        <w:rPr>
          <w:rFonts w:ascii="Arial" w:eastAsia="Arial" w:hAnsi="Arial" w:cs="Arial"/>
          <w:caps w:val="0"/>
          <w:color w:val="auto"/>
          <w:spacing w:val="30"/>
          <w:lang w:val="en-GB"/>
        </w:rPr>
        <w:t>Jean Masanyero-Bennie</w:t>
      </w:r>
      <w:r w:rsidR="00C43EEA">
        <w:rPr>
          <w:rFonts w:ascii="Arial" w:eastAsia="Arial" w:hAnsi="Arial" w:cs="Arial"/>
          <w:caps w:val="0"/>
          <w:color w:val="auto"/>
          <w:spacing w:val="30"/>
          <w:lang w:val="en-GB"/>
        </w:rPr>
        <w:t xml:space="preserve">, </w:t>
      </w:r>
      <w:r w:rsidR="00C43EEA" w:rsidRPr="00C43EEA">
        <w:rPr>
          <w:rFonts w:ascii="Arial" w:eastAsia="Arial" w:hAnsi="Arial" w:cs="Arial"/>
          <w:caps w:val="0"/>
          <w:color w:val="auto"/>
          <w:spacing w:val="30"/>
          <w:lang w:val="en-GB"/>
        </w:rPr>
        <w:t>Senior PH Practitioner - Intelligence</w:t>
      </w:r>
      <w:r w:rsidR="00C43EEA" w:rsidRPr="00C43EEA">
        <w:rPr>
          <w:rFonts w:ascii="Arial" w:eastAsia="Arial" w:hAnsi="Arial" w:cs="Arial"/>
          <w:caps w:val="0"/>
          <w:color w:val="auto"/>
          <w:spacing w:val="30"/>
          <w:lang w:val="en-GB"/>
        </w:rPr>
        <w:tab/>
      </w:r>
    </w:p>
    <w:p w14:paraId="462C2EA2" w14:textId="3F79F414" w:rsidR="008C650E" w:rsidRPr="00452768" w:rsidRDefault="00FE428C" w:rsidP="05E66D72">
      <w:pPr>
        <w:pStyle w:val="Title14ptBlueAligntoLeftTITLES"/>
        <w:rPr>
          <w:rFonts w:ascii="Arial" w:eastAsia="Arial" w:hAnsi="Arial" w:cs="Arial"/>
          <w:color w:val="auto"/>
          <w:spacing w:val="0"/>
          <w:lang w:val="en-GB"/>
        </w:rPr>
      </w:pPr>
      <w:r w:rsidRPr="00452768">
        <w:rPr>
          <w:rFonts w:ascii="Arial" w:eastAsia="Arial" w:hAnsi="Arial" w:cs="Arial"/>
          <w:caps w:val="0"/>
          <w:color w:val="auto"/>
          <w:spacing w:val="30"/>
          <w:lang w:val="en-GB"/>
        </w:rPr>
        <w:t xml:space="preserve">Date Of Approval: </w:t>
      </w:r>
      <w:r w:rsidR="00634C9A">
        <w:rPr>
          <w:rFonts w:ascii="Arial" w:eastAsia="Arial" w:hAnsi="Arial" w:cs="Arial"/>
          <w:caps w:val="0"/>
          <w:color w:val="auto"/>
          <w:spacing w:val="30"/>
          <w:lang w:val="en-GB"/>
        </w:rPr>
        <w:t>01/09/2026</w:t>
      </w:r>
    </w:p>
    <w:p w14:paraId="462A79A0" w14:textId="77777777" w:rsidR="00A6208B" w:rsidRPr="00E64F2D" w:rsidRDefault="00A6208B" w:rsidP="05E66D72">
      <w:pPr>
        <w:pStyle w:val="Title14ptBlueAligntoLeftTITLES"/>
        <w:rPr>
          <w:rFonts w:ascii="Lato" w:hAnsi="Lato" w:cs="Open Sans Light"/>
          <w:color w:val="FF0000"/>
          <w:spacing w:val="30"/>
          <w:lang w:val="en-GB"/>
        </w:rPr>
      </w:pPr>
    </w:p>
    <w:sectPr w:rsidR="00A6208B" w:rsidRPr="00E64F2D"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3FCF" w14:textId="77777777" w:rsidR="00BA4D3B" w:rsidRDefault="00BA4D3B">
      <w:pPr>
        <w:spacing w:after="0" w:line="240" w:lineRule="auto"/>
      </w:pPr>
      <w:r>
        <w:separator/>
      </w:r>
    </w:p>
  </w:endnote>
  <w:endnote w:type="continuationSeparator" w:id="0">
    <w:p w14:paraId="4F99360A" w14:textId="77777777" w:rsidR="00BA4D3B" w:rsidRDefault="00BA4D3B">
      <w:pPr>
        <w:spacing w:after="0" w:line="240" w:lineRule="auto"/>
      </w:pPr>
      <w:r>
        <w:continuationSeparator/>
      </w:r>
    </w:p>
  </w:endnote>
  <w:endnote w:type="continuationNotice" w:id="1">
    <w:p w14:paraId="7627D4F6" w14:textId="77777777" w:rsidR="00BA4D3B" w:rsidRDefault="00BA4D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4AC8" w14:textId="77777777" w:rsidR="00BA4D3B" w:rsidRDefault="00BA4D3B">
      <w:pPr>
        <w:spacing w:after="0" w:line="240" w:lineRule="auto"/>
      </w:pPr>
      <w:r>
        <w:separator/>
      </w:r>
    </w:p>
  </w:footnote>
  <w:footnote w:type="continuationSeparator" w:id="0">
    <w:p w14:paraId="5EADAB88" w14:textId="77777777" w:rsidR="00BA4D3B" w:rsidRDefault="00BA4D3B">
      <w:pPr>
        <w:spacing w:after="0" w:line="240" w:lineRule="auto"/>
      </w:pPr>
      <w:r>
        <w:continuationSeparator/>
      </w:r>
    </w:p>
  </w:footnote>
  <w:footnote w:type="continuationNotice" w:id="1">
    <w:p w14:paraId="0AACB039" w14:textId="77777777" w:rsidR="00BA4D3B" w:rsidRDefault="00BA4D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1E2A726B"/>
    <w:multiLevelType w:val="hybridMultilevel"/>
    <w:tmpl w:val="90DA8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ED74DF"/>
    <w:multiLevelType w:val="hybridMultilevel"/>
    <w:tmpl w:val="C4B00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B27A6"/>
    <w:multiLevelType w:val="hybridMultilevel"/>
    <w:tmpl w:val="404AA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6" w15:restartNumberingAfterBreak="0">
    <w:nsid w:val="37863D34"/>
    <w:multiLevelType w:val="hybridMultilevel"/>
    <w:tmpl w:val="27CE8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10"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12" w15:restartNumberingAfterBreak="0">
    <w:nsid w:val="64F677C5"/>
    <w:multiLevelType w:val="hybridMultilevel"/>
    <w:tmpl w:val="657C9C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4"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5"/>
  </w:num>
  <w:num w:numId="3" w16cid:durableId="764040294">
    <w:abstractNumId w:val="5"/>
  </w:num>
  <w:num w:numId="4" w16cid:durableId="261383344">
    <w:abstractNumId w:val="13"/>
  </w:num>
  <w:num w:numId="5" w16cid:durableId="569661669">
    <w:abstractNumId w:val="9"/>
  </w:num>
  <w:num w:numId="6" w16cid:durableId="966739119">
    <w:abstractNumId w:val="11"/>
  </w:num>
  <w:num w:numId="7" w16cid:durableId="1139498961">
    <w:abstractNumId w:val="12"/>
  </w:num>
  <w:num w:numId="8" w16cid:durableId="21147379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8"/>
  </w:num>
  <w:num w:numId="10" w16cid:durableId="216553125">
    <w:abstractNumId w:val="7"/>
  </w:num>
  <w:num w:numId="11" w16cid:durableId="578946080">
    <w:abstractNumId w:val="2"/>
  </w:num>
  <w:num w:numId="12" w16cid:durableId="717364285">
    <w:abstractNumId w:val="14"/>
  </w:num>
  <w:num w:numId="13" w16cid:durableId="1824080810">
    <w:abstractNumId w:val="10"/>
  </w:num>
  <w:num w:numId="14" w16cid:durableId="1840775431">
    <w:abstractNumId w:val="4"/>
  </w:num>
  <w:num w:numId="15" w16cid:durableId="683672797">
    <w:abstractNumId w:val="6"/>
  </w:num>
  <w:num w:numId="16" w16cid:durableId="1734935815">
    <w:abstractNumId w:val="1"/>
  </w:num>
  <w:num w:numId="17" w16cid:durableId="182855229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153"/>
    <w:rsid w:val="00005F07"/>
    <w:rsid w:val="00006632"/>
    <w:rsid w:val="00016824"/>
    <w:rsid w:val="00024CB1"/>
    <w:rsid w:val="00030B05"/>
    <w:rsid w:val="000310F9"/>
    <w:rsid w:val="00031DC8"/>
    <w:rsid w:val="00033CD1"/>
    <w:rsid w:val="00044084"/>
    <w:rsid w:val="00044EBC"/>
    <w:rsid w:val="00044FFD"/>
    <w:rsid w:val="00046455"/>
    <w:rsid w:val="00051323"/>
    <w:rsid w:val="00052E9F"/>
    <w:rsid w:val="000615BE"/>
    <w:rsid w:val="00065806"/>
    <w:rsid w:val="0006613C"/>
    <w:rsid w:val="00074BDF"/>
    <w:rsid w:val="000826AF"/>
    <w:rsid w:val="00092EA7"/>
    <w:rsid w:val="0009590E"/>
    <w:rsid w:val="000B4048"/>
    <w:rsid w:val="000B5E57"/>
    <w:rsid w:val="000C1FA2"/>
    <w:rsid w:val="000C2600"/>
    <w:rsid w:val="000C3804"/>
    <w:rsid w:val="000F5FCB"/>
    <w:rsid w:val="000F7030"/>
    <w:rsid w:val="0010225B"/>
    <w:rsid w:val="00125DC6"/>
    <w:rsid w:val="0012754B"/>
    <w:rsid w:val="001365A0"/>
    <w:rsid w:val="0014207B"/>
    <w:rsid w:val="00142156"/>
    <w:rsid w:val="0014309E"/>
    <w:rsid w:val="001538FB"/>
    <w:rsid w:val="00155E6A"/>
    <w:rsid w:val="00157871"/>
    <w:rsid w:val="00162C39"/>
    <w:rsid w:val="00174520"/>
    <w:rsid w:val="001756C2"/>
    <w:rsid w:val="0019076E"/>
    <w:rsid w:val="00191133"/>
    <w:rsid w:val="001927BA"/>
    <w:rsid w:val="00195AF4"/>
    <w:rsid w:val="00196BF7"/>
    <w:rsid w:val="00197FD5"/>
    <w:rsid w:val="001A36A8"/>
    <w:rsid w:val="001A4B41"/>
    <w:rsid w:val="001B05B3"/>
    <w:rsid w:val="001B2200"/>
    <w:rsid w:val="001B2D42"/>
    <w:rsid w:val="001C5376"/>
    <w:rsid w:val="001C6C8E"/>
    <w:rsid w:val="001D1A7E"/>
    <w:rsid w:val="001D5EBD"/>
    <w:rsid w:val="001E6605"/>
    <w:rsid w:val="001F515A"/>
    <w:rsid w:val="001F76C5"/>
    <w:rsid w:val="00200A8E"/>
    <w:rsid w:val="002026B1"/>
    <w:rsid w:val="00202A6B"/>
    <w:rsid w:val="0020757D"/>
    <w:rsid w:val="002127E1"/>
    <w:rsid w:val="00213930"/>
    <w:rsid w:val="00214DA8"/>
    <w:rsid w:val="002160D9"/>
    <w:rsid w:val="002247D1"/>
    <w:rsid w:val="002251FC"/>
    <w:rsid w:val="00245BFD"/>
    <w:rsid w:val="002563DA"/>
    <w:rsid w:val="0026232A"/>
    <w:rsid w:val="00266B73"/>
    <w:rsid w:val="00276F3E"/>
    <w:rsid w:val="002805AF"/>
    <w:rsid w:val="00283B86"/>
    <w:rsid w:val="00290F62"/>
    <w:rsid w:val="00293386"/>
    <w:rsid w:val="002971C9"/>
    <w:rsid w:val="002A2F70"/>
    <w:rsid w:val="002B646A"/>
    <w:rsid w:val="002C33E6"/>
    <w:rsid w:val="002C400A"/>
    <w:rsid w:val="002C6FD5"/>
    <w:rsid w:val="002D62F0"/>
    <w:rsid w:val="002E236B"/>
    <w:rsid w:val="002E3F1B"/>
    <w:rsid w:val="002E491D"/>
    <w:rsid w:val="002F39B5"/>
    <w:rsid w:val="002F45D1"/>
    <w:rsid w:val="002F765A"/>
    <w:rsid w:val="003076E6"/>
    <w:rsid w:val="003120E5"/>
    <w:rsid w:val="003151EB"/>
    <w:rsid w:val="00320484"/>
    <w:rsid w:val="00325393"/>
    <w:rsid w:val="0033196E"/>
    <w:rsid w:val="00337F6C"/>
    <w:rsid w:val="0034227B"/>
    <w:rsid w:val="00343839"/>
    <w:rsid w:val="003457EB"/>
    <w:rsid w:val="003537F0"/>
    <w:rsid w:val="00364374"/>
    <w:rsid w:val="00367C4D"/>
    <w:rsid w:val="00374145"/>
    <w:rsid w:val="003742A4"/>
    <w:rsid w:val="00374CA7"/>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C2A3A"/>
    <w:rsid w:val="003D031C"/>
    <w:rsid w:val="003D6514"/>
    <w:rsid w:val="003E04AD"/>
    <w:rsid w:val="003F1E14"/>
    <w:rsid w:val="003F299F"/>
    <w:rsid w:val="0041295A"/>
    <w:rsid w:val="00412B9B"/>
    <w:rsid w:val="00413BED"/>
    <w:rsid w:val="004152E4"/>
    <w:rsid w:val="00415515"/>
    <w:rsid w:val="00415E77"/>
    <w:rsid w:val="00432036"/>
    <w:rsid w:val="00445FF9"/>
    <w:rsid w:val="00447CD4"/>
    <w:rsid w:val="00451C8E"/>
    <w:rsid w:val="00452768"/>
    <w:rsid w:val="004577FE"/>
    <w:rsid w:val="00457D9B"/>
    <w:rsid w:val="00473826"/>
    <w:rsid w:val="00476939"/>
    <w:rsid w:val="00477DF1"/>
    <w:rsid w:val="00483BF8"/>
    <w:rsid w:val="00487624"/>
    <w:rsid w:val="004A148E"/>
    <w:rsid w:val="004A21A2"/>
    <w:rsid w:val="004A3C2E"/>
    <w:rsid w:val="004A6306"/>
    <w:rsid w:val="004B066B"/>
    <w:rsid w:val="004B4643"/>
    <w:rsid w:val="004C33B8"/>
    <w:rsid w:val="004C6373"/>
    <w:rsid w:val="004D1918"/>
    <w:rsid w:val="004D2A9A"/>
    <w:rsid w:val="004D2D78"/>
    <w:rsid w:val="004D3760"/>
    <w:rsid w:val="004D5715"/>
    <w:rsid w:val="004E21C4"/>
    <w:rsid w:val="004E50B4"/>
    <w:rsid w:val="004E7ED7"/>
    <w:rsid w:val="004F515E"/>
    <w:rsid w:val="00506D33"/>
    <w:rsid w:val="005075B0"/>
    <w:rsid w:val="005075C2"/>
    <w:rsid w:val="005104C5"/>
    <w:rsid w:val="00513440"/>
    <w:rsid w:val="00515E8D"/>
    <w:rsid w:val="00520BB8"/>
    <w:rsid w:val="005243A9"/>
    <w:rsid w:val="00525416"/>
    <w:rsid w:val="00527355"/>
    <w:rsid w:val="00531EC6"/>
    <w:rsid w:val="005326F1"/>
    <w:rsid w:val="00537D64"/>
    <w:rsid w:val="00543C7A"/>
    <w:rsid w:val="00551D15"/>
    <w:rsid w:val="00565655"/>
    <w:rsid w:val="005668E0"/>
    <w:rsid w:val="00572BFD"/>
    <w:rsid w:val="005751EA"/>
    <w:rsid w:val="00580D26"/>
    <w:rsid w:val="00581AC5"/>
    <w:rsid w:val="0058298D"/>
    <w:rsid w:val="00594118"/>
    <w:rsid w:val="00594B7D"/>
    <w:rsid w:val="005970A3"/>
    <w:rsid w:val="00597116"/>
    <w:rsid w:val="005A748F"/>
    <w:rsid w:val="005B3597"/>
    <w:rsid w:val="005B6AD1"/>
    <w:rsid w:val="005C0378"/>
    <w:rsid w:val="005C1215"/>
    <w:rsid w:val="005C2622"/>
    <w:rsid w:val="005C6250"/>
    <w:rsid w:val="005C716B"/>
    <w:rsid w:val="005D45B8"/>
    <w:rsid w:val="005D610E"/>
    <w:rsid w:val="005D7BF7"/>
    <w:rsid w:val="005E3542"/>
    <w:rsid w:val="005F2B19"/>
    <w:rsid w:val="005F4AA0"/>
    <w:rsid w:val="005F7467"/>
    <w:rsid w:val="00600233"/>
    <w:rsid w:val="006039CD"/>
    <w:rsid w:val="00605DCA"/>
    <w:rsid w:val="00610C7D"/>
    <w:rsid w:val="00620907"/>
    <w:rsid w:val="0062140E"/>
    <w:rsid w:val="00621565"/>
    <w:rsid w:val="00621674"/>
    <w:rsid w:val="00630781"/>
    <w:rsid w:val="0063197D"/>
    <w:rsid w:val="006335BF"/>
    <w:rsid w:val="00634C9A"/>
    <w:rsid w:val="00637DBA"/>
    <w:rsid w:val="00643B44"/>
    <w:rsid w:val="00644248"/>
    <w:rsid w:val="00646968"/>
    <w:rsid w:val="00647227"/>
    <w:rsid w:val="00650004"/>
    <w:rsid w:val="00650E15"/>
    <w:rsid w:val="006631A1"/>
    <w:rsid w:val="006631CE"/>
    <w:rsid w:val="006662E1"/>
    <w:rsid w:val="00666ED1"/>
    <w:rsid w:val="006738C8"/>
    <w:rsid w:val="006738D4"/>
    <w:rsid w:val="0067686A"/>
    <w:rsid w:val="0068487B"/>
    <w:rsid w:val="0068536A"/>
    <w:rsid w:val="00691303"/>
    <w:rsid w:val="00692C58"/>
    <w:rsid w:val="006970B9"/>
    <w:rsid w:val="006A0029"/>
    <w:rsid w:val="006A22E9"/>
    <w:rsid w:val="006A4739"/>
    <w:rsid w:val="006B7042"/>
    <w:rsid w:val="006B758F"/>
    <w:rsid w:val="006C38DF"/>
    <w:rsid w:val="006D0BD6"/>
    <w:rsid w:val="006D53B5"/>
    <w:rsid w:val="006D61F8"/>
    <w:rsid w:val="006D7365"/>
    <w:rsid w:val="006E0B44"/>
    <w:rsid w:val="006E5E3B"/>
    <w:rsid w:val="006F47B5"/>
    <w:rsid w:val="007061AF"/>
    <w:rsid w:val="00707798"/>
    <w:rsid w:val="00710272"/>
    <w:rsid w:val="007102FC"/>
    <w:rsid w:val="0071796D"/>
    <w:rsid w:val="00720EC4"/>
    <w:rsid w:val="00734F28"/>
    <w:rsid w:val="00745617"/>
    <w:rsid w:val="0074713E"/>
    <w:rsid w:val="00750016"/>
    <w:rsid w:val="00750284"/>
    <w:rsid w:val="00751E5E"/>
    <w:rsid w:val="00755FC6"/>
    <w:rsid w:val="00757B16"/>
    <w:rsid w:val="00761F3E"/>
    <w:rsid w:val="00763912"/>
    <w:rsid w:val="00763A07"/>
    <w:rsid w:val="0076601A"/>
    <w:rsid w:val="007765E5"/>
    <w:rsid w:val="0077674D"/>
    <w:rsid w:val="00781BDD"/>
    <w:rsid w:val="00787E21"/>
    <w:rsid w:val="00793DD0"/>
    <w:rsid w:val="007954E0"/>
    <w:rsid w:val="007A12F1"/>
    <w:rsid w:val="007A5BB5"/>
    <w:rsid w:val="007A7739"/>
    <w:rsid w:val="007B53E5"/>
    <w:rsid w:val="007B74C6"/>
    <w:rsid w:val="007C694F"/>
    <w:rsid w:val="007D3066"/>
    <w:rsid w:val="007D62C1"/>
    <w:rsid w:val="007E1B8A"/>
    <w:rsid w:val="007E4C13"/>
    <w:rsid w:val="007E4CD2"/>
    <w:rsid w:val="007E76AE"/>
    <w:rsid w:val="007F234F"/>
    <w:rsid w:val="007F7227"/>
    <w:rsid w:val="007F7873"/>
    <w:rsid w:val="00801949"/>
    <w:rsid w:val="00812A43"/>
    <w:rsid w:val="00813CC3"/>
    <w:rsid w:val="00814BE7"/>
    <w:rsid w:val="00822613"/>
    <w:rsid w:val="008327FD"/>
    <w:rsid w:val="00836655"/>
    <w:rsid w:val="00837331"/>
    <w:rsid w:val="0084094B"/>
    <w:rsid w:val="00843412"/>
    <w:rsid w:val="00843A56"/>
    <w:rsid w:val="00845AB9"/>
    <w:rsid w:val="008547CB"/>
    <w:rsid w:val="00857171"/>
    <w:rsid w:val="0086167C"/>
    <w:rsid w:val="00861B8F"/>
    <w:rsid w:val="00863BD8"/>
    <w:rsid w:val="0086707C"/>
    <w:rsid w:val="008674AC"/>
    <w:rsid w:val="0087024E"/>
    <w:rsid w:val="0087235B"/>
    <w:rsid w:val="00884BF7"/>
    <w:rsid w:val="008863CB"/>
    <w:rsid w:val="00890A2B"/>
    <w:rsid w:val="008952F6"/>
    <w:rsid w:val="008B6E5D"/>
    <w:rsid w:val="008C5326"/>
    <w:rsid w:val="008C650E"/>
    <w:rsid w:val="008D1A55"/>
    <w:rsid w:val="008E035A"/>
    <w:rsid w:val="008F4D81"/>
    <w:rsid w:val="009023DD"/>
    <w:rsid w:val="00902EFC"/>
    <w:rsid w:val="0090585B"/>
    <w:rsid w:val="009105F6"/>
    <w:rsid w:val="0091211C"/>
    <w:rsid w:val="00914826"/>
    <w:rsid w:val="00915F42"/>
    <w:rsid w:val="009165F3"/>
    <w:rsid w:val="00916A10"/>
    <w:rsid w:val="00917E0B"/>
    <w:rsid w:val="00931C97"/>
    <w:rsid w:val="009320BC"/>
    <w:rsid w:val="00932301"/>
    <w:rsid w:val="00935FEA"/>
    <w:rsid w:val="00941231"/>
    <w:rsid w:val="0094145F"/>
    <w:rsid w:val="009469AE"/>
    <w:rsid w:val="0096206B"/>
    <w:rsid w:val="009658D2"/>
    <w:rsid w:val="009703A6"/>
    <w:rsid w:val="00982FC9"/>
    <w:rsid w:val="009832F3"/>
    <w:rsid w:val="00984F71"/>
    <w:rsid w:val="009856BA"/>
    <w:rsid w:val="00986CDF"/>
    <w:rsid w:val="00993ED7"/>
    <w:rsid w:val="0099508A"/>
    <w:rsid w:val="009A249D"/>
    <w:rsid w:val="009A56DA"/>
    <w:rsid w:val="009B335C"/>
    <w:rsid w:val="009B5841"/>
    <w:rsid w:val="009B63B0"/>
    <w:rsid w:val="009B76D0"/>
    <w:rsid w:val="009C1736"/>
    <w:rsid w:val="009C6FFE"/>
    <w:rsid w:val="009D0599"/>
    <w:rsid w:val="009D5AB2"/>
    <w:rsid w:val="009E4D6D"/>
    <w:rsid w:val="009F12D8"/>
    <w:rsid w:val="009F5323"/>
    <w:rsid w:val="00A06BBF"/>
    <w:rsid w:val="00A14120"/>
    <w:rsid w:val="00A14CDD"/>
    <w:rsid w:val="00A162CE"/>
    <w:rsid w:val="00A16313"/>
    <w:rsid w:val="00A17F1E"/>
    <w:rsid w:val="00A20280"/>
    <w:rsid w:val="00A423C7"/>
    <w:rsid w:val="00A43216"/>
    <w:rsid w:val="00A44B39"/>
    <w:rsid w:val="00A525F6"/>
    <w:rsid w:val="00A55BA8"/>
    <w:rsid w:val="00A56194"/>
    <w:rsid w:val="00A60654"/>
    <w:rsid w:val="00A60D9D"/>
    <w:rsid w:val="00A6208B"/>
    <w:rsid w:val="00A75538"/>
    <w:rsid w:val="00A82F95"/>
    <w:rsid w:val="00A83E7C"/>
    <w:rsid w:val="00A91598"/>
    <w:rsid w:val="00AA463F"/>
    <w:rsid w:val="00AA77DB"/>
    <w:rsid w:val="00AB1A3B"/>
    <w:rsid w:val="00AB2A5F"/>
    <w:rsid w:val="00AC06AD"/>
    <w:rsid w:val="00AD0FCB"/>
    <w:rsid w:val="00AD1993"/>
    <w:rsid w:val="00AD3B42"/>
    <w:rsid w:val="00AD6EDB"/>
    <w:rsid w:val="00AE2E99"/>
    <w:rsid w:val="00AE4437"/>
    <w:rsid w:val="00AE68EB"/>
    <w:rsid w:val="00AF2CEF"/>
    <w:rsid w:val="00AF4B74"/>
    <w:rsid w:val="00AF6CFF"/>
    <w:rsid w:val="00B120E7"/>
    <w:rsid w:val="00B159AB"/>
    <w:rsid w:val="00B255BF"/>
    <w:rsid w:val="00B255FD"/>
    <w:rsid w:val="00B327AA"/>
    <w:rsid w:val="00B36984"/>
    <w:rsid w:val="00B378C3"/>
    <w:rsid w:val="00B45921"/>
    <w:rsid w:val="00B46A8F"/>
    <w:rsid w:val="00B50293"/>
    <w:rsid w:val="00B527DF"/>
    <w:rsid w:val="00B52C4D"/>
    <w:rsid w:val="00B548CE"/>
    <w:rsid w:val="00B55D98"/>
    <w:rsid w:val="00B64806"/>
    <w:rsid w:val="00B67087"/>
    <w:rsid w:val="00B67509"/>
    <w:rsid w:val="00B726D8"/>
    <w:rsid w:val="00B73C28"/>
    <w:rsid w:val="00B73C3E"/>
    <w:rsid w:val="00B74BEB"/>
    <w:rsid w:val="00B751F1"/>
    <w:rsid w:val="00B81AD4"/>
    <w:rsid w:val="00B841A3"/>
    <w:rsid w:val="00B9576A"/>
    <w:rsid w:val="00B962DA"/>
    <w:rsid w:val="00BA4D3B"/>
    <w:rsid w:val="00BB27CF"/>
    <w:rsid w:val="00BB781B"/>
    <w:rsid w:val="00BC1871"/>
    <w:rsid w:val="00BD2EFF"/>
    <w:rsid w:val="00BD507C"/>
    <w:rsid w:val="00BE0BA2"/>
    <w:rsid w:val="00BE3304"/>
    <w:rsid w:val="00BF1B4D"/>
    <w:rsid w:val="00BF228E"/>
    <w:rsid w:val="00C06EE3"/>
    <w:rsid w:val="00C1588F"/>
    <w:rsid w:val="00C22578"/>
    <w:rsid w:val="00C4145E"/>
    <w:rsid w:val="00C43EEA"/>
    <w:rsid w:val="00C53EBB"/>
    <w:rsid w:val="00C61175"/>
    <w:rsid w:val="00C617C1"/>
    <w:rsid w:val="00C64DD6"/>
    <w:rsid w:val="00C70DE4"/>
    <w:rsid w:val="00C72A5E"/>
    <w:rsid w:val="00C7378A"/>
    <w:rsid w:val="00C81C91"/>
    <w:rsid w:val="00C846E8"/>
    <w:rsid w:val="00C85353"/>
    <w:rsid w:val="00C9527C"/>
    <w:rsid w:val="00CA7E0E"/>
    <w:rsid w:val="00CA7EBE"/>
    <w:rsid w:val="00CB5CC7"/>
    <w:rsid w:val="00CC0FD1"/>
    <w:rsid w:val="00CC306A"/>
    <w:rsid w:val="00CC56D2"/>
    <w:rsid w:val="00CC74A4"/>
    <w:rsid w:val="00CD0141"/>
    <w:rsid w:val="00CD5E2A"/>
    <w:rsid w:val="00CE25AB"/>
    <w:rsid w:val="00CE6A23"/>
    <w:rsid w:val="00CF6A9C"/>
    <w:rsid w:val="00D0274D"/>
    <w:rsid w:val="00D1167D"/>
    <w:rsid w:val="00D11CD2"/>
    <w:rsid w:val="00D12BE2"/>
    <w:rsid w:val="00D160FC"/>
    <w:rsid w:val="00D20AD3"/>
    <w:rsid w:val="00D21209"/>
    <w:rsid w:val="00D21A70"/>
    <w:rsid w:val="00D228E4"/>
    <w:rsid w:val="00D27EE1"/>
    <w:rsid w:val="00D31D5D"/>
    <w:rsid w:val="00D33AE8"/>
    <w:rsid w:val="00D33F2D"/>
    <w:rsid w:val="00D35234"/>
    <w:rsid w:val="00D46C3A"/>
    <w:rsid w:val="00D550F8"/>
    <w:rsid w:val="00D67420"/>
    <w:rsid w:val="00D70274"/>
    <w:rsid w:val="00D84E3A"/>
    <w:rsid w:val="00D86034"/>
    <w:rsid w:val="00D86CEA"/>
    <w:rsid w:val="00D96A8C"/>
    <w:rsid w:val="00DA7C54"/>
    <w:rsid w:val="00DB24B6"/>
    <w:rsid w:val="00DC4753"/>
    <w:rsid w:val="00DC4BB1"/>
    <w:rsid w:val="00DC5E07"/>
    <w:rsid w:val="00DD3293"/>
    <w:rsid w:val="00DD3CDF"/>
    <w:rsid w:val="00DF6367"/>
    <w:rsid w:val="00E00A5C"/>
    <w:rsid w:val="00E0245F"/>
    <w:rsid w:val="00E03342"/>
    <w:rsid w:val="00E16F09"/>
    <w:rsid w:val="00E330E1"/>
    <w:rsid w:val="00E40A43"/>
    <w:rsid w:val="00E41454"/>
    <w:rsid w:val="00E42053"/>
    <w:rsid w:val="00E4284E"/>
    <w:rsid w:val="00E44950"/>
    <w:rsid w:val="00E5122A"/>
    <w:rsid w:val="00E52AD8"/>
    <w:rsid w:val="00E56F30"/>
    <w:rsid w:val="00E628CD"/>
    <w:rsid w:val="00E62EA3"/>
    <w:rsid w:val="00E64F2D"/>
    <w:rsid w:val="00E67916"/>
    <w:rsid w:val="00E709D2"/>
    <w:rsid w:val="00E74199"/>
    <w:rsid w:val="00E74244"/>
    <w:rsid w:val="00E764F8"/>
    <w:rsid w:val="00E839C6"/>
    <w:rsid w:val="00E8523B"/>
    <w:rsid w:val="00E92AFA"/>
    <w:rsid w:val="00E92B14"/>
    <w:rsid w:val="00EA0450"/>
    <w:rsid w:val="00EA0E1F"/>
    <w:rsid w:val="00EA2373"/>
    <w:rsid w:val="00EA2A56"/>
    <w:rsid w:val="00EA560C"/>
    <w:rsid w:val="00EB5377"/>
    <w:rsid w:val="00EB54FB"/>
    <w:rsid w:val="00EC4167"/>
    <w:rsid w:val="00EC76E9"/>
    <w:rsid w:val="00ED1184"/>
    <w:rsid w:val="00EE2820"/>
    <w:rsid w:val="00EF05F4"/>
    <w:rsid w:val="00EF1B9D"/>
    <w:rsid w:val="00EF4B1D"/>
    <w:rsid w:val="00EF6B89"/>
    <w:rsid w:val="00F06114"/>
    <w:rsid w:val="00F07622"/>
    <w:rsid w:val="00F10084"/>
    <w:rsid w:val="00F10932"/>
    <w:rsid w:val="00F15E73"/>
    <w:rsid w:val="00F222DF"/>
    <w:rsid w:val="00F226A7"/>
    <w:rsid w:val="00F22A1F"/>
    <w:rsid w:val="00F24565"/>
    <w:rsid w:val="00F2525A"/>
    <w:rsid w:val="00F32280"/>
    <w:rsid w:val="00F345E6"/>
    <w:rsid w:val="00F34A84"/>
    <w:rsid w:val="00F35905"/>
    <w:rsid w:val="00F40C18"/>
    <w:rsid w:val="00F46B17"/>
    <w:rsid w:val="00F46D37"/>
    <w:rsid w:val="00F553DC"/>
    <w:rsid w:val="00F55A32"/>
    <w:rsid w:val="00F61430"/>
    <w:rsid w:val="00F90D47"/>
    <w:rsid w:val="00F97215"/>
    <w:rsid w:val="00FA4397"/>
    <w:rsid w:val="00FC35CB"/>
    <w:rsid w:val="00FC48E9"/>
    <w:rsid w:val="00FD0CED"/>
    <w:rsid w:val="00FD16E7"/>
    <w:rsid w:val="00FD210D"/>
    <w:rsid w:val="00FD7AB1"/>
    <w:rsid w:val="00FE3F0C"/>
    <w:rsid w:val="00FE428C"/>
    <w:rsid w:val="00FE74E8"/>
    <w:rsid w:val="00FF110E"/>
    <w:rsid w:val="00FF1B4B"/>
    <w:rsid w:val="00FF1DA7"/>
    <w:rsid w:val="00FF1E6B"/>
    <w:rsid w:val="00FF1E84"/>
    <w:rsid w:val="00FF2568"/>
    <w:rsid w:val="00FF317D"/>
    <w:rsid w:val="00FF689B"/>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iPriority w:val="99"/>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 w:type="paragraph" w:customStyle="1" w:styleId="Default">
    <w:name w:val="Default"/>
    <w:rsid w:val="00C72A5E"/>
    <w:pPr>
      <w:autoSpaceDE w:val="0"/>
      <w:autoSpaceDN w:val="0"/>
      <w:adjustRightInd w:val="0"/>
      <w:spacing w:after="0" w:line="240" w:lineRule="auto"/>
    </w:pPr>
    <w:rPr>
      <w:rFonts w:ascii="Lato" w:eastAsia="Calibri"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4983">
      <w:bodyDiv w:val="1"/>
      <w:marLeft w:val="0"/>
      <w:marRight w:val="0"/>
      <w:marTop w:val="0"/>
      <w:marBottom w:val="0"/>
      <w:divBdr>
        <w:top w:val="none" w:sz="0" w:space="0" w:color="auto"/>
        <w:left w:val="none" w:sz="0" w:space="0" w:color="auto"/>
        <w:bottom w:val="none" w:sz="0" w:space="0" w:color="auto"/>
        <w:right w:val="none" w:sz="0" w:space="0" w:color="auto"/>
      </w:divBdr>
    </w:div>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028023147">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5AD30159C48240A2A0CF8F2A921CC6" ma:contentTypeVersion="13" ma:contentTypeDescription="Create a new document." ma:contentTypeScope="" ma:versionID="6bff8405d158f79495defba6ca5b5741">
  <xsd:schema xmlns:xsd="http://www.w3.org/2001/XMLSchema" xmlns:xs="http://www.w3.org/2001/XMLSchema" xmlns:p="http://schemas.microsoft.com/office/2006/metadata/properties" xmlns:ns2="ff1ee02e-cc24-4889-895a-e2be3366e28b" xmlns:ns3="91bf51da-6060-4b7b-bc17-f16731102035" targetNamespace="http://schemas.microsoft.com/office/2006/metadata/properties" ma:root="true" ma:fieldsID="4d42ccdcc34d5436d4c884f9020ca071" ns2:_="" ns3:_="">
    <xsd:import namespace="ff1ee02e-cc24-4889-895a-e2be3366e28b"/>
    <xsd:import namespace="91bf51da-6060-4b7b-bc17-f16731102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e02e-cc24-4889-895a-e2be3366e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bf51da-6060-4b7b-bc17-f16731102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6b20870-ee43-4854-ab2d-4588b37873c6}" ma:internalName="TaxCatchAll" ma:showField="CatchAllData" ma:web="91bf51da-6060-4b7b-bc17-f16731102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SharedWithUsers xmlns="91bf51da-6060-4b7b-bc17-f16731102035">
      <UserInfo>
        <DisplayName>Recruitment and Resources Members</DisplayName>
        <AccountId>7</AccountId>
        <AccountType/>
      </UserInfo>
    </SharedWithUsers>
    <TaxCatchAll xmlns="91bf51da-6060-4b7b-bc17-f16731102035" xsi:nil="true"/>
    <lcf76f155ced4ddcb4097134ff3c332f xmlns="ff1ee02e-cc24-4889-895a-e2be3366e28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8B5068-46EC-47F6-9405-B9D9BEE2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e02e-cc24-4889-895a-e2be3366e28b"/>
    <ds:schemaRef ds:uri="91bf51da-6060-4b7b-bc17-f16731102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3.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91bf51da-6060-4b7b-bc17-f16731102035"/>
    <ds:schemaRef ds:uri="ff1ee02e-cc24-4889-895a-e2be3366e28b"/>
  </ds:schemaRefs>
</ds:datastoreItem>
</file>

<file path=customXml/itemProps4.xml><?xml version="1.0" encoding="utf-8"?>
<ds:datastoreItem xmlns:ds="http://schemas.openxmlformats.org/officeDocument/2006/customXml" ds:itemID="{A14EC10F-438B-40C8-BF6D-6FB82B82D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1840</Words>
  <Characters>10494</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Smailes, Jennifer</cp:lastModifiedBy>
  <cp:revision>2</cp:revision>
  <dcterms:created xsi:type="dcterms:W3CDTF">2026-09-01T14:47:00Z</dcterms:created>
  <dcterms:modified xsi:type="dcterms:W3CDTF">2026-09-01T14:47:00Z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0x010100415AD30159C48240A2A0CF8F2A921CC6</vt:lpwstr>
  </property>
  <property fmtid="{D5CDD505-2E9C-101B-9397-08002B2CF9AE}" pid="3" name="MediaServiceImageTags">
    <vt:lpwstr/>
  </property>
</Properties>
</file>