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91F6" w14:textId="77777777" w:rsidR="001E1F95" w:rsidRDefault="001E1F95" w:rsidP="001E1F95">
      <w:pPr>
        <w:pStyle w:val="Heading1"/>
        <w:jc w:val="left"/>
        <w:rPr>
          <w:rFonts w:ascii="Arial" w:hAnsi="Arial" w:cs="Arial"/>
          <w:b/>
          <w:bCs/>
          <w:sz w:val="24"/>
          <w:szCs w:val="22"/>
        </w:rPr>
      </w:pPr>
      <w:r>
        <w:rPr>
          <w:noProof/>
          <w:lang w:eastAsia="en-GB"/>
        </w:rPr>
        <w:drawing>
          <wp:anchor distT="0" distB="0" distL="114300" distR="114300" simplePos="0" relativeHeight="251658240" behindDoc="1" locked="0" layoutInCell="1" allowOverlap="1" wp14:anchorId="62416378" wp14:editId="76637739">
            <wp:simplePos x="0" y="0"/>
            <wp:positionH relativeFrom="column">
              <wp:posOffset>4225137</wp:posOffset>
            </wp:positionH>
            <wp:positionV relativeFrom="paragraph">
              <wp:posOffset>-71033</wp:posOffset>
            </wp:positionV>
            <wp:extent cx="2117090" cy="1085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709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35752" w14:textId="77777777" w:rsidR="00ED3D46" w:rsidRDefault="00ED3D46" w:rsidP="001E1F95">
      <w:pPr>
        <w:pStyle w:val="Heading1"/>
        <w:jc w:val="left"/>
        <w:rPr>
          <w:rFonts w:ascii="Arial" w:hAnsi="Arial" w:cs="Arial"/>
          <w:b/>
          <w:bCs/>
          <w:color w:val="1F497D"/>
        </w:rPr>
      </w:pPr>
    </w:p>
    <w:p w14:paraId="6C19AD2B" w14:textId="0CA44D49" w:rsidR="00ED3D46" w:rsidRDefault="00010652" w:rsidP="001E1F95">
      <w:pPr>
        <w:pStyle w:val="Heading1"/>
        <w:jc w:val="left"/>
        <w:rPr>
          <w:rFonts w:ascii="Arial" w:hAnsi="Arial" w:cs="Arial"/>
          <w:b/>
          <w:bCs/>
          <w:color w:val="1F497D"/>
        </w:rPr>
      </w:pPr>
      <w:r w:rsidRPr="0CCE2673">
        <w:rPr>
          <w:rFonts w:ascii="Arial" w:hAnsi="Arial" w:cs="Arial"/>
          <w:b/>
          <w:bCs/>
          <w:color w:val="1F497D" w:themeColor="text2"/>
        </w:rPr>
        <w:t xml:space="preserve">Job Description: </w:t>
      </w:r>
    </w:p>
    <w:p w14:paraId="3015364B" w14:textId="77777777" w:rsidR="00ED3D46" w:rsidRDefault="00ED3D46" w:rsidP="001E1F95">
      <w:pPr>
        <w:pStyle w:val="Heading1"/>
        <w:jc w:val="left"/>
        <w:rPr>
          <w:rFonts w:ascii="Arial" w:hAnsi="Arial" w:cs="Arial"/>
          <w:b/>
          <w:bCs/>
          <w:color w:val="1F497D"/>
        </w:rPr>
      </w:pPr>
    </w:p>
    <w:p w14:paraId="7B9C6958" w14:textId="77777777" w:rsidR="001E1F95" w:rsidRPr="00181E33" w:rsidRDefault="001E1F95" w:rsidP="001E1F95">
      <w:pPr>
        <w:pStyle w:val="Heading1"/>
        <w:jc w:val="both"/>
        <w:rPr>
          <w:rFonts w:ascii="Arial" w:hAnsi="Arial" w:cs="Arial"/>
          <w:sz w:val="24"/>
          <w:szCs w:val="24"/>
        </w:rPr>
      </w:pPr>
    </w:p>
    <w:p w14:paraId="3A825F70" w14:textId="77777777" w:rsidR="001E1F95" w:rsidRDefault="001E1F95" w:rsidP="001E1F95">
      <w:pPr>
        <w:pStyle w:val="Heading1"/>
        <w:jc w:val="both"/>
        <w:rPr>
          <w:rFonts w:ascii="Arial" w:hAnsi="Arial" w:cs="Arial"/>
          <w:sz w:val="24"/>
          <w:szCs w:val="22"/>
        </w:rPr>
      </w:pPr>
      <w:r>
        <w:rPr>
          <w:rFonts w:ascii="Arial" w:hAnsi="Arial" w:cs="Arial"/>
          <w:sz w:val="24"/>
          <w:szCs w:val="22"/>
        </w:rPr>
        <w:t>Waverley is an ambitious authority, committed to being one of the leading Councils in the country at a time of major change by developing a high performing, highly engaged staff team to share the organisation’s values and deliver our corporate objectives.</w:t>
      </w:r>
    </w:p>
    <w:p w14:paraId="736959C2" w14:textId="77777777" w:rsidR="0089788B" w:rsidRDefault="0089788B" w:rsidP="0089788B"/>
    <w:tbl>
      <w:tblPr>
        <w:tblW w:w="9597" w:type="dxa"/>
        <w:tblCellMar>
          <w:left w:w="0" w:type="dxa"/>
          <w:right w:w="0" w:type="dxa"/>
        </w:tblCellMar>
        <w:tblLook w:val="04A0" w:firstRow="1" w:lastRow="0" w:firstColumn="1" w:lastColumn="0" w:noHBand="0" w:noVBand="1"/>
      </w:tblPr>
      <w:tblGrid>
        <w:gridCol w:w="2400"/>
        <w:gridCol w:w="7197"/>
      </w:tblGrid>
      <w:tr w:rsidR="0089788B" w:rsidRPr="00D12619" w14:paraId="3FAE74D8" w14:textId="77777777" w:rsidTr="00AD093A">
        <w:trPr>
          <w:trHeight w:val="140"/>
        </w:trPr>
        <w:tc>
          <w:tcPr>
            <w:tcW w:w="9597" w:type="dxa"/>
            <w:gridSpan w:val="2"/>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32CB6355" w14:textId="77777777" w:rsidR="0089788B" w:rsidRPr="00D12619" w:rsidRDefault="0089788B" w:rsidP="008B6D10">
            <w:pPr>
              <w:spacing w:before="120" w:after="120"/>
              <w:rPr>
                <w:rFonts w:eastAsia="Calibri"/>
                <w:b/>
                <w:smallCaps/>
                <w:color w:val="262626"/>
                <w:sz w:val="24"/>
                <w:lang w:val="en-US"/>
              </w:rPr>
            </w:pPr>
            <w:r w:rsidRPr="00D12619">
              <w:rPr>
                <w:rFonts w:eastAsia="Calibri"/>
                <w:b/>
                <w:smallCaps/>
                <w:color w:val="FFFFFF"/>
                <w:sz w:val="24"/>
                <w:lang w:val="en-US"/>
              </w:rPr>
              <w:t>Job Description</w:t>
            </w:r>
          </w:p>
        </w:tc>
      </w:tr>
      <w:tr w:rsidR="0089788B" w:rsidRPr="00D12619" w14:paraId="1343BB6A" w14:textId="77777777" w:rsidTr="00AD093A">
        <w:trPr>
          <w:trHeight w:val="140"/>
        </w:trPr>
        <w:tc>
          <w:tcPr>
            <w:tcW w:w="2400"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2C54874" w14:textId="77777777" w:rsidR="0089788B" w:rsidRPr="00D12619" w:rsidRDefault="0089788B" w:rsidP="008B6D10">
            <w:pPr>
              <w:spacing w:before="60" w:line="276" w:lineRule="auto"/>
              <w:ind w:left="170"/>
              <w:rPr>
                <w:rFonts w:cs="Arial"/>
                <w:b/>
                <w:sz w:val="24"/>
              </w:rPr>
            </w:pPr>
            <w:r w:rsidRPr="00D12619">
              <w:rPr>
                <w:rFonts w:cs="Arial"/>
                <w:b/>
                <w:sz w:val="24"/>
              </w:rPr>
              <w:t>Job title:</w:t>
            </w:r>
          </w:p>
        </w:tc>
        <w:tc>
          <w:tcPr>
            <w:tcW w:w="7197" w:type="dxa"/>
            <w:tcBorders>
              <w:top w:val="single" w:sz="4" w:space="0" w:color="auto"/>
              <w:left w:val="single" w:sz="8" w:space="0" w:color="auto"/>
              <w:bottom w:val="nil"/>
              <w:right w:val="single" w:sz="8" w:space="0" w:color="auto"/>
            </w:tcBorders>
          </w:tcPr>
          <w:p w14:paraId="1AFDBCE1" w14:textId="495A28BB" w:rsidR="0089788B" w:rsidRPr="00D12619" w:rsidRDefault="7ABFCCD2" w:rsidP="0CCE2673">
            <w:pPr>
              <w:rPr>
                <w:rFonts w:cs="Arial"/>
                <w:sz w:val="24"/>
              </w:rPr>
            </w:pPr>
            <w:r w:rsidRPr="3567EC9C">
              <w:rPr>
                <w:rFonts w:cs="Arial"/>
                <w:sz w:val="24"/>
              </w:rPr>
              <w:t xml:space="preserve"> </w:t>
            </w:r>
            <w:r w:rsidR="00523C89">
              <w:rPr>
                <w:rFonts w:cs="Arial"/>
                <w:sz w:val="24"/>
              </w:rPr>
              <w:t xml:space="preserve">Housing Manager </w:t>
            </w:r>
          </w:p>
        </w:tc>
      </w:tr>
      <w:tr w:rsidR="0089788B" w:rsidRPr="00D12619" w14:paraId="36E32044" w14:textId="77777777" w:rsidTr="00AD093A">
        <w:trPr>
          <w:trHeight w:val="137"/>
        </w:trPr>
        <w:tc>
          <w:tcPr>
            <w:tcW w:w="2400" w:type="dxa"/>
            <w:tcBorders>
              <w:top w:val="nil"/>
              <w:left w:val="single" w:sz="8" w:space="0" w:color="auto"/>
              <w:bottom w:val="nil"/>
              <w:right w:val="single" w:sz="8" w:space="0" w:color="auto"/>
            </w:tcBorders>
            <w:tcMar>
              <w:top w:w="0" w:type="dxa"/>
              <w:left w:w="108" w:type="dxa"/>
              <w:bottom w:w="0" w:type="dxa"/>
              <w:right w:w="108" w:type="dxa"/>
            </w:tcMar>
          </w:tcPr>
          <w:p w14:paraId="28798369" w14:textId="00F3F2B9" w:rsidR="0089788B" w:rsidRPr="00D12619" w:rsidRDefault="0089788B" w:rsidP="008B6D10">
            <w:pPr>
              <w:spacing w:before="60" w:line="276" w:lineRule="auto"/>
              <w:ind w:left="170"/>
              <w:rPr>
                <w:rFonts w:cs="Arial"/>
                <w:b/>
                <w:sz w:val="24"/>
              </w:rPr>
            </w:pPr>
            <w:r w:rsidRPr="00D12619">
              <w:rPr>
                <w:rFonts w:cs="Arial"/>
                <w:b/>
                <w:sz w:val="24"/>
              </w:rPr>
              <w:t>Service:</w:t>
            </w:r>
          </w:p>
        </w:tc>
        <w:tc>
          <w:tcPr>
            <w:tcW w:w="7197" w:type="dxa"/>
            <w:tcBorders>
              <w:top w:val="nil"/>
              <w:left w:val="single" w:sz="8" w:space="0" w:color="auto"/>
              <w:bottom w:val="nil"/>
              <w:right w:val="single" w:sz="8" w:space="0" w:color="auto"/>
            </w:tcBorders>
          </w:tcPr>
          <w:p w14:paraId="6CA95307" w14:textId="21B76AA8" w:rsidR="0089788B" w:rsidRPr="00D12619" w:rsidRDefault="00523C89" w:rsidP="57E90555">
            <w:pPr>
              <w:rPr>
                <w:rFonts w:cs="Arial"/>
                <w:sz w:val="24"/>
              </w:rPr>
            </w:pPr>
            <w:r>
              <w:rPr>
                <w:rFonts w:cs="Arial"/>
                <w:sz w:val="24"/>
              </w:rPr>
              <w:t xml:space="preserve">Housing </w:t>
            </w:r>
          </w:p>
        </w:tc>
      </w:tr>
      <w:tr w:rsidR="0089788B" w:rsidRPr="00D12619" w14:paraId="60F4FAE5" w14:textId="77777777" w:rsidTr="00AD093A">
        <w:trPr>
          <w:trHeight w:val="137"/>
        </w:trPr>
        <w:tc>
          <w:tcPr>
            <w:tcW w:w="2400" w:type="dxa"/>
            <w:tcBorders>
              <w:top w:val="nil"/>
              <w:left w:val="single" w:sz="8" w:space="0" w:color="auto"/>
              <w:bottom w:val="nil"/>
              <w:right w:val="single" w:sz="8" w:space="0" w:color="auto"/>
            </w:tcBorders>
            <w:tcMar>
              <w:top w:w="0" w:type="dxa"/>
              <w:left w:w="108" w:type="dxa"/>
              <w:bottom w:w="0" w:type="dxa"/>
              <w:right w:w="108" w:type="dxa"/>
            </w:tcMar>
          </w:tcPr>
          <w:p w14:paraId="425999C2" w14:textId="5FB54D62" w:rsidR="0089788B" w:rsidRPr="00D12619" w:rsidRDefault="0089788B" w:rsidP="008B6D10">
            <w:pPr>
              <w:spacing w:before="60" w:line="276" w:lineRule="auto"/>
              <w:ind w:left="170"/>
              <w:rPr>
                <w:rFonts w:cs="Arial"/>
                <w:b/>
                <w:sz w:val="24"/>
              </w:rPr>
            </w:pPr>
            <w:r w:rsidRPr="00D12619">
              <w:rPr>
                <w:rFonts w:cs="Arial"/>
                <w:b/>
                <w:sz w:val="24"/>
              </w:rPr>
              <w:t>Team:</w:t>
            </w:r>
          </w:p>
        </w:tc>
        <w:tc>
          <w:tcPr>
            <w:tcW w:w="7197" w:type="dxa"/>
            <w:tcBorders>
              <w:top w:val="nil"/>
              <w:left w:val="single" w:sz="8" w:space="0" w:color="auto"/>
              <w:bottom w:val="nil"/>
              <w:right w:val="single" w:sz="8" w:space="0" w:color="auto"/>
            </w:tcBorders>
          </w:tcPr>
          <w:p w14:paraId="183C6B81" w14:textId="463C2998" w:rsidR="0089788B" w:rsidRPr="00D12619" w:rsidRDefault="00523C89" w:rsidP="54C38EEB">
            <w:r>
              <w:t xml:space="preserve">Tenancy Management </w:t>
            </w:r>
          </w:p>
        </w:tc>
      </w:tr>
      <w:tr w:rsidR="0089788B" w:rsidRPr="00D12619" w14:paraId="4638EF49" w14:textId="77777777" w:rsidTr="00AD093A">
        <w:trPr>
          <w:trHeight w:val="137"/>
        </w:trPr>
        <w:tc>
          <w:tcPr>
            <w:tcW w:w="2400" w:type="dxa"/>
            <w:tcBorders>
              <w:top w:val="nil"/>
              <w:left w:val="single" w:sz="8" w:space="0" w:color="auto"/>
              <w:bottom w:val="nil"/>
              <w:right w:val="single" w:sz="8" w:space="0" w:color="auto"/>
            </w:tcBorders>
            <w:tcMar>
              <w:top w:w="0" w:type="dxa"/>
              <w:left w:w="108" w:type="dxa"/>
              <w:bottom w:w="0" w:type="dxa"/>
              <w:right w:w="108" w:type="dxa"/>
            </w:tcMar>
          </w:tcPr>
          <w:p w14:paraId="314A1B87" w14:textId="00D2DAB8" w:rsidR="0089788B" w:rsidRPr="00D12619" w:rsidRDefault="0089788B" w:rsidP="008B6D10">
            <w:pPr>
              <w:spacing w:before="60" w:line="276" w:lineRule="auto"/>
              <w:ind w:left="170"/>
              <w:rPr>
                <w:rFonts w:cs="Arial"/>
                <w:b/>
                <w:sz w:val="24"/>
              </w:rPr>
            </w:pPr>
            <w:r w:rsidRPr="00D12619">
              <w:rPr>
                <w:rFonts w:cs="Arial"/>
                <w:b/>
                <w:sz w:val="24"/>
              </w:rPr>
              <w:t>Location:</w:t>
            </w:r>
          </w:p>
        </w:tc>
        <w:tc>
          <w:tcPr>
            <w:tcW w:w="7197" w:type="dxa"/>
            <w:tcBorders>
              <w:top w:val="nil"/>
              <w:left w:val="single" w:sz="8" w:space="0" w:color="auto"/>
              <w:bottom w:val="nil"/>
              <w:right w:val="single" w:sz="8" w:space="0" w:color="auto"/>
            </w:tcBorders>
          </w:tcPr>
          <w:p w14:paraId="6BA579A7" w14:textId="6994C564" w:rsidR="0089788B" w:rsidRPr="00D12619" w:rsidRDefault="005F7925" w:rsidP="54C38EEB">
            <w:pPr>
              <w:rPr>
                <w:rFonts w:cs="Arial"/>
                <w:sz w:val="24"/>
              </w:rPr>
            </w:pPr>
            <w:r w:rsidRPr="005F7925">
              <w:rPr>
                <w:rFonts w:cs="Arial"/>
                <w:sz w:val="24"/>
              </w:rPr>
              <w:t>The Burys, Godalming, Surrey, GU7 1HR</w:t>
            </w:r>
          </w:p>
        </w:tc>
      </w:tr>
      <w:tr w:rsidR="0089788B" w:rsidRPr="00D12619" w14:paraId="50878117" w14:textId="77777777" w:rsidTr="00AD093A">
        <w:trPr>
          <w:trHeight w:val="137"/>
        </w:trPr>
        <w:tc>
          <w:tcPr>
            <w:tcW w:w="2400" w:type="dxa"/>
            <w:tcBorders>
              <w:top w:val="nil"/>
              <w:left w:val="single" w:sz="8" w:space="0" w:color="auto"/>
              <w:right w:val="single" w:sz="8" w:space="0" w:color="auto"/>
            </w:tcBorders>
            <w:tcMar>
              <w:top w:w="0" w:type="dxa"/>
              <w:left w:w="108" w:type="dxa"/>
              <w:bottom w:w="0" w:type="dxa"/>
              <w:right w:w="108" w:type="dxa"/>
            </w:tcMar>
          </w:tcPr>
          <w:p w14:paraId="1140986B" w14:textId="6A9AA814" w:rsidR="0089788B" w:rsidRPr="00D12619" w:rsidRDefault="0089788B" w:rsidP="008B6D10">
            <w:pPr>
              <w:spacing w:before="60" w:line="276" w:lineRule="auto"/>
              <w:ind w:left="170"/>
              <w:rPr>
                <w:rFonts w:cs="Arial"/>
                <w:b/>
                <w:sz w:val="24"/>
              </w:rPr>
            </w:pPr>
            <w:r w:rsidRPr="00D12619">
              <w:rPr>
                <w:rFonts w:cs="Arial"/>
                <w:b/>
                <w:sz w:val="24"/>
              </w:rPr>
              <w:t>Reporting to:</w:t>
            </w:r>
          </w:p>
        </w:tc>
        <w:tc>
          <w:tcPr>
            <w:tcW w:w="7197" w:type="dxa"/>
            <w:tcBorders>
              <w:top w:val="nil"/>
              <w:left w:val="single" w:sz="8" w:space="0" w:color="auto"/>
              <w:right w:val="single" w:sz="8" w:space="0" w:color="auto"/>
            </w:tcBorders>
          </w:tcPr>
          <w:p w14:paraId="5B39B953" w14:textId="22C1EB56" w:rsidR="0089788B" w:rsidRPr="00D12619" w:rsidRDefault="005F7925" w:rsidP="5A541581">
            <w:pPr>
              <w:rPr>
                <w:rFonts w:cs="Arial"/>
                <w:sz w:val="24"/>
              </w:rPr>
            </w:pPr>
            <w:r>
              <w:rPr>
                <w:rFonts w:cs="Arial"/>
                <w:sz w:val="24"/>
              </w:rPr>
              <w:t xml:space="preserve">Head of Housing </w:t>
            </w:r>
          </w:p>
        </w:tc>
      </w:tr>
      <w:tr w:rsidR="0089788B" w:rsidRPr="00D12619" w14:paraId="4B659C44" w14:textId="77777777" w:rsidTr="00AD093A">
        <w:trPr>
          <w:trHeight w:val="137"/>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9702452" w14:textId="084B733C" w:rsidR="0089788B" w:rsidRPr="00D12619" w:rsidRDefault="0089788B" w:rsidP="008B6D10">
            <w:pPr>
              <w:spacing w:before="60" w:line="276" w:lineRule="auto"/>
              <w:ind w:left="170"/>
              <w:rPr>
                <w:rFonts w:cs="Arial"/>
                <w:b/>
                <w:sz w:val="24"/>
              </w:rPr>
            </w:pPr>
            <w:r w:rsidRPr="00D12619">
              <w:rPr>
                <w:rFonts w:cs="Arial"/>
                <w:b/>
                <w:sz w:val="24"/>
              </w:rPr>
              <w:t>Responsible for:</w:t>
            </w:r>
          </w:p>
        </w:tc>
        <w:tc>
          <w:tcPr>
            <w:tcW w:w="7197" w:type="dxa"/>
            <w:tcBorders>
              <w:top w:val="nil"/>
              <w:left w:val="single" w:sz="8" w:space="0" w:color="auto"/>
              <w:bottom w:val="single" w:sz="4" w:space="0" w:color="auto"/>
              <w:right w:val="single" w:sz="8" w:space="0" w:color="auto"/>
            </w:tcBorders>
          </w:tcPr>
          <w:p w14:paraId="33BBEC51" w14:textId="23CB3E49" w:rsidR="0089788B" w:rsidRPr="009B694B" w:rsidRDefault="00D06673" w:rsidP="0CCE2673">
            <w:pPr>
              <w:rPr>
                <w:rFonts w:eastAsia="Arial" w:cs="Arial"/>
                <w:color w:val="000000" w:themeColor="text1"/>
                <w:sz w:val="24"/>
              </w:rPr>
            </w:pPr>
            <w:r w:rsidRPr="00CA4D5C">
              <w:rPr>
                <w:rFonts w:eastAsia="Arial" w:cs="Arial"/>
                <w:color w:val="000000" w:themeColor="text1"/>
                <w:sz w:val="24"/>
              </w:rPr>
              <w:t> </w:t>
            </w:r>
            <w:r w:rsidR="005F7925">
              <w:rPr>
                <w:rFonts w:eastAsia="Arial" w:cs="Arial"/>
                <w:color w:val="000000" w:themeColor="text1"/>
                <w:sz w:val="24"/>
              </w:rPr>
              <w:t xml:space="preserve">Senior Housing Officers , Housing Officers, Household Review officers , Housing Admin </w:t>
            </w:r>
          </w:p>
        </w:tc>
      </w:tr>
      <w:tr w:rsidR="0089788B" w:rsidRPr="00D12619" w14:paraId="7BC42393" w14:textId="77777777" w:rsidTr="00AD093A">
        <w:trPr>
          <w:trHeight w:val="137"/>
        </w:trPr>
        <w:tc>
          <w:tcPr>
            <w:tcW w:w="9597" w:type="dxa"/>
            <w:gridSpan w:val="2"/>
            <w:tcBorders>
              <w:top w:val="single" w:sz="4" w:space="0" w:color="auto"/>
              <w:left w:val="single" w:sz="4" w:space="0" w:color="auto"/>
              <w:bottom w:val="single" w:sz="4" w:space="0" w:color="auto"/>
              <w:right w:val="single" w:sz="4" w:space="0" w:color="auto"/>
            </w:tcBorders>
            <w:shd w:val="clear" w:color="auto" w:fill="4F81BD" w:themeFill="accent1"/>
            <w:tcMar>
              <w:top w:w="0" w:type="dxa"/>
              <w:left w:w="108" w:type="dxa"/>
              <w:bottom w:w="0" w:type="dxa"/>
              <w:right w:w="108" w:type="dxa"/>
            </w:tcMar>
          </w:tcPr>
          <w:p w14:paraId="1428C96D" w14:textId="77777777" w:rsidR="0089788B" w:rsidRPr="00D12619" w:rsidRDefault="0089788B" w:rsidP="008B6D10">
            <w:pPr>
              <w:spacing w:before="120" w:after="120"/>
              <w:rPr>
                <w:rFonts w:eastAsia="Calibri"/>
                <w:i/>
                <w:smallCaps/>
                <w:color w:val="262626"/>
                <w:sz w:val="24"/>
                <w:lang w:val="en-US"/>
              </w:rPr>
            </w:pPr>
            <w:r w:rsidRPr="00D12619">
              <w:rPr>
                <w:rFonts w:eastAsia="Calibri"/>
                <w:b/>
                <w:smallCaps/>
                <w:color w:val="FFFFFF"/>
                <w:sz w:val="24"/>
                <w:lang w:val="en-US"/>
              </w:rPr>
              <w:t xml:space="preserve">Our Organisational Values </w:t>
            </w:r>
          </w:p>
        </w:tc>
      </w:tr>
      <w:tr w:rsidR="0089788B" w:rsidRPr="00D12619" w14:paraId="042B1BF4" w14:textId="77777777" w:rsidTr="00AD093A">
        <w:trPr>
          <w:trHeight w:val="1437"/>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5BB76" w14:textId="0060BCA4" w:rsidR="0089788B" w:rsidRPr="00D12619" w:rsidRDefault="0089788B" w:rsidP="008B6D10">
            <w:pPr>
              <w:jc w:val="center"/>
              <w:rPr>
                <w:rFonts w:cs="Arial"/>
                <w:b/>
                <w:bCs/>
                <w:color w:val="0070C0"/>
                <w:sz w:val="24"/>
              </w:rPr>
            </w:pPr>
            <w:r w:rsidRPr="00D12619">
              <w:rPr>
                <w:rFonts w:cs="Arial"/>
                <w:b/>
                <w:bCs/>
                <w:color w:val="0070C0"/>
                <w:sz w:val="24"/>
              </w:rPr>
              <w:t>Collaboration</w:t>
            </w:r>
          </w:p>
          <w:p w14:paraId="4145577D" w14:textId="1A3183EC" w:rsidR="0089788B" w:rsidRPr="00D12619" w:rsidRDefault="005E0294" w:rsidP="008B6D10">
            <w:pPr>
              <w:jc w:val="center"/>
              <w:rPr>
                <w:rFonts w:cs="Arial"/>
                <w:b/>
                <w:bCs/>
                <w:color w:val="0070C0"/>
                <w:sz w:val="24"/>
              </w:rPr>
            </w:pPr>
            <w:r w:rsidRPr="00D12619">
              <w:rPr>
                <w:noProof/>
              </w:rPr>
              <w:drawing>
                <wp:anchor distT="0" distB="0" distL="114300" distR="114300" simplePos="0" relativeHeight="251657216" behindDoc="0" locked="0" layoutInCell="1" allowOverlap="1" wp14:anchorId="7D0A684C" wp14:editId="1C3669DC">
                  <wp:simplePos x="0" y="0"/>
                  <wp:positionH relativeFrom="column">
                    <wp:posOffset>499745</wp:posOffset>
                  </wp:positionH>
                  <wp:positionV relativeFrom="paragraph">
                    <wp:posOffset>118110</wp:posOffset>
                  </wp:positionV>
                  <wp:extent cx="466725" cy="466725"/>
                  <wp:effectExtent l="0" t="0" r="9525" b="9525"/>
                  <wp:wrapNone/>
                  <wp:docPr id="8052334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3471" name="Picture 1" descr="A black background with a black squar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3A240A" w14:textId="77777777" w:rsidR="0089788B" w:rsidRPr="00D12619" w:rsidRDefault="0089788B" w:rsidP="008B6D10">
            <w:pPr>
              <w:jc w:val="center"/>
              <w:rPr>
                <w:rFonts w:cs="Arial"/>
                <w:b/>
                <w:bCs/>
                <w:color w:val="0070C0"/>
                <w:sz w:val="24"/>
              </w:rPr>
            </w:pPr>
          </w:p>
          <w:p w14:paraId="7D854E00" w14:textId="77777777" w:rsidR="0089788B" w:rsidRPr="00D12619" w:rsidRDefault="0089788B" w:rsidP="008B6D10">
            <w:pPr>
              <w:jc w:val="center"/>
              <w:rPr>
                <w:rFonts w:eastAsia="Calibri" w:cs="Arial"/>
                <w:sz w:val="24"/>
              </w:rPr>
            </w:pPr>
          </w:p>
        </w:tc>
        <w:tc>
          <w:tcPr>
            <w:tcW w:w="719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E0E42F1"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know, work with and support one another. We collaborate with residents, businesses and partners and realise the potential of the Guildford and Waverley Collaboration. We empower ourselves and others.</w:t>
            </w:r>
          </w:p>
        </w:tc>
      </w:tr>
      <w:tr w:rsidR="0089788B" w:rsidRPr="00D12619" w14:paraId="452CC721" w14:textId="77777777" w:rsidTr="00AD093A">
        <w:trPr>
          <w:trHeight w:val="1437"/>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C119F" w14:textId="6CA51E85" w:rsidR="0089788B" w:rsidRPr="00D12619" w:rsidRDefault="005E0294" w:rsidP="008B6D10">
            <w:pPr>
              <w:jc w:val="center"/>
              <w:rPr>
                <w:rFonts w:cs="Arial"/>
                <w:b/>
                <w:bCs/>
                <w:color w:val="E36C0A"/>
                <w:sz w:val="24"/>
                <w:lang w:eastAsia="en-GB"/>
              </w:rPr>
            </w:pPr>
            <w:r w:rsidRPr="00D12619">
              <w:rPr>
                <w:noProof/>
              </w:rPr>
              <w:drawing>
                <wp:anchor distT="0" distB="0" distL="114300" distR="114300" simplePos="0" relativeHeight="251659264" behindDoc="0" locked="0" layoutInCell="1" allowOverlap="1" wp14:anchorId="0368F670" wp14:editId="0F5DB94D">
                  <wp:simplePos x="0" y="0"/>
                  <wp:positionH relativeFrom="column">
                    <wp:posOffset>452120</wp:posOffset>
                  </wp:positionH>
                  <wp:positionV relativeFrom="paragraph">
                    <wp:posOffset>139065</wp:posOffset>
                  </wp:positionV>
                  <wp:extent cx="542925" cy="542925"/>
                  <wp:effectExtent l="0" t="0" r="9525" b="0"/>
                  <wp:wrapNone/>
                  <wp:docPr id="120686701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67012" name="Picture 2"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88B" w:rsidRPr="00D12619">
              <w:rPr>
                <w:rFonts w:cs="Arial"/>
                <w:b/>
                <w:bCs/>
                <w:color w:val="E36C0A"/>
                <w:sz w:val="24"/>
                <w:lang w:eastAsia="en-GB"/>
              </w:rPr>
              <w:t>Wellbeing</w:t>
            </w:r>
          </w:p>
          <w:p w14:paraId="099CBA29" w14:textId="6DDDAF90" w:rsidR="0089788B" w:rsidRPr="00D12619" w:rsidRDefault="0089788B" w:rsidP="008B6D10">
            <w:pPr>
              <w:jc w:val="center"/>
              <w:rPr>
                <w:rFonts w:eastAsia="Calibri" w:cs="Arial"/>
                <w:b/>
                <w:bCs/>
                <w:sz w:val="24"/>
              </w:rPr>
            </w:pPr>
          </w:p>
        </w:tc>
        <w:tc>
          <w:tcPr>
            <w:tcW w:w="7197" w:type="dxa"/>
            <w:tcBorders>
              <w:top w:val="nil"/>
              <w:left w:val="nil"/>
              <w:bottom w:val="single" w:sz="8" w:space="0" w:color="auto"/>
              <w:right w:val="single" w:sz="8" w:space="0" w:color="auto"/>
            </w:tcBorders>
            <w:tcMar>
              <w:top w:w="0" w:type="dxa"/>
              <w:left w:w="108" w:type="dxa"/>
              <w:bottom w:w="0" w:type="dxa"/>
              <w:right w:w="108" w:type="dxa"/>
            </w:tcMar>
            <w:hideMark/>
          </w:tcPr>
          <w:p w14:paraId="5C9E6F9D"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look after our own and other’s wellbeing. We know it’s okay to talk to each other about anything we are struggling with. We stay resilient and raise any concerns we have.</w:t>
            </w:r>
          </w:p>
        </w:tc>
      </w:tr>
      <w:tr w:rsidR="0089788B" w:rsidRPr="00D12619" w14:paraId="29AA7E7B" w14:textId="77777777" w:rsidTr="00AD093A">
        <w:trPr>
          <w:trHeight w:val="1437"/>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028CF" w14:textId="77777777" w:rsidR="0089788B" w:rsidRPr="00D12619" w:rsidRDefault="0089788B" w:rsidP="008B6D10">
            <w:pPr>
              <w:jc w:val="center"/>
              <w:rPr>
                <w:rFonts w:cs="Arial"/>
                <w:b/>
                <w:bCs/>
                <w:color w:val="FF0000"/>
                <w:sz w:val="24"/>
              </w:rPr>
            </w:pPr>
            <w:r w:rsidRPr="00D12619">
              <w:rPr>
                <w:rFonts w:cs="Arial"/>
                <w:b/>
                <w:bCs/>
                <w:color w:val="FF0000"/>
                <w:sz w:val="24"/>
              </w:rPr>
              <w:t>Trusted</w:t>
            </w:r>
          </w:p>
          <w:p w14:paraId="6F8A75A6" w14:textId="77777777" w:rsidR="0089788B" w:rsidRPr="00D12619" w:rsidRDefault="0089788B" w:rsidP="008B6D10">
            <w:pPr>
              <w:jc w:val="center"/>
              <w:rPr>
                <w:rFonts w:eastAsia="Calibri" w:cs="Arial"/>
                <w:b/>
                <w:bCs/>
                <w:color w:val="00B050"/>
                <w:sz w:val="24"/>
              </w:rPr>
            </w:pPr>
            <w:r w:rsidRPr="00D12619">
              <w:rPr>
                <w:noProof/>
              </w:rPr>
              <w:drawing>
                <wp:inline distT="0" distB="0" distL="0" distR="0" wp14:anchorId="0977B799" wp14:editId="50CB2340">
                  <wp:extent cx="457200" cy="457200"/>
                  <wp:effectExtent l="0" t="0" r="0" b="0"/>
                  <wp:docPr id="144555996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9960" name="Picture 3"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14:paraId="2DD04316"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abide by the Nolan Principles of Public Life: Selflessness, Integrity, Objectivity, Accountability, Openness, Honesty, and Leadership.</w:t>
            </w:r>
          </w:p>
        </w:tc>
      </w:tr>
      <w:tr w:rsidR="0089788B" w:rsidRPr="00D12619" w14:paraId="4BB06DB6" w14:textId="77777777" w:rsidTr="00AD093A">
        <w:trPr>
          <w:trHeight w:val="1437"/>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C30636" w14:textId="77777777" w:rsidR="0089788B" w:rsidRPr="00D12619" w:rsidRDefault="0089788B" w:rsidP="008B6D10">
            <w:pPr>
              <w:jc w:val="center"/>
              <w:rPr>
                <w:rFonts w:cs="Arial"/>
                <w:b/>
                <w:bCs/>
                <w:color w:val="00B050"/>
                <w:sz w:val="24"/>
              </w:rPr>
            </w:pPr>
            <w:r w:rsidRPr="00D12619">
              <w:rPr>
                <w:rFonts w:cs="Arial"/>
                <w:b/>
                <w:bCs/>
                <w:color w:val="00B050"/>
                <w:sz w:val="24"/>
              </w:rPr>
              <w:t>Value for Money</w:t>
            </w:r>
          </w:p>
          <w:p w14:paraId="30D1EAB5" w14:textId="77777777" w:rsidR="0089788B" w:rsidRPr="00D12619" w:rsidRDefault="0089788B" w:rsidP="008B6D10">
            <w:pPr>
              <w:jc w:val="center"/>
              <w:rPr>
                <w:rFonts w:eastAsia="Calibri" w:cs="Arial"/>
                <w:b/>
                <w:bCs/>
                <w:color w:val="7030A0"/>
                <w:sz w:val="24"/>
              </w:rPr>
            </w:pPr>
            <w:r w:rsidRPr="00D12619">
              <w:rPr>
                <w:noProof/>
              </w:rPr>
              <w:drawing>
                <wp:inline distT="0" distB="0" distL="0" distR="0" wp14:anchorId="1C1430B5" wp14:editId="4D9D5D28">
                  <wp:extent cx="647700" cy="647700"/>
                  <wp:effectExtent l="0" t="0" r="0" b="0"/>
                  <wp:docPr id="2079910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077" name="Picture 4"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14:paraId="0025F83A" w14:textId="77777777" w:rsidR="0089788B" w:rsidRPr="00D12619" w:rsidRDefault="0089788B" w:rsidP="008B6D10">
            <w:pPr>
              <w:spacing w:before="120"/>
              <w:rPr>
                <w:rFonts w:cs="Arial"/>
                <w:sz w:val="24"/>
                <w:lang w:eastAsia="en-GB"/>
              </w:rPr>
            </w:pPr>
            <w:r w:rsidRPr="00D12619">
              <w:rPr>
                <w:rFonts w:cs="Arial"/>
                <w:sz w:val="24"/>
                <w:lang w:eastAsia="en-GB"/>
              </w:rPr>
              <w:t>We spend public money wisely and carefully. We understand and follow our governance processes and raise any concerns with the right person. We celebrate successes and learn from mistakes.</w:t>
            </w:r>
          </w:p>
        </w:tc>
      </w:tr>
      <w:tr w:rsidR="0089788B" w:rsidRPr="00D12619" w14:paraId="5D1EAE1D" w14:textId="77777777" w:rsidTr="00AD093A">
        <w:trPr>
          <w:trHeight w:val="1437"/>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6DB224" w14:textId="77777777" w:rsidR="0089788B" w:rsidRPr="00D12619" w:rsidRDefault="0089788B" w:rsidP="008B6D10">
            <w:pPr>
              <w:jc w:val="center"/>
              <w:rPr>
                <w:rFonts w:cs="Arial"/>
                <w:b/>
                <w:bCs/>
                <w:color w:val="E36C0A"/>
                <w:sz w:val="24"/>
                <w:lang w:eastAsia="en-GB"/>
              </w:rPr>
            </w:pPr>
          </w:p>
          <w:p w14:paraId="6D57DAD4" w14:textId="77777777" w:rsidR="0089788B" w:rsidRPr="00D12619" w:rsidRDefault="0089788B" w:rsidP="008B6D10">
            <w:pPr>
              <w:jc w:val="center"/>
              <w:rPr>
                <w:rFonts w:cs="Arial"/>
                <w:b/>
                <w:bCs/>
                <w:color w:val="7030A0"/>
                <w:sz w:val="24"/>
              </w:rPr>
            </w:pPr>
            <w:r w:rsidRPr="00D12619">
              <w:rPr>
                <w:rFonts w:cs="Arial"/>
                <w:b/>
                <w:bCs/>
                <w:color w:val="7030A0"/>
                <w:sz w:val="24"/>
              </w:rPr>
              <w:t>Professionalism</w:t>
            </w:r>
          </w:p>
          <w:p w14:paraId="5E72E95B" w14:textId="77777777" w:rsidR="0089788B" w:rsidRPr="00D12619" w:rsidRDefault="0089788B" w:rsidP="008B6D10">
            <w:pPr>
              <w:jc w:val="center"/>
              <w:rPr>
                <w:rFonts w:cs="Arial"/>
                <w:b/>
                <w:bCs/>
                <w:color w:val="7030A0"/>
                <w:sz w:val="24"/>
              </w:rPr>
            </w:pPr>
            <w:r w:rsidRPr="00D12619">
              <w:rPr>
                <w:noProof/>
              </w:rPr>
              <w:drawing>
                <wp:inline distT="0" distB="0" distL="0" distR="0" wp14:anchorId="290B935C" wp14:editId="3C21035E">
                  <wp:extent cx="561975" cy="561975"/>
                  <wp:effectExtent l="0" t="0" r="9525" b="0"/>
                  <wp:docPr id="200247484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4848" name="Picture 5" descr="A black background with a black squar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14:paraId="796F2916" w14:textId="2E9B950C" w:rsidR="0089788B" w:rsidRPr="00D12619" w:rsidRDefault="0089788B" w:rsidP="008B6D10">
            <w:pPr>
              <w:spacing w:before="120" w:after="100" w:afterAutospacing="1"/>
              <w:rPr>
                <w:rFonts w:cs="Arial"/>
                <w:sz w:val="24"/>
                <w:lang w:eastAsia="en-GB"/>
              </w:rPr>
            </w:pPr>
            <w:r w:rsidRPr="00D12619">
              <w:rPr>
                <w:rFonts w:cs="Arial"/>
                <w:sz w:val="24"/>
                <w:lang w:eastAsia="en-GB"/>
              </w:rPr>
              <w:t xml:space="preserve">We provide professional advice and excellent </w:t>
            </w:r>
            <w:r w:rsidR="007F39E6" w:rsidRPr="00D12619">
              <w:rPr>
                <w:rFonts w:cs="Arial"/>
                <w:sz w:val="24"/>
                <w:lang w:eastAsia="en-GB"/>
              </w:rPr>
              <w:t>service;</w:t>
            </w:r>
            <w:r w:rsidRPr="00D12619">
              <w:rPr>
                <w:rFonts w:cs="Arial"/>
                <w:sz w:val="24"/>
                <w:lang w:eastAsia="en-GB"/>
              </w:rPr>
              <w:t xml:space="preserve"> we know our local areas and understand the communities we serve.</w:t>
            </w:r>
            <w:r>
              <w:rPr>
                <w:rFonts w:cs="Arial"/>
                <w:sz w:val="24"/>
                <w:lang w:eastAsia="en-GB"/>
              </w:rPr>
              <w:t xml:space="preserve">  </w:t>
            </w:r>
            <w:r w:rsidRPr="00D12619">
              <w:rPr>
                <w:rFonts w:cs="Arial"/>
                <w:sz w:val="24"/>
                <w:lang w:eastAsia="en-GB"/>
              </w:rPr>
              <w:t>We listen to all concerns and ideas. We benchmark our performance and always strive to improve.</w:t>
            </w:r>
          </w:p>
          <w:p w14:paraId="388839D0" w14:textId="77777777" w:rsidR="0089788B" w:rsidRPr="00D12619" w:rsidRDefault="0089788B" w:rsidP="008B6D10">
            <w:pPr>
              <w:spacing w:before="120" w:after="100" w:afterAutospacing="1"/>
              <w:rPr>
                <w:rFonts w:cs="Arial"/>
                <w:sz w:val="24"/>
                <w:lang w:eastAsia="en-GB"/>
              </w:rPr>
            </w:pPr>
          </w:p>
        </w:tc>
      </w:tr>
      <w:tr w:rsidR="00040BFC" w:rsidRPr="00D2103E" w14:paraId="662F4873"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6A8E0A55" w14:textId="77777777" w:rsidR="00040BFC" w:rsidRPr="000D5DAA" w:rsidRDefault="00040BFC" w:rsidP="000D5DAA">
            <w:pPr>
              <w:pStyle w:val="Descriptionlabels"/>
              <w:rPr>
                <w:rStyle w:val="Strong"/>
                <w:b/>
                <w:bCs w:val="0"/>
              </w:rPr>
            </w:pPr>
            <w:r>
              <w:rPr>
                <w:rFonts w:eastAsia="Times New Roman"/>
                <w:b w:val="0"/>
                <w:smallCaps w:val="0"/>
                <w:color w:val="auto"/>
                <w:sz w:val="22"/>
                <w:szCs w:val="24"/>
                <w:lang w:val="en-GB"/>
              </w:rPr>
              <w:br w:type="page"/>
            </w:r>
            <w:r w:rsidRPr="000E6B18">
              <w:rPr>
                <w:color w:val="FFFFFF" w:themeColor="background1"/>
              </w:rPr>
              <w:t>Principal purpose of the role</w:t>
            </w:r>
          </w:p>
        </w:tc>
      </w:tr>
      <w:tr w:rsidR="00882F44" w:rsidRPr="00D2103E" w14:paraId="1322B2A7"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26964D3" w14:textId="77777777" w:rsidR="00882F44" w:rsidRPr="005F7925" w:rsidRDefault="00882F44" w:rsidP="00882F44">
            <w:pPr>
              <w:pStyle w:val="BulletedList"/>
              <w:rPr>
                <w:rStyle w:val="BulletedListChar"/>
                <w:rFonts w:ascii="Arial" w:hAnsi="Arial" w:cs="Arial"/>
                <w:sz w:val="24"/>
                <w:szCs w:val="24"/>
              </w:rPr>
            </w:pPr>
            <w:r w:rsidRPr="005F7925">
              <w:rPr>
                <w:rStyle w:val="BulletedListChar"/>
                <w:rFonts w:ascii="Arial" w:hAnsi="Arial" w:cs="Arial"/>
                <w:sz w:val="24"/>
                <w:szCs w:val="24"/>
              </w:rPr>
              <w:t xml:space="preserve">The Housing Manager is required to play a pivotal role in the success of delivering an excellent service to our tenants and ensuring that our tenants are at </w:t>
            </w:r>
            <w:r w:rsidRPr="005F7925">
              <w:rPr>
                <w:rStyle w:val="BulletedListChar"/>
                <w:rFonts w:ascii="Arial" w:hAnsi="Arial" w:cs="Arial"/>
                <w:sz w:val="24"/>
                <w:szCs w:val="24"/>
              </w:rPr>
              <w:lastRenderedPageBreak/>
              <w:t>the heart of how we operate as a landlord. As the Housing Manager you are required to:</w:t>
            </w:r>
          </w:p>
          <w:p w14:paraId="304DC201" w14:textId="77777777" w:rsidR="00882F44" w:rsidRPr="005F7925" w:rsidRDefault="00882F44" w:rsidP="00882F44">
            <w:pPr>
              <w:pStyle w:val="BulletedList"/>
              <w:numPr>
                <w:ilvl w:val="0"/>
                <w:numId w:val="0"/>
              </w:numPr>
              <w:ind w:left="720"/>
              <w:rPr>
                <w:rStyle w:val="BulletedListChar"/>
                <w:rFonts w:ascii="Arial" w:hAnsi="Arial" w:cs="Arial"/>
                <w:sz w:val="24"/>
                <w:szCs w:val="24"/>
              </w:rPr>
            </w:pPr>
          </w:p>
          <w:p w14:paraId="3218618D" w14:textId="77777777" w:rsidR="00882F44" w:rsidRPr="005F7925" w:rsidRDefault="00882F44" w:rsidP="00882F44">
            <w:pPr>
              <w:pStyle w:val="BulletedList"/>
              <w:rPr>
                <w:rStyle w:val="BulletedListChar"/>
                <w:rFonts w:ascii="Arial" w:hAnsi="Arial" w:cs="Arial"/>
                <w:sz w:val="24"/>
                <w:szCs w:val="24"/>
              </w:rPr>
            </w:pPr>
            <w:r w:rsidRPr="005F7925">
              <w:rPr>
                <w:rStyle w:val="BulletedListChar"/>
                <w:rFonts w:ascii="Arial" w:hAnsi="Arial" w:cs="Arial"/>
                <w:sz w:val="24"/>
                <w:szCs w:val="24"/>
              </w:rPr>
              <w:t>Provide inspiring and motivational management to a team of housing professionals, facilitating a holistic response to people and place-based services including caretaking,</w:t>
            </w:r>
          </w:p>
          <w:p w14:paraId="6C63391C" w14:textId="77777777" w:rsidR="00882F44" w:rsidRPr="005F7925" w:rsidRDefault="00882F44" w:rsidP="00882F44">
            <w:pPr>
              <w:pStyle w:val="BulletedList"/>
              <w:numPr>
                <w:ilvl w:val="0"/>
                <w:numId w:val="0"/>
              </w:numPr>
              <w:ind w:left="360"/>
              <w:rPr>
                <w:rStyle w:val="BulletedListChar"/>
                <w:rFonts w:ascii="Arial" w:hAnsi="Arial" w:cs="Arial"/>
                <w:sz w:val="24"/>
                <w:szCs w:val="24"/>
              </w:rPr>
            </w:pPr>
          </w:p>
          <w:p w14:paraId="3592CDAD" w14:textId="77777777" w:rsidR="00882F44" w:rsidRPr="005F7925" w:rsidRDefault="00882F44" w:rsidP="00882F44">
            <w:pPr>
              <w:pStyle w:val="BulletedList"/>
              <w:rPr>
                <w:rStyle w:val="BulletedListChar"/>
                <w:rFonts w:ascii="Arial" w:hAnsi="Arial" w:cs="Arial"/>
                <w:sz w:val="24"/>
                <w:szCs w:val="24"/>
              </w:rPr>
            </w:pPr>
            <w:r w:rsidRPr="005F7925">
              <w:rPr>
                <w:rStyle w:val="BulletedListChar"/>
                <w:rFonts w:ascii="Arial" w:hAnsi="Arial" w:cs="Arial"/>
                <w:sz w:val="24"/>
                <w:szCs w:val="24"/>
              </w:rPr>
              <w:t>and providing expert advice and clear feedback to ensure continued development and delivery of high-quality work in a fast-paced environment.</w:t>
            </w:r>
          </w:p>
          <w:p w14:paraId="5BE92BE7" w14:textId="77777777" w:rsidR="00882F44" w:rsidRPr="005F7925" w:rsidRDefault="00882F44" w:rsidP="00882F44">
            <w:pPr>
              <w:pStyle w:val="BulletedList"/>
              <w:numPr>
                <w:ilvl w:val="0"/>
                <w:numId w:val="0"/>
              </w:numPr>
              <w:ind w:left="720"/>
              <w:rPr>
                <w:rStyle w:val="BulletedListChar"/>
                <w:rFonts w:ascii="Arial" w:hAnsi="Arial" w:cs="Arial"/>
                <w:sz w:val="24"/>
                <w:szCs w:val="24"/>
              </w:rPr>
            </w:pPr>
          </w:p>
          <w:p w14:paraId="1B4636C1" w14:textId="77777777" w:rsidR="00882F44" w:rsidRPr="005F7925" w:rsidRDefault="00882F44" w:rsidP="00882F44">
            <w:pPr>
              <w:pStyle w:val="BulletedList"/>
              <w:rPr>
                <w:rStyle w:val="BulletedListChar"/>
                <w:rFonts w:ascii="Arial" w:hAnsi="Arial" w:cs="Arial"/>
                <w:sz w:val="24"/>
                <w:szCs w:val="24"/>
              </w:rPr>
            </w:pPr>
            <w:r w:rsidRPr="005F7925">
              <w:rPr>
                <w:rStyle w:val="BulletedListChar"/>
                <w:rFonts w:ascii="Arial" w:hAnsi="Arial" w:cs="Arial"/>
                <w:sz w:val="24"/>
                <w:szCs w:val="24"/>
              </w:rPr>
              <w:t>Promote collaborative working and flexible working practices to ensure all areas of the service are considered and supported as needed in partnership with the key relevant services across the council, stakeholders and partner organisations.</w:t>
            </w:r>
          </w:p>
          <w:p w14:paraId="6FAF4AEC" w14:textId="77777777" w:rsidR="00882F44" w:rsidRPr="005F7925" w:rsidRDefault="00882F44" w:rsidP="00882F44">
            <w:pPr>
              <w:pStyle w:val="BulletedList"/>
              <w:numPr>
                <w:ilvl w:val="0"/>
                <w:numId w:val="0"/>
              </w:numPr>
              <w:ind w:left="720"/>
              <w:rPr>
                <w:rStyle w:val="BulletedListChar"/>
                <w:rFonts w:ascii="Arial" w:hAnsi="Arial" w:cs="Arial"/>
                <w:sz w:val="24"/>
                <w:szCs w:val="24"/>
              </w:rPr>
            </w:pPr>
          </w:p>
          <w:p w14:paraId="32DA4482" w14:textId="77777777" w:rsidR="00882F44" w:rsidRPr="005F7925" w:rsidRDefault="00882F44" w:rsidP="00882F44">
            <w:pPr>
              <w:pStyle w:val="BulletedList"/>
              <w:rPr>
                <w:rStyle w:val="BulletedListChar"/>
                <w:rFonts w:ascii="Arial" w:hAnsi="Arial" w:cs="Arial"/>
                <w:sz w:val="24"/>
                <w:szCs w:val="24"/>
              </w:rPr>
            </w:pPr>
            <w:r w:rsidRPr="005F7925">
              <w:rPr>
                <w:rStyle w:val="BulletedListChar"/>
                <w:rFonts w:ascii="Arial" w:hAnsi="Arial" w:cs="Arial"/>
                <w:sz w:val="24"/>
                <w:szCs w:val="24"/>
              </w:rPr>
              <w:t>To develop and manage all contracts and relationships across the Housing Management service in consultation with the Executive Head of Housing, ensuring the timely response of contractors, and the completion of high quality, cost effective cleaning and ground maintenance works.</w:t>
            </w:r>
          </w:p>
          <w:p w14:paraId="7A8303F8" w14:textId="77777777" w:rsidR="00882F44" w:rsidRPr="005F7925" w:rsidRDefault="00882F44" w:rsidP="00882F44">
            <w:pPr>
              <w:pStyle w:val="BulletedList"/>
              <w:numPr>
                <w:ilvl w:val="0"/>
                <w:numId w:val="0"/>
              </w:numPr>
              <w:ind w:left="360"/>
              <w:rPr>
                <w:rStyle w:val="BulletedListChar"/>
                <w:rFonts w:ascii="Arial" w:hAnsi="Arial" w:cs="Arial"/>
                <w:sz w:val="24"/>
                <w:szCs w:val="24"/>
              </w:rPr>
            </w:pPr>
          </w:p>
          <w:p w14:paraId="0F3C2BA5" w14:textId="77777777" w:rsidR="00882F44" w:rsidRDefault="00882F44" w:rsidP="00882F44">
            <w:pPr>
              <w:pStyle w:val="BulletedList"/>
              <w:rPr>
                <w:rStyle w:val="BulletedListChar"/>
                <w:rFonts w:ascii="Arial" w:hAnsi="Arial" w:cs="Arial"/>
                <w:sz w:val="24"/>
                <w:szCs w:val="24"/>
              </w:rPr>
            </w:pPr>
            <w:r w:rsidRPr="005F7925">
              <w:rPr>
                <w:rStyle w:val="BulletedListChar"/>
                <w:rFonts w:ascii="Arial" w:hAnsi="Arial" w:cs="Arial"/>
                <w:sz w:val="24"/>
                <w:szCs w:val="24"/>
              </w:rPr>
              <w:t xml:space="preserve">To work collaboratively with Community Services to provide swift and responsive outcomes to safeguarding and community safety issues </w:t>
            </w:r>
            <w:proofErr w:type="spellStart"/>
            <w:r w:rsidRPr="005F7925">
              <w:rPr>
                <w:rStyle w:val="BulletedListChar"/>
                <w:rFonts w:ascii="Arial" w:hAnsi="Arial" w:cs="Arial"/>
                <w:sz w:val="24"/>
                <w:szCs w:val="24"/>
              </w:rPr>
              <w:t>utilising</w:t>
            </w:r>
            <w:proofErr w:type="spellEnd"/>
            <w:r w:rsidRPr="005F7925">
              <w:rPr>
                <w:rStyle w:val="BulletedListChar"/>
                <w:rFonts w:ascii="Arial" w:hAnsi="Arial" w:cs="Arial"/>
                <w:sz w:val="24"/>
                <w:szCs w:val="24"/>
              </w:rPr>
              <w:t xml:space="preserve"> the Safer Waverley Partnership mechanisms.</w:t>
            </w:r>
          </w:p>
          <w:p w14:paraId="126317CF" w14:textId="77777777" w:rsidR="00882F44" w:rsidRDefault="00882F44" w:rsidP="00882F44">
            <w:pPr>
              <w:pStyle w:val="ListParagraph"/>
              <w:rPr>
                <w:rStyle w:val="BulletedListChar"/>
                <w:rFonts w:ascii="Arial" w:hAnsi="Arial" w:cs="Arial"/>
                <w:sz w:val="24"/>
              </w:rPr>
            </w:pPr>
          </w:p>
          <w:p w14:paraId="7E9522E2" w14:textId="77777777" w:rsidR="00882F44" w:rsidRPr="0047712B" w:rsidRDefault="00882F44" w:rsidP="00882F44">
            <w:pPr>
              <w:pStyle w:val="BulletedList"/>
              <w:rPr>
                <w:rStyle w:val="BulletedListChar"/>
                <w:rFonts w:ascii="Arial" w:hAnsi="Arial" w:cs="Arial"/>
                <w:sz w:val="24"/>
                <w:szCs w:val="24"/>
              </w:rPr>
            </w:pPr>
            <w:r w:rsidRPr="005F7925">
              <w:rPr>
                <w:rStyle w:val="BulletedListChar"/>
                <w:rFonts w:ascii="Arial" w:hAnsi="Arial" w:cs="Arial"/>
                <w:sz w:val="24"/>
                <w:szCs w:val="24"/>
              </w:rPr>
              <w:t>To develop and update the strategy for Housing Management services to deal with current and future issues, covering quality of service, safeguarding, and cross-team functions.</w:t>
            </w:r>
          </w:p>
          <w:p w14:paraId="4DAD79B3" w14:textId="3A682B44" w:rsidR="00882F44" w:rsidRPr="006A346C" w:rsidRDefault="00882F44" w:rsidP="00882F44">
            <w:pPr>
              <w:spacing w:line="300" w:lineRule="auto"/>
              <w:rPr>
                <w:rFonts w:eastAsia="Arial" w:cs="Arial"/>
                <w:sz w:val="24"/>
                <w:lang w:val="en-US"/>
              </w:rPr>
            </w:pPr>
            <w:r w:rsidRPr="796EB7B9">
              <w:rPr>
                <w:rStyle w:val="BulletedListChar"/>
                <w:rFonts w:ascii="Arial" w:hAnsi="Arial" w:cs="Arial"/>
                <w:sz w:val="24"/>
              </w:rPr>
              <w:t xml:space="preserve">. </w:t>
            </w:r>
          </w:p>
        </w:tc>
      </w:tr>
      <w:tr w:rsidR="00882F44" w:rsidRPr="00D2103E" w14:paraId="05C531B1"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352C765A" w14:textId="77777777" w:rsidR="00882F44" w:rsidRPr="000D5DAA" w:rsidRDefault="00882F44" w:rsidP="00882F44">
            <w:pPr>
              <w:pStyle w:val="Descriptionlabels"/>
              <w:rPr>
                <w:rStyle w:val="Strong"/>
                <w:b/>
                <w:bCs w:val="0"/>
              </w:rPr>
            </w:pPr>
            <w:r w:rsidRPr="000E6B18">
              <w:rPr>
                <w:color w:val="FFFFFF" w:themeColor="background1"/>
              </w:rPr>
              <w:lastRenderedPageBreak/>
              <w:t>Main duties and accountabilities</w:t>
            </w:r>
          </w:p>
        </w:tc>
      </w:tr>
      <w:tr w:rsidR="00882F44" w:rsidRPr="00D2103E" w14:paraId="35FD6FD3"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A4C292B" w14:textId="77777777" w:rsidR="00882F44" w:rsidRPr="00E52D29" w:rsidRDefault="00882F44" w:rsidP="00B17160">
            <w:pPr>
              <w:pStyle w:val="ListBullet"/>
              <w:tabs>
                <w:tab w:val="clear" w:pos="360"/>
                <w:tab w:val="num" w:pos="164"/>
              </w:tabs>
              <w:ind w:left="164" w:firstLine="0"/>
              <w:rPr>
                <w:rStyle w:val="BulletedListChar"/>
                <w:rFonts w:ascii="Arial" w:hAnsi="Arial" w:cs="Arial"/>
                <w:b/>
                <w:bCs/>
                <w:color w:val="262626" w:themeColor="text1" w:themeTint="D9"/>
                <w:sz w:val="24"/>
              </w:rPr>
            </w:pPr>
            <w:r w:rsidRPr="00E52D29">
              <w:rPr>
                <w:rStyle w:val="BulletedListChar"/>
                <w:rFonts w:ascii="Arial" w:hAnsi="Arial" w:cs="Arial"/>
                <w:b/>
                <w:bCs/>
                <w:color w:val="262626" w:themeColor="text1" w:themeTint="D9"/>
                <w:sz w:val="24"/>
              </w:rPr>
              <w:t>Staff Management and Training</w:t>
            </w:r>
          </w:p>
          <w:p w14:paraId="56D45B3E" w14:textId="77777777" w:rsidR="00882F44" w:rsidRPr="00E52D29" w:rsidRDefault="00882F44" w:rsidP="00B17160">
            <w:pPr>
              <w:pStyle w:val="ListBullet"/>
              <w:tabs>
                <w:tab w:val="clear" w:pos="360"/>
                <w:tab w:val="num" w:pos="164"/>
              </w:tabs>
              <w:ind w:left="164" w:firstLine="0"/>
              <w:rPr>
                <w:rStyle w:val="BulletedListChar"/>
                <w:rFonts w:ascii="Arial" w:hAnsi="Arial" w:cs="Arial"/>
                <w:color w:val="262626" w:themeColor="text1" w:themeTint="D9"/>
                <w:sz w:val="24"/>
              </w:rPr>
            </w:pPr>
            <w:r w:rsidRPr="00E52D29">
              <w:rPr>
                <w:rStyle w:val="BulletedListChar"/>
                <w:rFonts w:ascii="Arial" w:hAnsi="Arial" w:cs="Arial"/>
                <w:color w:val="262626" w:themeColor="text1" w:themeTint="D9"/>
                <w:sz w:val="24"/>
              </w:rPr>
              <w:t>• Lead and manage the Housing Officers in delivering services, including recruitment, induction, training and ongoing support through 1-2-1s and annual performance management meetings.</w:t>
            </w:r>
          </w:p>
          <w:p w14:paraId="2BBD46D8" w14:textId="77777777" w:rsidR="00882F44" w:rsidRPr="00E52D29" w:rsidRDefault="00882F44" w:rsidP="00B17160">
            <w:pPr>
              <w:pStyle w:val="ListBullet"/>
              <w:tabs>
                <w:tab w:val="clear" w:pos="360"/>
                <w:tab w:val="num" w:pos="164"/>
              </w:tabs>
              <w:ind w:left="164" w:firstLine="0"/>
              <w:rPr>
                <w:rStyle w:val="BulletedListChar"/>
                <w:rFonts w:ascii="Arial" w:hAnsi="Arial" w:cs="Arial"/>
                <w:color w:val="262626" w:themeColor="text1" w:themeTint="D9"/>
                <w:sz w:val="24"/>
              </w:rPr>
            </w:pPr>
            <w:r w:rsidRPr="00E52D29">
              <w:rPr>
                <w:rStyle w:val="BulletedListChar"/>
                <w:rFonts w:ascii="Arial" w:hAnsi="Arial" w:cs="Arial"/>
                <w:color w:val="262626" w:themeColor="text1" w:themeTint="D9"/>
                <w:sz w:val="24"/>
              </w:rPr>
              <w:t>• Manage the development and training of staff and self as required, ensuring appropriate skills are in place to meet business objectives and enable staff to achieve their potential.</w:t>
            </w:r>
          </w:p>
          <w:p w14:paraId="1753A6D6" w14:textId="77777777" w:rsidR="00882F44" w:rsidRPr="00E52D29" w:rsidRDefault="00882F44" w:rsidP="00B17160">
            <w:pPr>
              <w:pStyle w:val="ListBullet"/>
              <w:tabs>
                <w:tab w:val="clear" w:pos="360"/>
                <w:tab w:val="num" w:pos="164"/>
              </w:tabs>
              <w:ind w:left="164" w:firstLine="0"/>
              <w:rPr>
                <w:rStyle w:val="BulletedListChar"/>
                <w:rFonts w:ascii="Arial" w:hAnsi="Arial" w:cs="Arial"/>
                <w:color w:val="262626" w:themeColor="text1" w:themeTint="D9"/>
                <w:sz w:val="24"/>
              </w:rPr>
            </w:pPr>
            <w:r w:rsidRPr="00E52D29">
              <w:rPr>
                <w:rStyle w:val="BulletedListChar"/>
                <w:rFonts w:ascii="Arial" w:hAnsi="Arial" w:cs="Arial"/>
                <w:color w:val="262626" w:themeColor="text1" w:themeTint="D9"/>
                <w:sz w:val="24"/>
              </w:rPr>
              <w:t>• Support the Senior Living Team, through process guidance with cross-over housing management cases.</w:t>
            </w:r>
          </w:p>
          <w:p w14:paraId="7F341576" w14:textId="77777777" w:rsidR="00882F44" w:rsidRPr="00E52D29" w:rsidRDefault="00882F44" w:rsidP="00B17160">
            <w:pPr>
              <w:pStyle w:val="ListBullet"/>
              <w:tabs>
                <w:tab w:val="clear" w:pos="360"/>
                <w:tab w:val="num" w:pos="306"/>
              </w:tabs>
              <w:ind w:left="164" w:firstLine="0"/>
              <w:rPr>
                <w:rStyle w:val="BulletedListChar"/>
                <w:rFonts w:ascii="Arial" w:hAnsi="Arial" w:cs="Arial"/>
                <w:b/>
                <w:bCs/>
                <w:color w:val="262626" w:themeColor="text1" w:themeTint="D9"/>
                <w:sz w:val="24"/>
              </w:rPr>
            </w:pPr>
            <w:r w:rsidRPr="00E52D29">
              <w:rPr>
                <w:rStyle w:val="BulletedListChar"/>
                <w:rFonts w:ascii="Arial" w:hAnsi="Arial" w:cs="Arial"/>
                <w:b/>
                <w:bCs/>
                <w:color w:val="262626" w:themeColor="text1" w:themeTint="D9"/>
                <w:sz w:val="24"/>
              </w:rPr>
              <w:t>Operational</w:t>
            </w:r>
          </w:p>
          <w:p w14:paraId="0C285924" w14:textId="77777777" w:rsidR="00882F44" w:rsidRPr="00E52D29" w:rsidRDefault="00882F44" w:rsidP="00B17160">
            <w:pPr>
              <w:pStyle w:val="ListBullet"/>
              <w:tabs>
                <w:tab w:val="clear" w:pos="360"/>
                <w:tab w:val="num" w:pos="306"/>
              </w:tabs>
              <w:ind w:left="164" w:firstLine="0"/>
              <w:rPr>
                <w:rStyle w:val="BulletedListChar"/>
                <w:rFonts w:ascii="Arial" w:hAnsi="Arial" w:cs="Arial"/>
                <w:color w:val="262626" w:themeColor="text1" w:themeTint="D9"/>
                <w:sz w:val="24"/>
              </w:rPr>
            </w:pPr>
            <w:r w:rsidRPr="00E52D29">
              <w:rPr>
                <w:rStyle w:val="BulletedListChar"/>
                <w:rFonts w:ascii="Arial" w:hAnsi="Arial" w:cs="Arial"/>
                <w:color w:val="262626" w:themeColor="text1" w:themeTint="D9"/>
                <w:sz w:val="24"/>
              </w:rPr>
              <w:t>• Manage the provision of a prompt, responsive and cost-effective housing management service for residents.</w:t>
            </w:r>
          </w:p>
          <w:p w14:paraId="02F06491" w14:textId="77777777" w:rsidR="00882F44" w:rsidRPr="00E52D29" w:rsidRDefault="00882F44" w:rsidP="00B17160">
            <w:pPr>
              <w:pStyle w:val="ListBullet"/>
              <w:tabs>
                <w:tab w:val="clear" w:pos="360"/>
                <w:tab w:val="num" w:pos="306"/>
              </w:tabs>
              <w:ind w:left="164" w:firstLine="0"/>
              <w:rPr>
                <w:rStyle w:val="BulletedListChar"/>
                <w:rFonts w:ascii="Arial" w:hAnsi="Arial" w:cs="Arial"/>
                <w:color w:val="262626" w:themeColor="text1" w:themeTint="D9"/>
                <w:sz w:val="24"/>
              </w:rPr>
            </w:pPr>
            <w:r w:rsidRPr="00E52D29">
              <w:rPr>
                <w:rStyle w:val="BulletedListChar"/>
                <w:rFonts w:ascii="Arial" w:hAnsi="Arial" w:cs="Arial"/>
                <w:color w:val="262626" w:themeColor="text1" w:themeTint="D9"/>
                <w:sz w:val="24"/>
              </w:rPr>
              <w:t>• Provide comprehensive advice and support to Housing Officers, senior internal officers and external stakeholders on a wide range of complex areas including complex or sensitive tenancy management issues, management of antisocial behaviour safeguarding and supporting children and vulnerable adults and housing law.</w:t>
            </w:r>
          </w:p>
          <w:p w14:paraId="5B4EC1C7" w14:textId="77777777" w:rsidR="00882F44" w:rsidRPr="00E52D29" w:rsidRDefault="00882F44" w:rsidP="00B17160">
            <w:pPr>
              <w:pStyle w:val="ListBullet"/>
              <w:tabs>
                <w:tab w:val="clear" w:pos="360"/>
                <w:tab w:val="num" w:pos="164"/>
              </w:tabs>
              <w:ind w:left="164" w:firstLine="0"/>
              <w:rPr>
                <w:rStyle w:val="BulletedListChar"/>
                <w:rFonts w:ascii="Arial" w:hAnsi="Arial" w:cs="Arial"/>
                <w:color w:val="262626" w:themeColor="text1" w:themeTint="D9"/>
                <w:sz w:val="24"/>
              </w:rPr>
            </w:pPr>
            <w:r w:rsidRPr="00E52D29">
              <w:rPr>
                <w:rStyle w:val="BulletedListChar"/>
                <w:rFonts w:ascii="Arial" w:hAnsi="Arial" w:cs="Arial"/>
                <w:color w:val="262626" w:themeColor="text1" w:themeTint="D9"/>
                <w:sz w:val="24"/>
              </w:rPr>
              <w:t xml:space="preserve">• Ensure complaints are investigated and reports prepared, to deliver timely and appropriate resolution for residents. Managing and addressing complex multi-faceted </w:t>
            </w:r>
            <w:r w:rsidRPr="00E52D29">
              <w:rPr>
                <w:rStyle w:val="BulletedListChar"/>
                <w:rFonts w:ascii="Arial" w:hAnsi="Arial" w:cs="Arial"/>
                <w:color w:val="262626" w:themeColor="text1" w:themeTint="D9"/>
                <w:sz w:val="24"/>
              </w:rPr>
              <w:lastRenderedPageBreak/>
              <w:t>tenancy problems and complaints and bringing these to resolution independently while maximising opportunities to learn when things go wrong and increase positive outcomes for residents.</w:t>
            </w:r>
          </w:p>
          <w:p w14:paraId="776CC47C" w14:textId="77777777" w:rsidR="00882F44" w:rsidRPr="00E52D29" w:rsidRDefault="00882F44" w:rsidP="00B17160">
            <w:pPr>
              <w:pStyle w:val="ListBullet"/>
              <w:ind w:firstLine="0"/>
              <w:rPr>
                <w:rStyle w:val="BulletedListChar"/>
                <w:rFonts w:ascii="Arial" w:hAnsi="Arial" w:cs="Arial"/>
                <w:color w:val="262626" w:themeColor="text1" w:themeTint="D9"/>
                <w:sz w:val="24"/>
              </w:rPr>
            </w:pPr>
            <w:r w:rsidRPr="00E52D29">
              <w:rPr>
                <w:rStyle w:val="BulletedListChar"/>
                <w:rFonts w:ascii="Arial" w:hAnsi="Arial" w:cs="Arial"/>
                <w:color w:val="262626" w:themeColor="text1" w:themeTint="D9"/>
                <w:sz w:val="24"/>
              </w:rPr>
              <w:t>• Allocate and monitor resources effectively to provide a robust service, ensuring compliance with the Housing Acts, Safeguarding Legislation, Anti-social Behaviour, Crime and Policing Act and Health &amp; Safety legislation and all related statutory guidance. This will include keeping abreast of the local government agenda and national policy.</w:t>
            </w:r>
          </w:p>
          <w:p w14:paraId="22BACE0C"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E52D29">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E52D29">
              <w:rPr>
                <w:rStyle w:val="BulletedListChar"/>
                <w:rFonts w:ascii="Arial" w:hAnsi="Arial" w:cs="Arial"/>
                <w:color w:val="262626" w:themeColor="text1" w:themeTint="D9"/>
                <w:sz w:val="24"/>
              </w:rPr>
              <w:t xml:space="preserve">Work with Housing colleagues, contractors and suppliers to minimise void turnaround times and reduce rental loss and tenant waiting times, with management of the </w:t>
            </w:r>
            <w:r w:rsidRPr="00DF1E71">
              <w:rPr>
                <w:rStyle w:val="BulletedListChar"/>
                <w:rFonts w:ascii="Arial" w:hAnsi="Arial" w:cs="Arial"/>
                <w:color w:val="262626" w:themeColor="text1" w:themeTint="D9"/>
                <w:sz w:val="24"/>
              </w:rPr>
              <w:t>dedicated End/Start tenancy officer and ensuring budget savings.</w:t>
            </w:r>
          </w:p>
          <w:p w14:paraId="737F65B8"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Attend emergency calls when required including outside of office hours.</w:t>
            </w:r>
          </w:p>
          <w:p w14:paraId="796E28FE"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•Oversee,</w:t>
            </w:r>
            <w:r>
              <w:rPr>
                <w:rStyle w:val="BulletedListChar"/>
                <w:rFonts w:ascii="Arial" w:hAnsi="Arial" w:cs="Arial"/>
                <w:color w:val="262626" w:themeColor="text1" w:themeTint="D9"/>
                <w:sz w:val="24"/>
              </w:rPr>
              <w:t xml:space="preserve"> </w:t>
            </w:r>
            <w:r w:rsidRPr="00DF1E71">
              <w:rPr>
                <w:rStyle w:val="BulletedListChar"/>
                <w:rFonts w:ascii="Arial" w:hAnsi="Arial" w:cs="Arial"/>
                <w:color w:val="262626" w:themeColor="text1" w:themeTint="D9"/>
                <w:sz w:val="24"/>
              </w:rPr>
              <w:t>monitoring and reviewing data and systems, such as Orchard, to provide management reports regarding operational performance as directed. Ensure data and information is captured and stored in accordance with GDPR, to inform performance management, and provision of quality, reliable information.</w:t>
            </w:r>
          </w:p>
          <w:p w14:paraId="1227A0DF"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Produce regular management reports to understand the impact and cost of disruption in the service, and improve service delivery and achieve value for money.</w:t>
            </w:r>
          </w:p>
          <w:p w14:paraId="15534396"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Implement and regularly review processes for the HM Team to ensure an efficient and effective service provision and continually improve excellent customer service delivery.</w:t>
            </w:r>
          </w:p>
          <w:p w14:paraId="36548A4A"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Oversee the links between the Development Team and Housing Management in relation to estate regeneration projects to deliver the agreed outcomes, and within agreed costs/budgets, and lead on the decant programmes.</w:t>
            </w:r>
          </w:p>
          <w:p w14:paraId="644A0695" w14:textId="77777777" w:rsidR="00882F44" w:rsidRPr="00DF1E71" w:rsidRDefault="00882F44" w:rsidP="00B17160">
            <w:pPr>
              <w:pStyle w:val="ListBullet"/>
              <w:ind w:firstLine="0"/>
              <w:rPr>
                <w:rStyle w:val="BulletedListChar"/>
                <w:rFonts w:ascii="Arial" w:hAnsi="Arial" w:cs="Arial"/>
                <w:b/>
                <w:bCs/>
                <w:color w:val="262626" w:themeColor="text1" w:themeTint="D9"/>
                <w:sz w:val="24"/>
              </w:rPr>
            </w:pPr>
            <w:r w:rsidRPr="00DF1E71">
              <w:rPr>
                <w:rStyle w:val="BulletedListChar"/>
                <w:rFonts w:ascii="Arial" w:hAnsi="Arial" w:cs="Arial"/>
                <w:b/>
                <w:bCs/>
                <w:color w:val="262626" w:themeColor="text1" w:themeTint="D9"/>
                <w:sz w:val="24"/>
              </w:rPr>
              <w:t>Finance and Budgets</w:t>
            </w:r>
          </w:p>
          <w:p w14:paraId="06EB69D5" w14:textId="77777777" w:rsidR="00882F44"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Efficiently and effectively monitor and manage budgets in partnership with the Finance Manager.</w:t>
            </w:r>
          </w:p>
          <w:p w14:paraId="1047D2D8" w14:textId="77777777" w:rsidR="00882F44" w:rsidRPr="00DF1E71" w:rsidRDefault="00882F44" w:rsidP="00B17160">
            <w:pPr>
              <w:pStyle w:val="ListBullet"/>
              <w:numPr>
                <w:ilvl w:val="0"/>
                <w:numId w:val="16"/>
              </w:numPr>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To be responsible for authorisation of spend to delegated level, identifying efficiencies and taking action to realise these budgets for maximum value for money.</w:t>
            </w:r>
          </w:p>
          <w:p w14:paraId="2E70605E" w14:textId="77777777" w:rsidR="00882F44" w:rsidRPr="00DF1E71" w:rsidRDefault="00882F44" w:rsidP="00B17160">
            <w:pPr>
              <w:pStyle w:val="ListBullet"/>
              <w:ind w:firstLine="0"/>
              <w:rPr>
                <w:rStyle w:val="BulletedListChar"/>
                <w:rFonts w:ascii="Arial" w:hAnsi="Arial" w:cs="Arial"/>
                <w:b/>
                <w:bCs/>
                <w:color w:val="262626" w:themeColor="text1" w:themeTint="D9"/>
                <w:sz w:val="24"/>
              </w:rPr>
            </w:pPr>
            <w:r w:rsidRPr="00DF1E71">
              <w:rPr>
                <w:rStyle w:val="BulletedListChar"/>
                <w:rFonts w:ascii="Arial" w:hAnsi="Arial" w:cs="Arial"/>
                <w:b/>
                <w:bCs/>
                <w:color w:val="262626" w:themeColor="text1" w:themeTint="D9"/>
                <w:sz w:val="24"/>
              </w:rPr>
              <w:t>Customer Service</w:t>
            </w:r>
          </w:p>
          <w:p w14:paraId="282DBCF5"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Be highly visible and a beacon for excellent customer services, inspiring the HM Team to resolve queries at the first point of contact.</w:t>
            </w:r>
          </w:p>
          <w:p w14:paraId="7DB6CF6D"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Work with all contractors and internal teams to focus on getting the right solution first time for customers.</w:t>
            </w:r>
          </w:p>
          <w:p w14:paraId="6940934A" w14:textId="77777777" w:rsidR="00882F44" w:rsidRPr="00DF1E71"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Ensure all services are delivered equally and fairly for all users and customers and actively promote the Council’s Equality and Diversity policy in all aspects of your duties</w:t>
            </w:r>
          </w:p>
          <w:p w14:paraId="6D5F601D" w14:textId="77777777" w:rsidR="00882F44" w:rsidRPr="00D92E6B" w:rsidRDefault="00882F44" w:rsidP="00B17160">
            <w:pPr>
              <w:pStyle w:val="ListBullet"/>
              <w:ind w:firstLine="0"/>
              <w:rPr>
                <w:rStyle w:val="BulletedListChar"/>
                <w:rFonts w:ascii="Arial" w:hAnsi="Arial" w:cs="Arial"/>
                <w:color w:val="262626" w:themeColor="text1" w:themeTint="D9"/>
                <w:sz w:val="24"/>
              </w:rPr>
            </w:pPr>
            <w:r w:rsidRPr="00DF1E71">
              <w:rPr>
                <w:rStyle w:val="BulletedListChar"/>
                <w:rFonts w:ascii="Arial" w:hAnsi="Arial" w:cs="Arial"/>
                <w:color w:val="262626" w:themeColor="text1" w:themeTint="D9"/>
                <w:sz w:val="24"/>
              </w:rPr>
              <w:t>• Liaise closely and build collaborative working</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Contract Management</w:t>
            </w:r>
          </w:p>
          <w:p w14:paraId="7EF71764" w14:textId="77777777" w:rsidR="00882F44"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•Negotiate, implement, manage and monitor contract terms and conditions for the Housing Management service in conjunction with the Head of Housing.</w:t>
            </w:r>
          </w:p>
          <w:p w14:paraId="607650BD" w14:textId="77777777" w:rsidR="00882F44" w:rsidRPr="00D92E6B" w:rsidRDefault="00882F44" w:rsidP="00B17160">
            <w:pPr>
              <w:pStyle w:val="ListBullet"/>
              <w:ind w:firstLine="0"/>
              <w:rPr>
                <w:rStyle w:val="BulletedListChar"/>
                <w:rFonts w:ascii="Arial" w:hAnsi="Arial" w:cs="Arial"/>
                <w:color w:val="262626" w:themeColor="text1" w:themeTint="D9"/>
                <w:sz w:val="24"/>
              </w:rPr>
            </w:pPr>
          </w:p>
          <w:p w14:paraId="360448B7" w14:textId="77777777" w:rsidR="00882F44" w:rsidRPr="00882F44" w:rsidRDefault="00882F44" w:rsidP="00B17160">
            <w:pPr>
              <w:pStyle w:val="ListBullet"/>
              <w:ind w:firstLine="0"/>
              <w:rPr>
                <w:rStyle w:val="BulletedListChar"/>
                <w:rFonts w:ascii="Arial" w:hAnsi="Arial" w:cs="Arial"/>
                <w:b/>
                <w:bCs/>
                <w:color w:val="262626" w:themeColor="text1" w:themeTint="D9"/>
                <w:sz w:val="24"/>
              </w:rPr>
            </w:pPr>
            <w:r w:rsidRPr="00882F44">
              <w:rPr>
                <w:rStyle w:val="BulletedListChar"/>
                <w:rFonts w:ascii="Arial" w:hAnsi="Arial" w:cs="Arial"/>
                <w:b/>
                <w:bCs/>
                <w:color w:val="262626" w:themeColor="text1" w:themeTint="D9"/>
                <w:sz w:val="24"/>
              </w:rPr>
              <w:t>Teamworking and Communication</w:t>
            </w:r>
          </w:p>
          <w:p w14:paraId="5D665717" w14:textId="77777777"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Develop robust and effective stakeholder and supplier relationships, working closely with the Police and other statutory, voluntary and partner agencies, and the Council’s contractors, to improve standards on our estates and in the local community</w:t>
            </w:r>
          </w:p>
          <w:p w14:paraId="3A27F98D" w14:textId="77777777"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lastRenderedPageBreak/>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Lead collaborative and cross functional working and share resources across the Housing Teams and the wider Housing Service to meet operational targets and priorities</w:t>
            </w:r>
          </w:p>
          <w:p w14:paraId="2A9D7B27" w14:textId="77777777" w:rsidR="00882F44"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Provide service specific advice and support to colleagues in Housing Management, Housing Operations, the wider Housing Service and across the Council on complex issues such as safeguarding and tenancy law.</w:t>
            </w:r>
          </w:p>
          <w:p w14:paraId="768A5457" w14:textId="77777777" w:rsidR="00882F44" w:rsidRPr="00D92E6B" w:rsidRDefault="00882F44" w:rsidP="00B17160">
            <w:pPr>
              <w:pStyle w:val="ListBullet"/>
              <w:ind w:firstLine="0"/>
              <w:rPr>
                <w:rStyle w:val="BulletedListChar"/>
                <w:rFonts w:ascii="Arial" w:hAnsi="Arial" w:cs="Arial"/>
                <w:color w:val="262626" w:themeColor="text1" w:themeTint="D9"/>
                <w:sz w:val="24"/>
              </w:rPr>
            </w:pPr>
          </w:p>
          <w:p w14:paraId="33D29141" w14:textId="77777777" w:rsidR="00882F44" w:rsidRPr="00D92E6B" w:rsidRDefault="00882F44" w:rsidP="00B17160">
            <w:pPr>
              <w:pStyle w:val="ListBullet"/>
              <w:ind w:firstLine="0"/>
              <w:rPr>
                <w:rStyle w:val="BulletedListChar"/>
                <w:rFonts w:ascii="Arial" w:hAnsi="Arial" w:cs="Arial"/>
                <w:b/>
                <w:bCs/>
                <w:color w:val="262626" w:themeColor="text1" w:themeTint="D9"/>
                <w:sz w:val="24"/>
              </w:rPr>
            </w:pPr>
            <w:r w:rsidRPr="00D92E6B">
              <w:rPr>
                <w:rStyle w:val="BulletedListChar"/>
                <w:rFonts w:ascii="Arial" w:hAnsi="Arial" w:cs="Arial"/>
                <w:b/>
                <w:bCs/>
                <w:color w:val="262626" w:themeColor="text1" w:themeTint="D9"/>
                <w:sz w:val="24"/>
              </w:rPr>
              <w:t>Service Development and Improvement</w:t>
            </w:r>
          </w:p>
          <w:p w14:paraId="21F29E3F" w14:textId="35EE8CC3"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Lead on and contribute to service development and improvement planning and provide innovative solutions to improve services within available resources</w:t>
            </w:r>
          </w:p>
          <w:p w14:paraId="63DB60DE" w14:textId="6B22D852"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Lead on and participate in case reviews to find solutions, agree the escalation of cases, and ensure that the lessons learnt from cases are disseminated and are embedded in the Council’s procedures where appropriate</w:t>
            </w:r>
          </w:p>
          <w:p w14:paraId="554C9B36" w14:textId="42EF7E5B"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Implement development and improvement plans in relation to your service area and assist the Executive Head of Housing in achieving consistency of implementation, and cross-team working.</w:t>
            </w:r>
          </w:p>
          <w:p w14:paraId="3D72F361" w14:textId="79F1E9B1"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Manage and investigate escalated or complex complaints in line with the Council’s policy and share and embed any learning to aid service improvement .</w:t>
            </w:r>
          </w:p>
          <w:p w14:paraId="7DEFA115" w14:textId="77777777"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Business Continuity</w:t>
            </w:r>
          </w:p>
          <w:p w14:paraId="3F7C37D9" w14:textId="44BB19A0"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Play a pivotal role in business continuity planning and should the need arise assist in ensuring business recovery of key service provision in a 24 hour window.</w:t>
            </w:r>
          </w:p>
          <w:p w14:paraId="4C16F466" w14:textId="2A541C11"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Stand in for Executive Head of Housing where appropriate.</w:t>
            </w:r>
          </w:p>
          <w:p w14:paraId="27AAC70C" w14:textId="77777777" w:rsidR="00882F44" w:rsidRPr="00D92E6B" w:rsidRDefault="00882F44" w:rsidP="00B17160">
            <w:pPr>
              <w:pStyle w:val="ListBullet"/>
              <w:ind w:firstLine="0"/>
              <w:rPr>
                <w:rStyle w:val="BulletedListChar"/>
                <w:rFonts w:ascii="Arial" w:hAnsi="Arial" w:cs="Arial"/>
                <w:color w:val="262626" w:themeColor="text1" w:themeTint="D9"/>
                <w:sz w:val="24"/>
              </w:rPr>
            </w:pPr>
            <w:r w:rsidRPr="00D92E6B">
              <w:rPr>
                <w:rStyle w:val="BulletedListChar"/>
                <w:rFonts w:ascii="Arial" w:hAnsi="Arial" w:cs="Arial"/>
                <w:color w:val="262626" w:themeColor="text1" w:themeTint="D9"/>
                <w:sz w:val="24"/>
              </w:rPr>
              <w:t>Health and Safety</w:t>
            </w:r>
          </w:p>
          <w:p w14:paraId="02EC1565" w14:textId="6CD0E6FB" w:rsidR="00882F44" w:rsidRPr="0047712B" w:rsidRDefault="00882F44" w:rsidP="00B17160">
            <w:pPr>
              <w:pStyle w:val="ListBullet"/>
              <w:ind w:firstLine="0"/>
              <w:rPr>
                <w:rStyle w:val="BulletedListChar"/>
                <w:rFonts w:ascii="Arial" w:hAnsi="Arial" w:cs="Arial"/>
                <w:sz w:val="24"/>
              </w:rPr>
            </w:pPr>
            <w:r w:rsidRPr="00D92E6B">
              <w:rPr>
                <w:rStyle w:val="BulletedListChar"/>
                <w:rFonts w:ascii="Arial" w:hAnsi="Arial" w:cs="Arial"/>
                <w:color w:val="262626" w:themeColor="text1" w:themeTint="D9"/>
                <w:sz w:val="24"/>
              </w:rPr>
              <w:t>•</w:t>
            </w:r>
            <w:r>
              <w:rPr>
                <w:rStyle w:val="BulletedListChar"/>
                <w:rFonts w:ascii="Arial" w:hAnsi="Arial" w:cs="Arial"/>
                <w:color w:val="262626" w:themeColor="text1" w:themeTint="D9"/>
                <w:sz w:val="24"/>
              </w:rPr>
              <w:t xml:space="preserve"> </w:t>
            </w:r>
            <w:r w:rsidRPr="00D92E6B">
              <w:rPr>
                <w:rStyle w:val="BulletedListChar"/>
                <w:rFonts w:ascii="Arial" w:hAnsi="Arial" w:cs="Arial"/>
                <w:color w:val="262626" w:themeColor="text1" w:themeTint="D9"/>
                <w:sz w:val="24"/>
              </w:rPr>
              <w:t>Comply with all Health and Safety legislation for your area of work, ensuring that risks are identified, managed and monitored as required.</w:t>
            </w:r>
          </w:p>
        </w:tc>
      </w:tr>
      <w:tr w:rsidR="00882F44" w:rsidRPr="00D2103E" w14:paraId="63F26A5A"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6B7CAF8" w14:textId="77777777" w:rsidR="00882F44" w:rsidRPr="000D5DAA" w:rsidRDefault="00882F44" w:rsidP="00882F44">
            <w:pPr>
              <w:pStyle w:val="Descriptionlabels"/>
              <w:rPr>
                <w:rStyle w:val="Strong"/>
                <w:b/>
                <w:bCs w:val="0"/>
              </w:rPr>
            </w:pPr>
            <w:r>
              <w:rPr>
                <w:rFonts w:eastAsia="Times New Roman"/>
                <w:b w:val="0"/>
                <w:smallCaps w:val="0"/>
                <w:color w:val="auto"/>
                <w:sz w:val="22"/>
                <w:szCs w:val="24"/>
                <w:lang w:val="en-GB"/>
              </w:rPr>
              <w:lastRenderedPageBreak/>
              <w:br w:type="page"/>
            </w:r>
            <w:r>
              <w:rPr>
                <w:rFonts w:eastAsia="Times New Roman"/>
                <w:b w:val="0"/>
                <w:smallCaps w:val="0"/>
                <w:color w:val="auto"/>
                <w:sz w:val="22"/>
                <w:szCs w:val="24"/>
                <w:lang w:val="en-GB"/>
              </w:rPr>
              <w:br w:type="page"/>
            </w:r>
            <w:r w:rsidRPr="000E6B18">
              <w:rPr>
                <w:color w:val="FFFFFF" w:themeColor="background1"/>
              </w:rPr>
              <w:t>Dimensions of the role</w:t>
            </w:r>
          </w:p>
        </w:tc>
      </w:tr>
      <w:tr w:rsidR="00882F44" w:rsidRPr="00D2103E" w14:paraId="4DFE7DCE"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280192B" w14:textId="77777777" w:rsidR="00E43191" w:rsidRPr="00E43191" w:rsidRDefault="00E43191" w:rsidP="004E6669">
            <w:pPr>
              <w:pStyle w:val="ListBullet"/>
              <w:numPr>
                <w:ilvl w:val="0"/>
                <w:numId w:val="16"/>
              </w:numPr>
              <w:rPr>
                <w:rStyle w:val="BulletedListChar"/>
                <w:rFonts w:ascii="Arial" w:hAnsi="Arial" w:cs="Arial"/>
                <w:color w:val="262626" w:themeColor="text1" w:themeTint="D9"/>
                <w:sz w:val="24"/>
              </w:rPr>
            </w:pPr>
            <w:r w:rsidRPr="00E43191">
              <w:rPr>
                <w:rStyle w:val="BulletedListChar"/>
                <w:rFonts w:ascii="Arial" w:hAnsi="Arial" w:cs="Arial"/>
                <w:color w:val="262626" w:themeColor="text1" w:themeTint="D9"/>
                <w:sz w:val="24"/>
              </w:rPr>
              <w:t>Budget responsibility: £135,000 pa direct – plus HRA contributions to other staff/teams and negotiation with external budget contributions from Social Services, Police, partner services.</w:t>
            </w:r>
          </w:p>
          <w:p w14:paraId="1D290D9A" w14:textId="27085CDB" w:rsidR="00E43191" w:rsidRPr="00E43191" w:rsidRDefault="00E43191" w:rsidP="004E6669">
            <w:pPr>
              <w:pStyle w:val="ListBullet"/>
              <w:numPr>
                <w:ilvl w:val="0"/>
                <w:numId w:val="16"/>
              </w:numPr>
              <w:rPr>
                <w:rStyle w:val="BulletedListChar"/>
                <w:rFonts w:ascii="Arial" w:hAnsi="Arial" w:cs="Arial"/>
                <w:color w:val="262626" w:themeColor="text1" w:themeTint="D9"/>
                <w:sz w:val="24"/>
              </w:rPr>
            </w:pPr>
            <w:r w:rsidRPr="00E43191">
              <w:rPr>
                <w:rStyle w:val="BulletedListChar"/>
                <w:rFonts w:ascii="Arial" w:hAnsi="Arial" w:cs="Arial"/>
                <w:color w:val="262626" w:themeColor="text1" w:themeTint="D9"/>
                <w:sz w:val="24"/>
              </w:rPr>
              <w:t>Number of staff: 9 direct, 20+ indirect across teams/organisations</w:t>
            </w:r>
          </w:p>
          <w:p w14:paraId="324BA96D" w14:textId="34303CA8" w:rsidR="00E43191" w:rsidRPr="00E43191" w:rsidRDefault="00E43191" w:rsidP="004E6669">
            <w:pPr>
              <w:pStyle w:val="ListBullet"/>
              <w:numPr>
                <w:ilvl w:val="0"/>
                <w:numId w:val="16"/>
              </w:numPr>
              <w:rPr>
                <w:rStyle w:val="BulletedListChar"/>
                <w:rFonts w:ascii="Arial" w:hAnsi="Arial" w:cs="Arial"/>
                <w:color w:val="262626" w:themeColor="text1" w:themeTint="D9"/>
                <w:sz w:val="24"/>
              </w:rPr>
            </w:pPr>
            <w:r w:rsidRPr="00E43191">
              <w:rPr>
                <w:rStyle w:val="BulletedListChar"/>
                <w:rFonts w:ascii="Arial" w:hAnsi="Arial" w:cs="Arial"/>
                <w:color w:val="262626" w:themeColor="text1" w:themeTint="D9"/>
                <w:sz w:val="24"/>
              </w:rPr>
              <w:t>Number of tenancies: 5,000 properties with approx. 15,000 customers</w:t>
            </w:r>
          </w:p>
          <w:p w14:paraId="395184B2" w14:textId="7328138F" w:rsidR="00E43191" w:rsidRPr="00E43191" w:rsidRDefault="00E43191" w:rsidP="004E6669">
            <w:pPr>
              <w:pStyle w:val="ListBullet"/>
              <w:numPr>
                <w:ilvl w:val="0"/>
                <w:numId w:val="16"/>
              </w:numPr>
              <w:rPr>
                <w:rStyle w:val="BulletedListChar"/>
                <w:rFonts w:ascii="Arial" w:hAnsi="Arial" w:cs="Arial"/>
                <w:color w:val="262626" w:themeColor="text1" w:themeTint="D9"/>
                <w:sz w:val="24"/>
              </w:rPr>
            </w:pPr>
            <w:r w:rsidRPr="00E43191">
              <w:rPr>
                <w:rStyle w:val="BulletedListChar"/>
                <w:rFonts w:ascii="Arial" w:hAnsi="Arial" w:cs="Arial"/>
                <w:color w:val="262626" w:themeColor="text1" w:themeTint="D9"/>
                <w:sz w:val="24"/>
              </w:rPr>
              <w:t>Number of ASB cases: c. 200 per annum</w:t>
            </w:r>
          </w:p>
          <w:p w14:paraId="65642579" w14:textId="3C2ADBBF" w:rsidR="00882F44" w:rsidRPr="00E43191" w:rsidRDefault="00E43191" w:rsidP="004E6669">
            <w:pPr>
              <w:pStyle w:val="ListBullet"/>
              <w:numPr>
                <w:ilvl w:val="0"/>
                <w:numId w:val="16"/>
              </w:numPr>
              <w:rPr>
                <w:rStyle w:val="BulletedListChar"/>
                <w:rFonts w:ascii="Arial" w:hAnsi="Arial" w:cs="Arial"/>
                <w:color w:val="262626" w:themeColor="text1" w:themeTint="D9"/>
                <w:sz w:val="24"/>
              </w:rPr>
            </w:pPr>
            <w:r w:rsidRPr="00E43191">
              <w:rPr>
                <w:rStyle w:val="BulletedListChar"/>
                <w:rFonts w:ascii="Arial" w:hAnsi="Arial" w:cs="Arial"/>
                <w:color w:val="262626" w:themeColor="text1" w:themeTint="D9"/>
                <w:sz w:val="24"/>
              </w:rPr>
              <w:t>Number of partnership, team and other meetings: Minimum 150 per annum</w:t>
            </w:r>
          </w:p>
        </w:tc>
      </w:tr>
      <w:tr w:rsidR="00882F44" w:rsidRPr="00D2103E" w14:paraId="49F3D99D"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98E7A3A" w14:textId="798B9218" w:rsidR="00882F44" w:rsidRPr="000D5DAA" w:rsidRDefault="00882F44" w:rsidP="00882F44">
            <w:pPr>
              <w:pStyle w:val="Descriptionlabels"/>
              <w:rPr>
                <w:rStyle w:val="Strong"/>
                <w:b/>
                <w:bCs w:val="0"/>
              </w:rPr>
            </w:pPr>
            <w:r>
              <w:br w:type="page"/>
            </w:r>
            <w:r w:rsidRPr="000E6B18">
              <w:rPr>
                <w:rStyle w:val="DetailsChar"/>
                <w:rFonts w:ascii="Arial" w:hAnsi="Arial"/>
                <w:color w:val="FFFFFF" w:themeColor="background1"/>
                <w:sz w:val="24"/>
              </w:rPr>
              <w:t>Areas of Accountability</w:t>
            </w:r>
            <w:r>
              <w:rPr>
                <w:rStyle w:val="DetailsChar"/>
                <w:rFonts w:ascii="Arial" w:hAnsi="Arial"/>
                <w:color w:val="FFFFFF" w:themeColor="background1"/>
                <w:sz w:val="24"/>
              </w:rPr>
              <w:t>/Problem Solving</w:t>
            </w:r>
            <w:r w:rsidRPr="000E6B18">
              <w:rPr>
                <w:rStyle w:val="DetailsChar"/>
                <w:rFonts w:ascii="Arial" w:hAnsi="Arial"/>
                <w:color w:val="FFFFFF" w:themeColor="background1"/>
                <w:sz w:val="24"/>
              </w:rPr>
              <w:t xml:space="preserve"> – Decision Making / Scope for Impact</w:t>
            </w:r>
          </w:p>
        </w:tc>
      </w:tr>
      <w:tr w:rsidR="00882F44" w:rsidRPr="00D2103E" w14:paraId="482514D4"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DCAB76A" w14:textId="2E082AE2" w:rsidR="00E7797B" w:rsidRPr="00E7797B" w:rsidRDefault="00E7797B" w:rsidP="008D6602">
            <w:pPr>
              <w:pStyle w:val="BulletedList"/>
              <w:spacing w:line="300" w:lineRule="auto"/>
              <w:rPr>
                <w:rFonts w:ascii="Arial" w:eastAsia="Arial" w:hAnsi="Arial" w:cs="Arial"/>
                <w:sz w:val="24"/>
                <w:szCs w:val="24"/>
                <w:lang w:val="en-GB"/>
              </w:rPr>
            </w:pPr>
            <w:r w:rsidRPr="00E7797B">
              <w:rPr>
                <w:rFonts w:ascii="Arial" w:eastAsia="Arial" w:hAnsi="Arial" w:cs="Arial"/>
                <w:sz w:val="24"/>
                <w:szCs w:val="24"/>
                <w:lang w:val="en-GB"/>
              </w:rPr>
              <w:t>Resolving Stage 1/2 complaints and agreeing compensation amounts to meet the Council’s corporate objectives and contribute to Ombudsman responses.</w:t>
            </w:r>
          </w:p>
          <w:p w14:paraId="4BB4C5AA" w14:textId="77777777" w:rsidR="00E7797B" w:rsidRPr="00E7797B" w:rsidRDefault="00E7797B" w:rsidP="00E7797B">
            <w:pPr>
              <w:pStyle w:val="BulletedList"/>
              <w:spacing w:line="300" w:lineRule="auto"/>
              <w:rPr>
                <w:rFonts w:ascii="Arial" w:eastAsia="Arial" w:hAnsi="Arial" w:cs="Arial"/>
                <w:sz w:val="24"/>
                <w:szCs w:val="24"/>
                <w:lang w:val="en-GB"/>
              </w:rPr>
            </w:pPr>
            <w:r w:rsidRPr="00E7797B">
              <w:rPr>
                <w:rFonts w:ascii="Arial" w:eastAsia="Arial" w:hAnsi="Arial" w:cs="Arial"/>
                <w:sz w:val="24"/>
                <w:szCs w:val="24"/>
                <w:lang w:val="en-GB"/>
              </w:rPr>
              <w:t>Housing Management lead on the safeguarding of vulnerable adults and children to ensure compliance with legislation and corporate procedures.</w:t>
            </w:r>
          </w:p>
          <w:p w14:paraId="0879E200" w14:textId="77777777" w:rsidR="00E7797B" w:rsidRPr="00E7797B" w:rsidRDefault="00E7797B" w:rsidP="00E7797B">
            <w:pPr>
              <w:pStyle w:val="BulletedList"/>
              <w:spacing w:line="300" w:lineRule="auto"/>
              <w:rPr>
                <w:rFonts w:ascii="Arial" w:eastAsia="Arial" w:hAnsi="Arial" w:cs="Arial"/>
                <w:sz w:val="24"/>
                <w:szCs w:val="24"/>
                <w:lang w:val="en-GB"/>
              </w:rPr>
            </w:pPr>
            <w:r w:rsidRPr="00E7797B">
              <w:rPr>
                <w:rFonts w:ascii="Arial" w:eastAsia="Arial" w:hAnsi="Arial" w:cs="Arial"/>
                <w:sz w:val="24"/>
                <w:szCs w:val="24"/>
                <w:lang w:val="en-GB"/>
              </w:rPr>
              <w:t>Dealing with underperforming contracts, including health and safety breaches.</w:t>
            </w:r>
          </w:p>
          <w:p w14:paraId="1433837A" w14:textId="77777777" w:rsidR="00E7797B" w:rsidRPr="00E7797B" w:rsidRDefault="00E7797B" w:rsidP="00E7797B">
            <w:pPr>
              <w:pStyle w:val="BulletedList"/>
              <w:spacing w:line="300" w:lineRule="auto"/>
              <w:rPr>
                <w:rFonts w:ascii="Arial" w:eastAsia="Arial" w:hAnsi="Arial" w:cs="Arial"/>
                <w:sz w:val="24"/>
                <w:szCs w:val="24"/>
                <w:lang w:val="en-GB"/>
              </w:rPr>
            </w:pPr>
            <w:r w:rsidRPr="00E7797B">
              <w:rPr>
                <w:rFonts w:ascii="Arial" w:eastAsia="Arial" w:hAnsi="Arial" w:cs="Arial"/>
                <w:sz w:val="24"/>
                <w:szCs w:val="24"/>
                <w:lang w:val="en-GB"/>
              </w:rPr>
              <w:t>Approving payments up to the value of the delegated authority for the postholder.</w:t>
            </w:r>
          </w:p>
          <w:p w14:paraId="30672751" w14:textId="77777777" w:rsidR="00E7797B" w:rsidRPr="00E7797B" w:rsidRDefault="00E7797B" w:rsidP="00E7797B">
            <w:pPr>
              <w:pStyle w:val="BulletedList"/>
              <w:spacing w:line="300" w:lineRule="auto"/>
              <w:rPr>
                <w:rFonts w:ascii="Arial" w:eastAsia="Arial" w:hAnsi="Arial" w:cs="Arial"/>
                <w:sz w:val="24"/>
                <w:szCs w:val="24"/>
                <w:lang w:val="en-GB"/>
              </w:rPr>
            </w:pPr>
            <w:r w:rsidRPr="00E7797B">
              <w:rPr>
                <w:rFonts w:ascii="Arial" w:eastAsia="Arial" w:hAnsi="Arial" w:cs="Arial"/>
                <w:sz w:val="24"/>
                <w:szCs w:val="24"/>
                <w:lang w:val="en-GB"/>
              </w:rPr>
              <w:lastRenderedPageBreak/>
              <w:t>Responsible for ensuring the correct preparation of documentation on complex and legal Tenancy and Estates actions, including Mutual Exchanges, Tenancy Succession and Assignment and Transfers .</w:t>
            </w:r>
          </w:p>
          <w:p w14:paraId="684E23B8" w14:textId="0934B6B7" w:rsidR="00E7797B" w:rsidRPr="00E7797B" w:rsidRDefault="00E7797B" w:rsidP="00E7797B">
            <w:pPr>
              <w:pStyle w:val="BulletedList"/>
              <w:spacing w:line="300" w:lineRule="auto"/>
              <w:rPr>
                <w:rFonts w:ascii="Arial" w:eastAsia="Arial" w:hAnsi="Arial" w:cs="Arial"/>
                <w:sz w:val="24"/>
                <w:szCs w:val="24"/>
                <w:lang w:val="en-GB"/>
              </w:rPr>
            </w:pPr>
            <w:r w:rsidRPr="00E7797B">
              <w:rPr>
                <w:rFonts w:ascii="Arial" w:eastAsia="Arial" w:hAnsi="Arial" w:cs="Arial"/>
                <w:sz w:val="24"/>
                <w:szCs w:val="24"/>
                <w:lang w:val="en-GB"/>
              </w:rPr>
              <w:t>Responsible for ensuring the correct preparation of the legal documentation required on evictions for approval by the Head of Housing.</w:t>
            </w:r>
          </w:p>
          <w:p w14:paraId="310DCB93" w14:textId="77777777" w:rsidR="00E7797B" w:rsidRPr="00E7797B" w:rsidRDefault="00E7797B" w:rsidP="00E7797B">
            <w:pPr>
              <w:pStyle w:val="BulletedList"/>
              <w:spacing w:line="300" w:lineRule="auto"/>
              <w:rPr>
                <w:rFonts w:ascii="Arial" w:eastAsia="Arial" w:hAnsi="Arial" w:cs="Arial"/>
                <w:sz w:val="24"/>
                <w:szCs w:val="24"/>
                <w:lang w:val="en-GB"/>
              </w:rPr>
            </w:pPr>
            <w:r w:rsidRPr="00E7797B">
              <w:rPr>
                <w:rFonts w:ascii="Arial" w:eastAsia="Arial" w:hAnsi="Arial" w:cs="Arial"/>
                <w:sz w:val="24"/>
                <w:szCs w:val="24"/>
                <w:lang w:val="en-GB"/>
              </w:rPr>
              <w:t>Responsible for taking actions that require the interpretation of legislation and that may not be covered by Council’s policies or procedures.</w:t>
            </w:r>
          </w:p>
          <w:p w14:paraId="48FB5D4D" w14:textId="77777777" w:rsidR="00E7797B" w:rsidRPr="00E7797B" w:rsidRDefault="00E7797B" w:rsidP="00E7797B">
            <w:pPr>
              <w:pStyle w:val="BulletedList"/>
              <w:spacing w:line="300" w:lineRule="auto"/>
              <w:rPr>
                <w:rFonts w:ascii="Arial" w:eastAsia="Arial" w:hAnsi="Arial" w:cs="Arial"/>
                <w:sz w:val="24"/>
                <w:szCs w:val="24"/>
                <w:lang w:val="en-GB"/>
              </w:rPr>
            </w:pPr>
            <w:r w:rsidRPr="00E7797B">
              <w:rPr>
                <w:rFonts w:ascii="Arial" w:eastAsia="Arial" w:hAnsi="Arial" w:cs="Arial"/>
                <w:sz w:val="24"/>
                <w:szCs w:val="24"/>
                <w:lang w:val="en-GB"/>
              </w:rPr>
              <w:t>Supporting and supervising staff including taking capability and disciplinary action.</w:t>
            </w:r>
          </w:p>
          <w:p w14:paraId="589358A5" w14:textId="77777777" w:rsidR="00E7797B" w:rsidRPr="004C3B31" w:rsidRDefault="00E7797B" w:rsidP="00E7797B">
            <w:pPr>
              <w:pStyle w:val="BulletedList"/>
              <w:spacing w:line="300" w:lineRule="auto"/>
              <w:rPr>
                <w:rFonts w:ascii="Arial" w:eastAsia="Arial" w:hAnsi="Arial" w:cs="Arial"/>
                <w:sz w:val="24"/>
                <w:szCs w:val="24"/>
                <w:lang w:val="en-GB"/>
              </w:rPr>
            </w:pPr>
            <w:r w:rsidRPr="004C3B31">
              <w:rPr>
                <w:rFonts w:ascii="Arial" w:eastAsia="Arial" w:hAnsi="Arial" w:cs="Arial"/>
                <w:sz w:val="24"/>
                <w:szCs w:val="24"/>
                <w:lang w:val="en-GB"/>
              </w:rPr>
              <w:t>Maintaining the processes relevant to the Housing Management Service.</w:t>
            </w:r>
          </w:p>
          <w:p w14:paraId="644863AF" w14:textId="06D84E81" w:rsidR="00882F44" w:rsidRPr="00F44E8C" w:rsidRDefault="00E7797B" w:rsidP="004C3B31">
            <w:pPr>
              <w:pStyle w:val="BulletedList"/>
            </w:pPr>
            <w:r w:rsidRPr="004C3B31">
              <w:rPr>
                <w:rFonts w:ascii="Arial" w:hAnsi="Arial" w:cs="Arial"/>
                <w:sz w:val="24"/>
                <w:szCs w:val="24"/>
              </w:rPr>
              <w:t>Lead on Housing Management audits along with Audit Manager</w:t>
            </w:r>
            <w:r w:rsidRPr="00E7797B">
              <w:t>.</w:t>
            </w:r>
          </w:p>
        </w:tc>
      </w:tr>
      <w:tr w:rsidR="00882F44" w:rsidRPr="00D2103E" w14:paraId="0AEB7AE8"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19CE434" w14:textId="77777777" w:rsidR="00882F44" w:rsidRPr="003A5236" w:rsidRDefault="00882F44" w:rsidP="00882F44">
            <w:pPr>
              <w:pStyle w:val="Descriptionlabels"/>
              <w:rPr>
                <w:rStyle w:val="BulletedListChar"/>
                <w:rFonts w:ascii="Arial" w:hAnsi="Arial" w:cs="Arial"/>
                <w:sz w:val="24"/>
                <w:szCs w:val="24"/>
              </w:rPr>
            </w:pPr>
            <w:r>
              <w:rPr>
                <w:rStyle w:val="DetailsChar"/>
                <w:rFonts w:ascii="Arial" w:hAnsi="Arial"/>
                <w:color w:val="FFFFFF" w:themeColor="background1"/>
                <w:sz w:val="24"/>
              </w:rPr>
              <w:lastRenderedPageBreak/>
              <w:t>Planning/Organising/Controlling</w:t>
            </w:r>
          </w:p>
        </w:tc>
      </w:tr>
      <w:tr w:rsidR="00882F44" w:rsidRPr="00D2103E" w14:paraId="28DEC522"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49A5D24" w14:textId="3A7DFE1D" w:rsidR="009932F3" w:rsidRPr="009932F3" w:rsidRDefault="009932F3" w:rsidP="009932F3">
            <w:pPr>
              <w:pStyle w:val="BulletedList"/>
              <w:spacing w:line="300" w:lineRule="auto"/>
              <w:rPr>
                <w:rFonts w:ascii="Arial" w:eastAsia="Arial" w:hAnsi="Arial" w:cs="Arial"/>
                <w:sz w:val="24"/>
                <w:szCs w:val="24"/>
              </w:rPr>
            </w:pPr>
            <w:r w:rsidRPr="009932F3">
              <w:rPr>
                <w:rFonts w:ascii="Arial" w:eastAsia="Arial" w:hAnsi="Arial" w:cs="Arial"/>
                <w:sz w:val="24"/>
                <w:szCs w:val="24"/>
              </w:rPr>
              <w:t>Planning and integrating the work of the team with other internal and external teams</w:t>
            </w:r>
            <w:r>
              <w:rPr>
                <w:rFonts w:ascii="Arial" w:eastAsia="Arial" w:hAnsi="Arial" w:cs="Arial"/>
                <w:sz w:val="24"/>
                <w:szCs w:val="24"/>
              </w:rPr>
              <w:t>.</w:t>
            </w:r>
          </w:p>
          <w:p w14:paraId="100E0F99" w14:textId="0E8A7767" w:rsidR="009932F3" w:rsidRPr="009932F3" w:rsidRDefault="009932F3" w:rsidP="009932F3">
            <w:pPr>
              <w:pStyle w:val="BulletedList"/>
              <w:spacing w:line="300" w:lineRule="auto"/>
              <w:rPr>
                <w:rFonts w:ascii="Arial" w:eastAsia="Arial" w:hAnsi="Arial" w:cs="Arial"/>
                <w:sz w:val="24"/>
                <w:szCs w:val="24"/>
              </w:rPr>
            </w:pPr>
            <w:r w:rsidRPr="009932F3">
              <w:rPr>
                <w:rFonts w:ascii="Arial" w:eastAsia="Arial" w:hAnsi="Arial" w:cs="Arial"/>
                <w:sz w:val="24"/>
                <w:szCs w:val="24"/>
              </w:rPr>
              <w:t>Establish and maintain effective relationships with other internal and external teams</w:t>
            </w:r>
            <w:r>
              <w:rPr>
                <w:rFonts w:ascii="Arial" w:eastAsia="Arial" w:hAnsi="Arial" w:cs="Arial"/>
                <w:sz w:val="24"/>
                <w:szCs w:val="24"/>
              </w:rPr>
              <w:t>.</w:t>
            </w:r>
          </w:p>
          <w:p w14:paraId="6DBB785A" w14:textId="1BA44547" w:rsidR="009932F3" w:rsidRPr="009932F3" w:rsidRDefault="009932F3" w:rsidP="009932F3">
            <w:pPr>
              <w:pStyle w:val="BulletedList"/>
              <w:spacing w:line="300" w:lineRule="auto"/>
              <w:rPr>
                <w:rFonts w:ascii="Arial" w:eastAsia="Arial" w:hAnsi="Arial" w:cs="Arial"/>
                <w:sz w:val="24"/>
                <w:szCs w:val="24"/>
              </w:rPr>
            </w:pPr>
            <w:r w:rsidRPr="009932F3">
              <w:rPr>
                <w:rFonts w:ascii="Arial" w:eastAsia="Arial" w:hAnsi="Arial" w:cs="Arial"/>
                <w:sz w:val="24"/>
                <w:szCs w:val="24"/>
              </w:rPr>
              <w:t>Manage and direct multi-agency teams</w:t>
            </w:r>
            <w:r>
              <w:rPr>
                <w:rFonts w:ascii="Arial" w:eastAsia="Arial" w:hAnsi="Arial" w:cs="Arial"/>
                <w:sz w:val="24"/>
                <w:szCs w:val="24"/>
              </w:rPr>
              <w:t>.</w:t>
            </w:r>
          </w:p>
          <w:p w14:paraId="79576586" w14:textId="781F82D2" w:rsidR="00882F44" w:rsidRPr="009932F3" w:rsidRDefault="009932F3" w:rsidP="009932F3">
            <w:pPr>
              <w:pStyle w:val="BulletedList"/>
              <w:rPr>
                <w:rFonts w:ascii="Arial" w:hAnsi="Arial" w:cs="Arial"/>
                <w:sz w:val="24"/>
                <w:szCs w:val="24"/>
              </w:rPr>
            </w:pPr>
            <w:r w:rsidRPr="009932F3">
              <w:rPr>
                <w:rFonts w:ascii="Arial" w:hAnsi="Arial" w:cs="Arial"/>
                <w:sz w:val="24"/>
                <w:szCs w:val="24"/>
              </w:rPr>
              <w:t>Responsible for the monitoring, performance and record keeping of the HM Team</w:t>
            </w:r>
          </w:p>
        </w:tc>
      </w:tr>
      <w:tr w:rsidR="00882F44" w:rsidRPr="00D2103E" w14:paraId="23B68249"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053D8225" w14:textId="77777777" w:rsidR="00882F44" w:rsidRPr="00A54ECE" w:rsidRDefault="00882F44" w:rsidP="00882F44">
            <w:pPr>
              <w:pStyle w:val="Descriptionlabels"/>
              <w:rPr>
                <w:rStyle w:val="Strong"/>
                <w:b/>
                <w:bCs w:val="0"/>
              </w:rPr>
            </w:pPr>
            <w:r w:rsidRPr="00A54ECE">
              <w:rPr>
                <w:rStyle w:val="DetailsChar"/>
                <w:rFonts w:ascii="Arial" w:hAnsi="Arial"/>
                <w:color w:val="FFFFFF" w:themeColor="background1"/>
                <w:sz w:val="24"/>
              </w:rPr>
              <w:t>Customers and Contacts</w:t>
            </w:r>
          </w:p>
        </w:tc>
      </w:tr>
      <w:tr w:rsidR="00882F44" w:rsidRPr="00D2103E" w14:paraId="22BF25DF"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6C01BEA" w14:textId="77777777" w:rsidR="00C04ECE" w:rsidRPr="00C04ECE" w:rsidRDefault="00C04ECE" w:rsidP="00C04ECE">
            <w:pPr>
              <w:rPr>
                <w:rFonts w:cs="Arial"/>
                <w:sz w:val="24"/>
              </w:rPr>
            </w:pPr>
            <w:r w:rsidRPr="00C04ECE">
              <w:rPr>
                <w:rFonts w:cs="Arial"/>
                <w:sz w:val="24"/>
              </w:rPr>
              <w:t>INTERNAL</w:t>
            </w:r>
          </w:p>
          <w:p w14:paraId="20826F92" w14:textId="3F14FA0C" w:rsidR="00C04ECE" w:rsidRDefault="00C04ECE" w:rsidP="00195836">
            <w:pPr>
              <w:ind w:left="447" w:hanging="141"/>
              <w:rPr>
                <w:rFonts w:cs="Arial"/>
                <w:sz w:val="24"/>
              </w:rPr>
            </w:pPr>
            <w:r w:rsidRPr="00C04ECE">
              <w:rPr>
                <w:rFonts w:cs="Arial"/>
                <w:sz w:val="24"/>
              </w:rPr>
              <w:t>•</w:t>
            </w:r>
            <w:r>
              <w:rPr>
                <w:rFonts w:cs="Arial"/>
                <w:sz w:val="24"/>
              </w:rPr>
              <w:t xml:space="preserve"> </w:t>
            </w:r>
            <w:r w:rsidRPr="00C04ECE">
              <w:rPr>
                <w:rFonts w:cs="Arial"/>
                <w:sz w:val="24"/>
              </w:rPr>
              <w:t>All staff and Members within the Council</w:t>
            </w:r>
          </w:p>
          <w:p w14:paraId="031F889B" w14:textId="77777777" w:rsidR="00D17E9C" w:rsidRPr="00C04ECE" w:rsidRDefault="00D17E9C" w:rsidP="00C04ECE">
            <w:pPr>
              <w:rPr>
                <w:rFonts w:cs="Arial"/>
                <w:sz w:val="24"/>
              </w:rPr>
            </w:pPr>
          </w:p>
          <w:p w14:paraId="46FF05A3" w14:textId="77777777" w:rsidR="00C04ECE" w:rsidRPr="00C04ECE" w:rsidRDefault="00C04ECE" w:rsidP="00C04ECE">
            <w:pPr>
              <w:rPr>
                <w:rFonts w:cs="Arial"/>
                <w:sz w:val="24"/>
              </w:rPr>
            </w:pPr>
            <w:r w:rsidRPr="00C04ECE">
              <w:rPr>
                <w:rFonts w:cs="Arial"/>
                <w:sz w:val="24"/>
              </w:rPr>
              <w:t>EXTERNAL</w:t>
            </w:r>
          </w:p>
          <w:p w14:paraId="0A5CBCAE" w14:textId="0F61EC94" w:rsidR="00882F44" w:rsidRPr="007E0649" w:rsidRDefault="00C04ECE" w:rsidP="00195836">
            <w:pPr>
              <w:ind w:left="306"/>
              <w:rPr>
                <w:rFonts w:eastAsia="Arial" w:cs="Arial"/>
                <w:sz w:val="24"/>
              </w:rPr>
            </w:pPr>
            <w:r w:rsidRPr="00C04ECE">
              <w:rPr>
                <w:rFonts w:cs="Arial"/>
                <w:sz w:val="24"/>
              </w:rPr>
              <w:t>•</w:t>
            </w:r>
            <w:r>
              <w:rPr>
                <w:rFonts w:cs="Arial"/>
                <w:sz w:val="24"/>
              </w:rPr>
              <w:t xml:space="preserve"> </w:t>
            </w:r>
            <w:r w:rsidR="00D17E9C" w:rsidRPr="00D17E9C">
              <w:rPr>
                <w:rFonts w:cs="Arial"/>
                <w:sz w:val="24"/>
              </w:rPr>
              <w:t>Tenants, leaseholders, tenant and resident groups, members of the public, contractors, suppliers and service providers, the Police and other statutory, voluntary, partner agencies and multi-agency groups.</w:t>
            </w:r>
          </w:p>
        </w:tc>
      </w:tr>
      <w:tr w:rsidR="00882F44" w:rsidRPr="00D2103E" w14:paraId="56600D12" w14:textId="77777777" w:rsidTr="00AD093A">
        <w:trPr>
          <w:trHeight w:val="137"/>
        </w:trPr>
        <w:tc>
          <w:tcPr>
            <w:tcW w:w="9597"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1A1C9A81" w14:textId="77777777" w:rsidR="00882F44" w:rsidRPr="000D5DAA" w:rsidRDefault="00882F44" w:rsidP="00882F44">
            <w:pPr>
              <w:pStyle w:val="Descriptionlabels"/>
              <w:rPr>
                <w:rStyle w:val="DetailsChar"/>
                <w:rFonts w:ascii="Arial" w:hAnsi="Arial"/>
                <w:sz w:val="24"/>
              </w:rPr>
            </w:pPr>
            <w:r w:rsidRPr="000E6B18">
              <w:rPr>
                <w:rStyle w:val="DetailsChar"/>
                <w:rFonts w:ascii="Arial" w:hAnsi="Arial"/>
                <w:color w:val="FFFFFF" w:themeColor="background1"/>
                <w:sz w:val="24"/>
              </w:rPr>
              <w:t>Service/Team Structure</w:t>
            </w:r>
          </w:p>
        </w:tc>
      </w:tr>
      <w:tr w:rsidR="00882F44" w:rsidRPr="00D2103E" w14:paraId="2227A29F" w14:textId="77777777" w:rsidTr="00AD093A">
        <w:tblPrEx>
          <w:tblCellMar>
            <w:left w:w="108" w:type="dxa"/>
            <w:right w:w="108" w:type="dxa"/>
          </w:tblCellMar>
        </w:tblPrEx>
        <w:trPr>
          <w:trHeight w:val="137"/>
        </w:trPr>
        <w:tc>
          <w:tcPr>
            <w:tcW w:w="9597" w:type="dxa"/>
            <w:gridSpan w:val="2"/>
            <w:tcBorders>
              <w:top w:val="single" w:sz="4" w:space="0" w:color="auto"/>
              <w:left w:val="single" w:sz="8" w:space="0" w:color="auto"/>
              <w:bottom w:val="single" w:sz="8" w:space="0" w:color="auto"/>
              <w:right w:val="single" w:sz="8" w:space="0" w:color="auto"/>
            </w:tcBorders>
          </w:tcPr>
          <w:p w14:paraId="5F15610F" w14:textId="36E10EDE" w:rsidR="00882F44" w:rsidRDefault="00457B7F" w:rsidP="00882F44">
            <w:pPr>
              <w:pStyle w:val="Descriptionlabels"/>
              <w:ind w:left="720"/>
            </w:pPr>
            <w:r>
              <w:rPr>
                <w:noProof/>
              </w:rPr>
              <w:lastRenderedPageBreak/>
              <w:drawing>
                <wp:inline distT="0" distB="0" distL="0" distR="0" wp14:anchorId="730418E9" wp14:editId="3FDC09AB">
                  <wp:extent cx="5486400" cy="3200400"/>
                  <wp:effectExtent l="0" t="0" r="0" b="0"/>
                  <wp:docPr id="205408426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46D5A21" w14:textId="00E5F8A1" w:rsidR="00882F44" w:rsidRPr="002461F2" w:rsidRDefault="00882F44" w:rsidP="00882F44">
            <w:pPr>
              <w:pStyle w:val="Descriptionlabels"/>
              <w:rPr>
                <w:rStyle w:val="DetailsChar"/>
                <w:rFonts w:ascii="Arial" w:hAnsi="Arial" w:cs="Arial"/>
                <w:sz w:val="24"/>
                <w:szCs w:val="24"/>
              </w:rPr>
            </w:pPr>
          </w:p>
        </w:tc>
      </w:tr>
    </w:tbl>
    <w:p w14:paraId="65966BBA" w14:textId="77777777" w:rsidR="00042B15" w:rsidRDefault="00EF2EE4" w:rsidP="00E64154">
      <w:pPr>
        <w:rPr>
          <w:b/>
          <w:color w:val="1F497D"/>
          <w:sz w:val="28"/>
          <w:szCs w:val="28"/>
        </w:rPr>
      </w:pPr>
      <w:r>
        <w:br w:type="page"/>
      </w:r>
      <w:r w:rsidR="00042B15" w:rsidRPr="00863FBB">
        <w:rPr>
          <w:b/>
          <w:color w:val="1F497D"/>
          <w:sz w:val="28"/>
          <w:szCs w:val="28"/>
        </w:rPr>
        <w:lastRenderedPageBreak/>
        <w:t>PERSON SPECIFICATION</w:t>
      </w:r>
    </w:p>
    <w:p w14:paraId="56AFA0BA" w14:textId="77777777" w:rsidR="00554609" w:rsidRDefault="00554609" w:rsidP="00E64154">
      <w:pPr>
        <w:rPr>
          <w:b/>
          <w:color w:val="1F497D"/>
          <w:sz w:val="28"/>
          <w:szCs w:val="28"/>
        </w:rPr>
      </w:pPr>
    </w:p>
    <w:p w14:paraId="2AB5D776" w14:textId="181404F4" w:rsidR="00554609" w:rsidRPr="005D6AD4" w:rsidRDefault="00554609" w:rsidP="00554609">
      <w:pPr>
        <w:rPr>
          <w:rFonts w:cs="Arial"/>
          <w:b/>
          <w:sz w:val="24"/>
        </w:rPr>
      </w:pPr>
      <w:r w:rsidRPr="005D6AD4">
        <w:rPr>
          <w:rFonts w:cs="Arial"/>
          <w:b/>
          <w:sz w:val="24"/>
        </w:rPr>
        <w:t>Candidates must be able to demonstrate</w:t>
      </w:r>
      <w:r w:rsidR="0096646D">
        <w:rPr>
          <w:rFonts w:cs="Arial"/>
          <w:b/>
          <w:sz w:val="24"/>
        </w:rPr>
        <w:t>, giving examples,</w:t>
      </w:r>
      <w:r w:rsidRPr="005D6AD4">
        <w:rPr>
          <w:rFonts w:cs="Arial"/>
          <w:b/>
          <w:sz w:val="24"/>
        </w:rPr>
        <w:t xml:space="preserve"> </w:t>
      </w:r>
      <w:r w:rsidRPr="0096646D">
        <w:rPr>
          <w:rFonts w:cs="Arial"/>
          <w:b/>
          <w:color w:val="00B050"/>
          <w:sz w:val="24"/>
        </w:rPr>
        <w:t>all essential criteria</w:t>
      </w:r>
      <w:r w:rsidRPr="005D6AD4">
        <w:rPr>
          <w:rFonts w:cs="Arial"/>
          <w:b/>
          <w:sz w:val="24"/>
        </w:rPr>
        <w:t xml:space="preserve"> </w:t>
      </w:r>
      <w:r w:rsidR="00817058">
        <w:rPr>
          <w:rFonts w:cs="Arial"/>
          <w:b/>
          <w:sz w:val="24"/>
        </w:rPr>
        <w:t>marked as A</w:t>
      </w:r>
      <w:r w:rsidR="00653E81">
        <w:rPr>
          <w:rFonts w:cs="Arial"/>
          <w:b/>
          <w:sz w:val="24"/>
        </w:rPr>
        <w:t>, A/C</w:t>
      </w:r>
      <w:r w:rsidR="00817058">
        <w:rPr>
          <w:rFonts w:cs="Arial"/>
          <w:b/>
          <w:sz w:val="24"/>
        </w:rPr>
        <w:t xml:space="preserve"> </w:t>
      </w:r>
      <w:r w:rsidR="00BE0FB7">
        <w:rPr>
          <w:rFonts w:cs="Arial"/>
          <w:b/>
          <w:sz w:val="24"/>
        </w:rPr>
        <w:t>or A/</w:t>
      </w:r>
      <w:r w:rsidR="00C85670">
        <w:rPr>
          <w:rFonts w:cs="Arial"/>
          <w:b/>
          <w:sz w:val="24"/>
        </w:rPr>
        <w:t>I</w:t>
      </w:r>
      <w:r w:rsidR="00BE0FB7">
        <w:rPr>
          <w:rFonts w:cs="Arial"/>
          <w:b/>
          <w:sz w:val="24"/>
        </w:rPr>
        <w:t xml:space="preserve"> </w:t>
      </w:r>
      <w:r w:rsidRPr="005D6AD4">
        <w:rPr>
          <w:rFonts w:cs="Arial"/>
          <w:b/>
          <w:sz w:val="24"/>
        </w:rPr>
        <w:t>within their application form to be shortlisted for this role.</w:t>
      </w:r>
    </w:p>
    <w:p w14:paraId="1D17A62E" w14:textId="77777777" w:rsidR="00554609" w:rsidRPr="00863FBB" w:rsidRDefault="00554609" w:rsidP="00E64154">
      <w:pPr>
        <w:rPr>
          <w:b/>
          <w:color w:val="1F497D"/>
          <w:sz w:val="28"/>
          <w:szCs w:val="28"/>
        </w:rPr>
      </w:pPr>
    </w:p>
    <w:tbl>
      <w:tblPr>
        <w:tblStyle w:val="TableGrid"/>
        <w:tblW w:w="9776" w:type="dxa"/>
        <w:tblLayout w:type="fixed"/>
        <w:tblLook w:val="04A0" w:firstRow="1" w:lastRow="0" w:firstColumn="1" w:lastColumn="0" w:noHBand="0" w:noVBand="1"/>
      </w:tblPr>
      <w:tblGrid>
        <w:gridCol w:w="1740"/>
        <w:gridCol w:w="3047"/>
        <w:gridCol w:w="1276"/>
        <w:gridCol w:w="2670"/>
        <w:gridCol w:w="1043"/>
      </w:tblGrid>
      <w:tr w:rsidR="005031C7" w:rsidRPr="005D6AD4" w14:paraId="055F5D62" w14:textId="7E915172" w:rsidTr="00FD7F31">
        <w:tc>
          <w:tcPr>
            <w:tcW w:w="1740" w:type="dxa"/>
            <w:tcBorders>
              <w:top w:val="single" w:sz="4" w:space="0" w:color="auto"/>
              <w:right w:val="single" w:sz="4" w:space="0" w:color="auto"/>
            </w:tcBorders>
            <w:shd w:val="clear" w:color="auto" w:fill="4F81BD" w:themeFill="accent1"/>
          </w:tcPr>
          <w:p w14:paraId="666ED4B7" w14:textId="77777777" w:rsidR="005031C7" w:rsidRPr="000E6B18" w:rsidRDefault="005031C7" w:rsidP="000C2C40">
            <w:pPr>
              <w:pStyle w:val="Descriptionlabels"/>
              <w:rPr>
                <w:rStyle w:val="DetailsChar"/>
                <w:rFonts w:ascii="Arial" w:hAnsi="Arial" w:cs="Arial"/>
                <w:color w:val="FFFFFF" w:themeColor="background1"/>
                <w:sz w:val="24"/>
                <w:szCs w:val="24"/>
              </w:rPr>
            </w:pPr>
          </w:p>
        </w:tc>
        <w:tc>
          <w:tcPr>
            <w:tcW w:w="8036" w:type="dxa"/>
            <w:gridSpan w:val="4"/>
            <w:tcBorders>
              <w:top w:val="single" w:sz="4" w:space="0" w:color="auto"/>
              <w:left w:val="single" w:sz="4" w:space="0" w:color="auto"/>
            </w:tcBorders>
            <w:shd w:val="clear" w:color="auto" w:fill="4F81BD" w:themeFill="accent1"/>
          </w:tcPr>
          <w:p w14:paraId="27EE71AF" w14:textId="56CEEE77" w:rsidR="005031C7" w:rsidRPr="000E6B18" w:rsidRDefault="005031C7" w:rsidP="005031C7">
            <w:pPr>
              <w:pStyle w:val="Descriptionlabels"/>
              <w:jc w:val="center"/>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Person Specification</w:t>
            </w:r>
          </w:p>
        </w:tc>
      </w:tr>
      <w:tr w:rsidR="00DA2691" w:rsidRPr="005D6AD4" w14:paraId="5EDADA04" w14:textId="018C1661" w:rsidTr="00FD7F31">
        <w:tc>
          <w:tcPr>
            <w:tcW w:w="1740" w:type="dxa"/>
            <w:tcBorders>
              <w:bottom w:val="single" w:sz="12" w:space="0" w:color="auto"/>
            </w:tcBorders>
            <w:shd w:val="clear" w:color="auto" w:fill="4F81BD" w:themeFill="accent1"/>
          </w:tcPr>
          <w:p w14:paraId="368E2CD4" w14:textId="77777777" w:rsidR="005968C1" w:rsidRPr="005D6AD4" w:rsidRDefault="005968C1" w:rsidP="000C2C40">
            <w:pPr>
              <w:pStyle w:val="Descriptionlabels"/>
              <w:rPr>
                <w:rStyle w:val="DetailsChar"/>
                <w:rFonts w:ascii="Arial" w:hAnsi="Arial" w:cs="Arial"/>
                <w:sz w:val="24"/>
                <w:szCs w:val="24"/>
              </w:rPr>
            </w:pPr>
          </w:p>
        </w:tc>
        <w:tc>
          <w:tcPr>
            <w:tcW w:w="3047" w:type="dxa"/>
            <w:tcBorders>
              <w:bottom w:val="single" w:sz="12" w:space="0" w:color="auto"/>
            </w:tcBorders>
            <w:shd w:val="clear" w:color="auto" w:fill="4F81BD" w:themeFill="accent1"/>
          </w:tcPr>
          <w:p w14:paraId="075A8BA6" w14:textId="77777777"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Essential criteria</w:t>
            </w:r>
          </w:p>
        </w:tc>
        <w:tc>
          <w:tcPr>
            <w:tcW w:w="1276" w:type="dxa"/>
            <w:tcBorders>
              <w:bottom w:val="single" w:sz="12" w:space="0" w:color="auto"/>
            </w:tcBorders>
            <w:shd w:val="clear" w:color="auto" w:fill="4F81BD" w:themeFill="accent1"/>
          </w:tcPr>
          <w:p w14:paraId="612AE07D" w14:textId="640395D1" w:rsidR="005968C1" w:rsidRPr="00DA2691" w:rsidRDefault="005968C1"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c>
          <w:tcPr>
            <w:tcW w:w="2670" w:type="dxa"/>
            <w:tcBorders>
              <w:bottom w:val="single" w:sz="12" w:space="0" w:color="auto"/>
            </w:tcBorders>
            <w:shd w:val="clear" w:color="auto" w:fill="4F81BD" w:themeFill="accent1"/>
          </w:tcPr>
          <w:p w14:paraId="37AC0F7C" w14:textId="44E35B1A"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Desirable criteria</w:t>
            </w:r>
          </w:p>
        </w:tc>
        <w:tc>
          <w:tcPr>
            <w:tcW w:w="1043" w:type="dxa"/>
            <w:tcBorders>
              <w:bottom w:val="single" w:sz="12" w:space="0" w:color="auto"/>
            </w:tcBorders>
            <w:shd w:val="clear" w:color="auto" w:fill="4F81BD" w:themeFill="accent1"/>
          </w:tcPr>
          <w:p w14:paraId="76432582" w14:textId="29697B84" w:rsidR="005968C1" w:rsidRPr="00DA2691" w:rsidRDefault="004A1E7B"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r>
      <w:tr w:rsidR="00B37C97" w:rsidRPr="005D6AD4" w14:paraId="69F78A98" w14:textId="0902D4C2" w:rsidTr="00FD7F31">
        <w:trPr>
          <w:trHeight w:val="491"/>
        </w:trPr>
        <w:tc>
          <w:tcPr>
            <w:tcW w:w="1740" w:type="dxa"/>
            <w:vMerge w:val="restart"/>
            <w:tcBorders>
              <w:top w:val="single" w:sz="12" w:space="0" w:color="auto"/>
            </w:tcBorders>
          </w:tcPr>
          <w:p w14:paraId="0CEAC0B8" w14:textId="77777777" w:rsidR="00B37C97" w:rsidRPr="005D6AD4" w:rsidRDefault="00B37C97" w:rsidP="00B37C97">
            <w:pPr>
              <w:pStyle w:val="Descriptionlabels"/>
              <w:rPr>
                <w:rStyle w:val="DetailsChar"/>
                <w:rFonts w:ascii="Arial" w:hAnsi="Arial" w:cs="Arial"/>
                <w:sz w:val="24"/>
                <w:szCs w:val="24"/>
              </w:rPr>
            </w:pPr>
            <w:r w:rsidRPr="005D6AD4">
              <w:rPr>
                <w:rStyle w:val="DetailsChar"/>
                <w:rFonts w:ascii="Arial" w:hAnsi="Arial" w:cs="Arial"/>
                <w:sz w:val="24"/>
                <w:szCs w:val="24"/>
              </w:rPr>
              <w:t>Qualifications/ Education / Training / Experience</w:t>
            </w:r>
          </w:p>
          <w:p w14:paraId="24F01096" w14:textId="77777777" w:rsidR="00B37C97" w:rsidRPr="003B30EA" w:rsidRDefault="00B37C97" w:rsidP="00B37C97">
            <w:pPr>
              <w:pStyle w:val="Descriptionlabels"/>
              <w:rPr>
                <w:rStyle w:val="DetailsChar"/>
                <w:rFonts w:ascii="Arial" w:hAnsi="Arial" w:cs="Arial"/>
                <w:color w:val="FF0000"/>
                <w:sz w:val="24"/>
                <w:szCs w:val="24"/>
              </w:rPr>
            </w:pPr>
          </w:p>
        </w:tc>
        <w:tc>
          <w:tcPr>
            <w:tcW w:w="3047" w:type="dxa"/>
            <w:tcBorders>
              <w:top w:val="single" w:sz="12" w:space="0" w:color="auto"/>
            </w:tcBorders>
          </w:tcPr>
          <w:p w14:paraId="653A56FB" w14:textId="04EDFDAD" w:rsidR="00B37C97" w:rsidRPr="0096646D" w:rsidRDefault="00B37C97" w:rsidP="00B37C97">
            <w:pPr>
              <w:pStyle w:val="BulletedList"/>
              <w:numPr>
                <w:ilvl w:val="0"/>
                <w:numId w:val="0"/>
              </w:numPr>
              <w:rPr>
                <w:rStyle w:val="DetailsChar"/>
                <w:rFonts w:ascii="Arial" w:hAnsi="Arial" w:cs="Arial"/>
                <w:sz w:val="24"/>
                <w:szCs w:val="24"/>
              </w:rPr>
            </w:pPr>
            <w:r>
              <w:rPr>
                <w:sz w:val="23"/>
                <w:szCs w:val="23"/>
              </w:rPr>
              <w:t xml:space="preserve">Extensive experience of working in the social housing sector </w:t>
            </w:r>
          </w:p>
        </w:tc>
        <w:tc>
          <w:tcPr>
            <w:tcW w:w="1276" w:type="dxa"/>
            <w:tcBorders>
              <w:top w:val="single" w:sz="12" w:space="0" w:color="auto"/>
            </w:tcBorders>
          </w:tcPr>
          <w:p w14:paraId="3D09EC9F" w14:textId="69349215" w:rsidR="00B37C97" w:rsidRPr="0096646D" w:rsidRDefault="00B37C97" w:rsidP="00B37C97">
            <w:pPr>
              <w:pStyle w:val="BulletedList"/>
              <w:numPr>
                <w:ilvl w:val="0"/>
                <w:numId w:val="0"/>
              </w:numPr>
              <w:ind w:left="64"/>
              <w:rPr>
                <w:rStyle w:val="BulletedListChar"/>
                <w:rFonts w:ascii="Arial" w:hAnsi="Arial" w:cs="Arial"/>
                <w:b/>
                <w:sz w:val="24"/>
                <w:szCs w:val="24"/>
              </w:rPr>
            </w:pPr>
            <w:r>
              <w:rPr>
                <w:sz w:val="23"/>
                <w:szCs w:val="23"/>
              </w:rPr>
              <w:t xml:space="preserve">A/I </w:t>
            </w:r>
          </w:p>
        </w:tc>
        <w:tc>
          <w:tcPr>
            <w:tcW w:w="2670" w:type="dxa"/>
            <w:tcBorders>
              <w:top w:val="single" w:sz="12" w:space="0" w:color="auto"/>
            </w:tcBorders>
          </w:tcPr>
          <w:p w14:paraId="4B1B1B6A" w14:textId="20D530BC" w:rsidR="00B37C97" w:rsidRPr="0096646D" w:rsidRDefault="00B37C97" w:rsidP="00B37C97">
            <w:pPr>
              <w:pStyle w:val="BulletedList"/>
              <w:ind w:left="-43"/>
            </w:pPr>
            <w:r>
              <w:rPr>
                <w:sz w:val="23"/>
                <w:szCs w:val="23"/>
              </w:rPr>
              <w:t xml:space="preserve">Experience of working in a local authority </w:t>
            </w:r>
          </w:p>
        </w:tc>
        <w:tc>
          <w:tcPr>
            <w:tcW w:w="1043" w:type="dxa"/>
            <w:tcBorders>
              <w:top w:val="single" w:sz="12" w:space="0" w:color="auto"/>
            </w:tcBorders>
          </w:tcPr>
          <w:p w14:paraId="4CA8BE1D" w14:textId="2DBB4E80" w:rsidR="00B37C97" w:rsidRPr="0096646D" w:rsidRDefault="00B37C97" w:rsidP="00B37C97">
            <w:pPr>
              <w:pStyle w:val="BulletedList"/>
              <w:numPr>
                <w:ilvl w:val="0"/>
                <w:numId w:val="0"/>
              </w:numPr>
              <w:ind w:left="41"/>
              <w:rPr>
                <w:rStyle w:val="BulletedListChar"/>
                <w:rFonts w:ascii="Arial" w:hAnsi="Arial" w:cs="Arial"/>
                <w:b/>
                <w:sz w:val="24"/>
                <w:szCs w:val="24"/>
              </w:rPr>
            </w:pPr>
            <w:r>
              <w:rPr>
                <w:sz w:val="23"/>
                <w:szCs w:val="23"/>
              </w:rPr>
              <w:t xml:space="preserve">A/S </w:t>
            </w:r>
          </w:p>
        </w:tc>
      </w:tr>
      <w:tr w:rsidR="007776B8" w:rsidRPr="005D6AD4" w14:paraId="2883799B" w14:textId="77777777" w:rsidTr="00FD7F31">
        <w:trPr>
          <w:trHeight w:val="435"/>
        </w:trPr>
        <w:tc>
          <w:tcPr>
            <w:tcW w:w="1740" w:type="dxa"/>
            <w:vMerge/>
          </w:tcPr>
          <w:p w14:paraId="51CA301C" w14:textId="77777777" w:rsidR="007776B8" w:rsidRPr="005D6AD4" w:rsidRDefault="007776B8" w:rsidP="007776B8">
            <w:pPr>
              <w:pStyle w:val="Descriptionlabels"/>
              <w:rPr>
                <w:rStyle w:val="DetailsChar"/>
                <w:rFonts w:ascii="Arial" w:hAnsi="Arial" w:cs="Arial"/>
                <w:sz w:val="24"/>
                <w:szCs w:val="24"/>
              </w:rPr>
            </w:pPr>
          </w:p>
        </w:tc>
        <w:tc>
          <w:tcPr>
            <w:tcW w:w="3047" w:type="dxa"/>
          </w:tcPr>
          <w:p w14:paraId="54A48779" w14:textId="17F74A82" w:rsidR="007776B8" w:rsidRPr="0096646D" w:rsidRDefault="007776B8" w:rsidP="007776B8">
            <w:pPr>
              <w:pStyle w:val="BulletedList"/>
              <w:numPr>
                <w:ilvl w:val="0"/>
                <w:numId w:val="0"/>
              </w:numPr>
              <w:ind w:left="-1"/>
              <w:rPr>
                <w:rFonts w:ascii="Arial" w:eastAsia="Arial" w:hAnsi="Arial" w:cs="Arial"/>
                <w:sz w:val="24"/>
                <w:szCs w:val="24"/>
              </w:rPr>
            </w:pPr>
            <w:r>
              <w:rPr>
                <w:sz w:val="23"/>
                <w:szCs w:val="23"/>
              </w:rPr>
              <w:t xml:space="preserve">Member of the Chartered Institute of Housing (CIH) </w:t>
            </w:r>
          </w:p>
        </w:tc>
        <w:tc>
          <w:tcPr>
            <w:tcW w:w="1276" w:type="dxa"/>
          </w:tcPr>
          <w:p w14:paraId="46EE1CFA" w14:textId="4E050137" w:rsidR="007776B8" w:rsidRPr="0096646D" w:rsidRDefault="007776B8" w:rsidP="007776B8">
            <w:pPr>
              <w:pStyle w:val="BulletedList"/>
              <w:numPr>
                <w:ilvl w:val="0"/>
                <w:numId w:val="0"/>
              </w:numPr>
              <w:ind w:left="64"/>
              <w:rPr>
                <w:rStyle w:val="BulletedListChar"/>
                <w:rFonts w:ascii="Arial" w:hAnsi="Arial" w:cs="Arial"/>
                <w:b/>
                <w:sz w:val="24"/>
                <w:szCs w:val="24"/>
              </w:rPr>
            </w:pPr>
            <w:r>
              <w:rPr>
                <w:sz w:val="23"/>
                <w:szCs w:val="23"/>
              </w:rPr>
              <w:t xml:space="preserve">A/I/E </w:t>
            </w:r>
          </w:p>
        </w:tc>
        <w:tc>
          <w:tcPr>
            <w:tcW w:w="2670" w:type="dxa"/>
          </w:tcPr>
          <w:p w14:paraId="37DA6B80" w14:textId="4CACF23D" w:rsidR="007776B8" w:rsidRPr="0096646D" w:rsidRDefault="007776B8" w:rsidP="007776B8">
            <w:pPr>
              <w:pStyle w:val="BulletedList"/>
              <w:numPr>
                <w:ilvl w:val="0"/>
                <w:numId w:val="0"/>
              </w:numPr>
              <w:ind w:left="-43"/>
              <w:rPr>
                <w:rStyle w:val="BulletedListChar"/>
                <w:rFonts w:ascii="Arial" w:hAnsi="Arial" w:cs="Arial"/>
                <w:sz w:val="24"/>
                <w:szCs w:val="24"/>
              </w:rPr>
            </w:pPr>
          </w:p>
        </w:tc>
        <w:tc>
          <w:tcPr>
            <w:tcW w:w="1043" w:type="dxa"/>
          </w:tcPr>
          <w:p w14:paraId="515AEEAE" w14:textId="21D5ECB9" w:rsidR="007776B8" w:rsidRPr="0096646D" w:rsidRDefault="007776B8" w:rsidP="007776B8">
            <w:pPr>
              <w:pStyle w:val="BulletedList"/>
              <w:numPr>
                <w:ilvl w:val="0"/>
                <w:numId w:val="0"/>
              </w:numPr>
              <w:ind w:left="41"/>
              <w:rPr>
                <w:rStyle w:val="BulletedListChar"/>
                <w:rFonts w:ascii="Arial" w:hAnsi="Arial" w:cs="Arial"/>
                <w:b/>
                <w:sz w:val="24"/>
                <w:szCs w:val="24"/>
              </w:rPr>
            </w:pPr>
            <w:r>
              <w:rPr>
                <w:sz w:val="23"/>
                <w:szCs w:val="23"/>
              </w:rPr>
              <w:t>A/S</w:t>
            </w:r>
          </w:p>
        </w:tc>
      </w:tr>
      <w:tr w:rsidR="001E1CE9" w14:paraId="49232DF9" w14:textId="77777777" w:rsidTr="00FD7F31">
        <w:trPr>
          <w:trHeight w:val="532"/>
        </w:trPr>
        <w:tc>
          <w:tcPr>
            <w:tcW w:w="1740" w:type="dxa"/>
            <w:vMerge/>
          </w:tcPr>
          <w:p w14:paraId="2B05BBB1" w14:textId="77777777" w:rsidR="001E1CE9" w:rsidRDefault="001E1CE9" w:rsidP="001E1CE9"/>
        </w:tc>
        <w:tc>
          <w:tcPr>
            <w:tcW w:w="3047" w:type="dxa"/>
          </w:tcPr>
          <w:p w14:paraId="1BBB2A69" w14:textId="58151AA1" w:rsidR="001E1CE9" w:rsidRPr="00964368" w:rsidRDefault="001E1CE9" w:rsidP="001E1CE9">
            <w:pPr>
              <w:pStyle w:val="BulletedList"/>
              <w:numPr>
                <w:ilvl w:val="0"/>
                <w:numId w:val="0"/>
              </w:numPr>
              <w:ind w:left="-1"/>
              <w:rPr>
                <w:rFonts w:ascii="Arial" w:hAnsi="Arial" w:cs="Arial"/>
                <w:sz w:val="24"/>
                <w:szCs w:val="24"/>
              </w:rPr>
            </w:pPr>
            <w:r>
              <w:rPr>
                <w:sz w:val="23"/>
                <w:szCs w:val="23"/>
              </w:rPr>
              <w:t xml:space="preserve">Experience of people-management (customers and stakeholders) </w:t>
            </w:r>
          </w:p>
        </w:tc>
        <w:tc>
          <w:tcPr>
            <w:tcW w:w="1276" w:type="dxa"/>
          </w:tcPr>
          <w:p w14:paraId="788A4123" w14:textId="0C13903C" w:rsidR="001E1CE9" w:rsidRPr="00E47A7F" w:rsidRDefault="001E1CE9" w:rsidP="001E1CE9">
            <w:pPr>
              <w:pStyle w:val="BulletedList"/>
              <w:numPr>
                <w:ilvl w:val="0"/>
                <w:numId w:val="0"/>
              </w:numPr>
              <w:ind w:left="64"/>
              <w:rPr>
                <w:rStyle w:val="BulletedListChar"/>
                <w:rFonts w:ascii="Arial" w:hAnsi="Arial" w:cs="Arial"/>
                <w:b/>
                <w:sz w:val="24"/>
                <w:szCs w:val="24"/>
              </w:rPr>
            </w:pPr>
            <w:r>
              <w:rPr>
                <w:sz w:val="23"/>
                <w:szCs w:val="23"/>
              </w:rPr>
              <w:t>A/I</w:t>
            </w:r>
          </w:p>
        </w:tc>
        <w:tc>
          <w:tcPr>
            <w:tcW w:w="2670" w:type="dxa"/>
          </w:tcPr>
          <w:p w14:paraId="66EFCCE6" w14:textId="79DBF285" w:rsidR="001E1CE9" w:rsidRDefault="001E1CE9" w:rsidP="001E1CE9">
            <w:pPr>
              <w:pStyle w:val="BulletedList"/>
              <w:numPr>
                <w:ilvl w:val="0"/>
                <w:numId w:val="0"/>
              </w:numPr>
              <w:rPr>
                <w:rStyle w:val="BulletedListChar"/>
                <w:rFonts w:ascii="Arial" w:hAnsi="Arial" w:cs="Arial"/>
                <w:b/>
                <w:smallCaps/>
                <w:sz w:val="24"/>
                <w:lang w:eastAsia="en-US"/>
              </w:rPr>
            </w:pPr>
            <w:r>
              <w:rPr>
                <w:sz w:val="23"/>
                <w:szCs w:val="23"/>
              </w:rPr>
              <w:t>Management qualification</w:t>
            </w:r>
          </w:p>
        </w:tc>
        <w:tc>
          <w:tcPr>
            <w:tcW w:w="1043" w:type="dxa"/>
          </w:tcPr>
          <w:p w14:paraId="7116517A" w14:textId="4F5E4FAC" w:rsidR="001E1CE9" w:rsidRDefault="001E1CE9" w:rsidP="001E1CE9">
            <w:pPr>
              <w:pStyle w:val="BulletedList"/>
              <w:numPr>
                <w:ilvl w:val="0"/>
                <w:numId w:val="0"/>
              </w:numPr>
              <w:ind w:left="720"/>
              <w:rPr>
                <w:rStyle w:val="BulletedListChar"/>
                <w:rFonts w:ascii="Arial" w:hAnsi="Arial" w:cs="Arial"/>
                <w:b/>
                <w:smallCaps/>
                <w:sz w:val="24"/>
                <w:lang w:eastAsia="en-US"/>
              </w:rPr>
            </w:pPr>
          </w:p>
        </w:tc>
      </w:tr>
      <w:tr w:rsidR="00E955D8" w:rsidRPr="005D6AD4" w14:paraId="588F9CE5" w14:textId="77777777" w:rsidTr="00FD7F31">
        <w:trPr>
          <w:trHeight w:val="532"/>
        </w:trPr>
        <w:tc>
          <w:tcPr>
            <w:tcW w:w="1740" w:type="dxa"/>
            <w:vMerge/>
          </w:tcPr>
          <w:p w14:paraId="56DCF477" w14:textId="77777777" w:rsidR="00E955D8" w:rsidRPr="005D6AD4" w:rsidRDefault="00E955D8" w:rsidP="000C2C40">
            <w:pPr>
              <w:pStyle w:val="Descriptionlabels"/>
              <w:rPr>
                <w:rStyle w:val="DetailsChar"/>
                <w:rFonts w:ascii="Arial" w:hAnsi="Arial" w:cs="Arial"/>
                <w:sz w:val="24"/>
                <w:szCs w:val="24"/>
              </w:rPr>
            </w:pPr>
          </w:p>
        </w:tc>
        <w:tc>
          <w:tcPr>
            <w:tcW w:w="3047" w:type="dxa"/>
          </w:tcPr>
          <w:p w14:paraId="49D8E2D7" w14:textId="77777777" w:rsidR="00A7114A" w:rsidRDefault="00A7114A" w:rsidP="00A7114A">
            <w:pPr>
              <w:pStyle w:val="Default"/>
              <w:rPr>
                <w:sz w:val="23"/>
                <w:szCs w:val="23"/>
              </w:rPr>
            </w:pPr>
            <w:r>
              <w:rPr>
                <w:sz w:val="23"/>
                <w:szCs w:val="23"/>
              </w:rPr>
              <w:t xml:space="preserve">Experience of dealing with vulnerable residents </w:t>
            </w:r>
          </w:p>
          <w:p w14:paraId="759B6C2B" w14:textId="4AB31484" w:rsidR="00E955D8" w:rsidRPr="0096646D" w:rsidRDefault="00E955D8" w:rsidP="005676F4">
            <w:pPr>
              <w:pStyle w:val="BulletedList"/>
              <w:numPr>
                <w:ilvl w:val="0"/>
                <w:numId w:val="0"/>
              </w:numPr>
              <w:ind w:left="-1"/>
              <w:rPr>
                <w:rFonts w:ascii="Arial" w:hAnsi="Arial" w:cs="Arial"/>
                <w:sz w:val="24"/>
                <w:szCs w:val="24"/>
              </w:rPr>
            </w:pPr>
          </w:p>
        </w:tc>
        <w:tc>
          <w:tcPr>
            <w:tcW w:w="1276" w:type="dxa"/>
          </w:tcPr>
          <w:p w14:paraId="66919FE2" w14:textId="0FE6483C" w:rsidR="00E955D8" w:rsidRPr="0096646D" w:rsidRDefault="00E955D8" w:rsidP="009B694B">
            <w:pPr>
              <w:pStyle w:val="BulletedList"/>
              <w:numPr>
                <w:ilvl w:val="0"/>
                <w:numId w:val="0"/>
              </w:numPr>
              <w:ind w:left="720" w:hanging="360"/>
              <w:rPr>
                <w:rStyle w:val="BulletedListChar"/>
                <w:rFonts w:ascii="Arial" w:hAnsi="Arial" w:cs="Arial"/>
                <w:b/>
                <w:sz w:val="24"/>
                <w:szCs w:val="24"/>
              </w:rPr>
            </w:pPr>
          </w:p>
        </w:tc>
        <w:tc>
          <w:tcPr>
            <w:tcW w:w="2670" w:type="dxa"/>
          </w:tcPr>
          <w:p w14:paraId="7BAFA173" w14:textId="32F8324B" w:rsidR="00E955D8" w:rsidRPr="0096646D" w:rsidRDefault="00E955D8" w:rsidP="005676F4">
            <w:pPr>
              <w:pStyle w:val="BulletedList"/>
              <w:numPr>
                <w:ilvl w:val="0"/>
                <w:numId w:val="0"/>
              </w:numPr>
              <w:ind w:left="-43"/>
              <w:rPr>
                <w:rStyle w:val="BulletedListChar"/>
                <w:rFonts w:ascii="Arial" w:hAnsi="Arial" w:cs="Arial"/>
                <w:sz w:val="24"/>
                <w:szCs w:val="24"/>
              </w:rPr>
            </w:pPr>
          </w:p>
        </w:tc>
        <w:tc>
          <w:tcPr>
            <w:tcW w:w="1043" w:type="dxa"/>
          </w:tcPr>
          <w:p w14:paraId="1BD1BEC0" w14:textId="24AA43CF" w:rsidR="00E955D8" w:rsidRPr="0096646D" w:rsidRDefault="00E955D8" w:rsidP="005676F4">
            <w:pPr>
              <w:pStyle w:val="BulletedList"/>
              <w:numPr>
                <w:ilvl w:val="0"/>
                <w:numId w:val="0"/>
              </w:numPr>
              <w:ind w:left="41"/>
              <w:rPr>
                <w:rStyle w:val="BulletedListChar"/>
                <w:rFonts w:ascii="Arial" w:hAnsi="Arial" w:cs="Arial"/>
                <w:b/>
                <w:sz w:val="24"/>
                <w:szCs w:val="24"/>
              </w:rPr>
            </w:pPr>
          </w:p>
        </w:tc>
      </w:tr>
      <w:tr w:rsidR="00E955D8" w:rsidRPr="005D6AD4" w14:paraId="0C905203" w14:textId="77777777" w:rsidTr="00FD7F31">
        <w:trPr>
          <w:trHeight w:val="532"/>
        </w:trPr>
        <w:tc>
          <w:tcPr>
            <w:tcW w:w="1740" w:type="dxa"/>
            <w:vMerge/>
          </w:tcPr>
          <w:p w14:paraId="3FD7A094" w14:textId="77777777" w:rsidR="00E955D8" w:rsidRPr="005D6AD4" w:rsidRDefault="00E955D8" w:rsidP="000C2C40">
            <w:pPr>
              <w:pStyle w:val="Descriptionlabels"/>
              <w:rPr>
                <w:rStyle w:val="DetailsChar"/>
                <w:rFonts w:ascii="Arial" w:hAnsi="Arial" w:cs="Arial"/>
                <w:sz w:val="24"/>
                <w:szCs w:val="24"/>
              </w:rPr>
            </w:pPr>
          </w:p>
        </w:tc>
        <w:tc>
          <w:tcPr>
            <w:tcW w:w="3047" w:type="dxa"/>
          </w:tcPr>
          <w:p w14:paraId="4E381E03" w14:textId="49EEFADC" w:rsidR="00E955D8" w:rsidRDefault="00E955D8" w:rsidP="005676F4">
            <w:pPr>
              <w:pStyle w:val="BulletedList"/>
              <w:numPr>
                <w:ilvl w:val="0"/>
                <w:numId w:val="0"/>
              </w:numPr>
              <w:ind w:left="-1"/>
              <w:rPr>
                <w:rFonts w:ascii="Arial" w:hAnsi="Arial" w:cs="Arial"/>
                <w:sz w:val="24"/>
                <w:szCs w:val="24"/>
              </w:rPr>
            </w:pPr>
          </w:p>
        </w:tc>
        <w:tc>
          <w:tcPr>
            <w:tcW w:w="1276" w:type="dxa"/>
          </w:tcPr>
          <w:p w14:paraId="59E44788" w14:textId="17E4BF31" w:rsidR="00E955D8" w:rsidRDefault="00E955D8" w:rsidP="00720D77">
            <w:pPr>
              <w:pStyle w:val="BulletedList"/>
              <w:numPr>
                <w:ilvl w:val="0"/>
                <w:numId w:val="0"/>
              </w:numPr>
              <w:ind w:left="64"/>
              <w:rPr>
                <w:rStyle w:val="BulletedListChar"/>
                <w:rFonts w:ascii="Arial" w:hAnsi="Arial" w:cs="Arial"/>
                <w:b/>
                <w:sz w:val="24"/>
                <w:szCs w:val="24"/>
              </w:rPr>
            </w:pPr>
          </w:p>
        </w:tc>
        <w:tc>
          <w:tcPr>
            <w:tcW w:w="2670" w:type="dxa"/>
          </w:tcPr>
          <w:p w14:paraId="25992292" w14:textId="058F4249" w:rsidR="00E955D8" w:rsidRPr="0096646D" w:rsidRDefault="00E955D8" w:rsidP="005676F4">
            <w:pPr>
              <w:pStyle w:val="BulletedList"/>
              <w:numPr>
                <w:ilvl w:val="0"/>
                <w:numId w:val="0"/>
              </w:numPr>
              <w:ind w:left="-43"/>
              <w:rPr>
                <w:rStyle w:val="BulletedListChar"/>
                <w:rFonts w:ascii="Arial" w:hAnsi="Arial" w:cs="Arial"/>
                <w:sz w:val="24"/>
                <w:szCs w:val="24"/>
              </w:rPr>
            </w:pPr>
          </w:p>
        </w:tc>
        <w:tc>
          <w:tcPr>
            <w:tcW w:w="1043" w:type="dxa"/>
          </w:tcPr>
          <w:p w14:paraId="7ECFFFAB" w14:textId="1C946FBC" w:rsidR="00E955D8" w:rsidRPr="0096646D" w:rsidRDefault="00E955D8" w:rsidP="005676F4">
            <w:pPr>
              <w:pStyle w:val="BulletedList"/>
              <w:numPr>
                <w:ilvl w:val="0"/>
                <w:numId w:val="0"/>
              </w:numPr>
              <w:ind w:left="41"/>
              <w:rPr>
                <w:rStyle w:val="BulletedListChar"/>
                <w:rFonts w:ascii="Arial" w:hAnsi="Arial" w:cs="Arial"/>
                <w:b/>
                <w:sz w:val="24"/>
                <w:szCs w:val="24"/>
              </w:rPr>
            </w:pPr>
          </w:p>
        </w:tc>
      </w:tr>
      <w:tr w:rsidR="00243559" w:rsidRPr="005D6AD4" w14:paraId="5E64BEEE" w14:textId="00923BC0" w:rsidTr="00FD7F31">
        <w:trPr>
          <w:trHeight w:val="361"/>
        </w:trPr>
        <w:tc>
          <w:tcPr>
            <w:tcW w:w="1740" w:type="dxa"/>
            <w:vMerge w:val="restart"/>
            <w:tcBorders>
              <w:top w:val="single" w:sz="12" w:space="0" w:color="auto"/>
            </w:tcBorders>
          </w:tcPr>
          <w:p w14:paraId="588CE84C" w14:textId="138C69B9" w:rsidR="00243559" w:rsidRPr="005D6AD4" w:rsidRDefault="00243559" w:rsidP="00243559">
            <w:pPr>
              <w:pStyle w:val="Descriptionlabels"/>
              <w:rPr>
                <w:rStyle w:val="DetailsChar"/>
                <w:rFonts w:ascii="Arial" w:hAnsi="Arial" w:cs="Arial"/>
                <w:sz w:val="24"/>
                <w:szCs w:val="24"/>
              </w:rPr>
            </w:pPr>
            <w:r w:rsidRPr="00AD3C84">
              <w:rPr>
                <w:rStyle w:val="LabelChar"/>
                <w:rFonts w:ascii="Arial" w:hAnsi="Arial" w:cs="Arial"/>
                <w:b/>
                <w:sz w:val="24"/>
                <w:szCs w:val="24"/>
              </w:rPr>
              <w:t xml:space="preserve">Knowledge </w:t>
            </w:r>
            <w:r>
              <w:rPr>
                <w:rStyle w:val="LabelChar"/>
                <w:rFonts w:ascii="Arial" w:hAnsi="Arial" w:cs="Arial"/>
                <w:b/>
                <w:sz w:val="24"/>
                <w:szCs w:val="24"/>
              </w:rPr>
              <w:t>/</w:t>
            </w:r>
            <w:r w:rsidRPr="005D6AD4">
              <w:rPr>
                <w:rStyle w:val="DetailsChar"/>
                <w:rFonts w:ascii="Arial" w:hAnsi="Arial" w:cs="Arial"/>
                <w:sz w:val="24"/>
                <w:szCs w:val="24"/>
              </w:rPr>
              <w:t>Technical Skills</w:t>
            </w:r>
          </w:p>
          <w:p w14:paraId="30B887D9" w14:textId="77777777" w:rsidR="00243559" w:rsidRPr="005D6AD4" w:rsidRDefault="00243559" w:rsidP="00243559">
            <w:pPr>
              <w:pStyle w:val="Descriptionlabels"/>
              <w:rPr>
                <w:rStyle w:val="DetailsChar"/>
                <w:rFonts w:ascii="Arial" w:hAnsi="Arial" w:cs="Arial"/>
                <w:sz w:val="24"/>
                <w:szCs w:val="24"/>
              </w:rPr>
            </w:pPr>
          </w:p>
        </w:tc>
        <w:tc>
          <w:tcPr>
            <w:tcW w:w="3047" w:type="dxa"/>
            <w:tcBorders>
              <w:top w:val="single" w:sz="12" w:space="0" w:color="auto"/>
            </w:tcBorders>
          </w:tcPr>
          <w:p w14:paraId="3D5CB556" w14:textId="74531573" w:rsidR="00243559" w:rsidRPr="0096646D" w:rsidRDefault="00243559" w:rsidP="00243559">
            <w:pPr>
              <w:pStyle w:val="BulletedList"/>
              <w:numPr>
                <w:ilvl w:val="0"/>
                <w:numId w:val="0"/>
              </w:numPr>
              <w:rPr>
                <w:rStyle w:val="DetailsChar"/>
                <w:rFonts w:ascii="Arial" w:hAnsi="Arial" w:cs="Arial"/>
                <w:color w:val="auto"/>
                <w:sz w:val="24"/>
                <w:szCs w:val="24"/>
              </w:rPr>
            </w:pPr>
            <w:r>
              <w:rPr>
                <w:sz w:val="23"/>
                <w:szCs w:val="23"/>
              </w:rPr>
              <w:t xml:space="preserve">Knowledge of Housing Act legislation and Housing Management </w:t>
            </w:r>
          </w:p>
        </w:tc>
        <w:tc>
          <w:tcPr>
            <w:tcW w:w="1276" w:type="dxa"/>
            <w:tcBorders>
              <w:top w:val="single" w:sz="12" w:space="0" w:color="auto"/>
            </w:tcBorders>
          </w:tcPr>
          <w:p w14:paraId="3D9285F6" w14:textId="326ACC32" w:rsidR="00243559" w:rsidRPr="0096646D" w:rsidRDefault="00243559" w:rsidP="00243559">
            <w:pPr>
              <w:pStyle w:val="BulletedList"/>
              <w:numPr>
                <w:ilvl w:val="0"/>
                <w:numId w:val="0"/>
              </w:numPr>
              <w:ind w:left="64"/>
              <w:rPr>
                <w:rStyle w:val="BulletedListChar"/>
                <w:rFonts w:ascii="Arial" w:hAnsi="Arial" w:cs="Arial"/>
                <w:b/>
                <w:sz w:val="24"/>
                <w:szCs w:val="24"/>
              </w:rPr>
            </w:pPr>
            <w:r>
              <w:rPr>
                <w:sz w:val="23"/>
                <w:szCs w:val="23"/>
              </w:rPr>
              <w:t xml:space="preserve">A/I </w:t>
            </w:r>
          </w:p>
        </w:tc>
        <w:tc>
          <w:tcPr>
            <w:tcW w:w="2670" w:type="dxa"/>
            <w:tcBorders>
              <w:top w:val="single" w:sz="12" w:space="0" w:color="auto"/>
            </w:tcBorders>
          </w:tcPr>
          <w:p w14:paraId="204A5327" w14:textId="0A9FAB10" w:rsidR="00243559" w:rsidRPr="0096646D" w:rsidRDefault="00243559" w:rsidP="00243559">
            <w:pPr>
              <w:pStyle w:val="BulletedList"/>
              <w:numPr>
                <w:ilvl w:val="0"/>
                <w:numId w:val="0"/>
              </w:numPr>
              <w:rPr>
                <w:rStyle w:val="DetailsChar"/>
                <w:rFonts w:ascii="Arial" w:hAnsi="Arial" w:cs="Arial"/>
                <w:sz w:val="24"/>
                <w:szCs w:val="24"/>
              </w:rPr>
            </w:pPr>
          </w:p>
        </w:tc>
        <w:tc>
          <w:tcPr>
            <w:tcW w:w="1043" w:type="dxa"/>
            <w:tcBorders>
              <w:top w:val="single" w:sz="12" w:space="0" w:color="auto"/>
            </w:tcBorders>
          </w:tcPr>
          <w:p w14:paraId="050AE6BB" w14:textId="7950F2C9" w:rsidR="00243559" w:rsidRPr="0096646D" w:rsidRDefault="00243559" w:rsidP="00243559">
            <w:pPr>
              <w:pStyle w:val="BulletedList"/>
              <w:numPr>
                <w:ilvl w:val="0"/>
                <w:numId w:val="0"/>
              </w:numPr>
              <w:rPr>
                <w:rStyle w:val="BulletedListChar"/>
                <w:rFonts w:ascii="Arial" w:hAnsi="Arial" w:cs="Arial"/>
                <w:b/>
                <w:sz w:val="24"/>
                <w:szCs w:val="24"/>
              </w:rPr>
            </w:pPr>
            <w:r>
              <w:rPr>
                <w:sz w:val="23"/>
                <w:szCs w:val="23"/>
              </w:rPr>
              <w:t>A/I</w:t>
            </w:r>
          </w:p>
        </w:tc>
      </w:tr>
      <w:tr w:rsidR="00B3234B" w:rsidRPr="005D6AD4" w14:paraId="0B4B9073" w14:textId="77777777" w:rsidTr="002E60D3">
        <w:trPr>
          <w:trHeight w:val="367"/>
        </w:trPr>
        <w:tc>
          <w:tcPr>
            <w:tcW w:w="1740" w:type="dxa"/>
            <w:vMerge/>
          </w:tcPr>
          <w:p w14:paraId="30BC8F98" w14:textId="77777777" w:rsidR="00B3234B" w:rsidRPr="00AD3C84" w:rsidRDefault="00B3234B" w:rsidP="00B3234B">
            <w:pPr>
              <w:pStyle w:val="Descriptionlabels"/>
              <w:rPr>
                <w:rStyle w:val="LabelChar"/>
                <w:rFonts w:ascii="Arial" w:hAnsi="Arial" w:cs="Arial"/>
                <w:b/>
                <w:sz w:val="24"/>
                <w:szCs w:val="24"/>
              </w:rPr>
            </w:pPr>
          </w:p>
        </w:tc>
        <w:tc>
          <w:tcPr>
            <w:tcW w:w="3047" w:type="dxa"/>
            <w:tcBorders>
              <w:bottom w:val="single" w:sz="4" w:space="0" w:color="auto"/>
            </w:tcBorders>
          </w:tcPr>
          <w:p w14:paraId="4CDD82E6" w14:textId="65FF71C0" w:rsidR="00B3234B" w:rsidRPr="0096646D" w:rsidRDefault="00B3234B" w:rsidP="00B3234B">
            <w:pPr>
              <w:pStyle w:val="BulletedList"/>
              <w:numPr>
                <w:ilvl w:val="0"/>
                <w:numId w:val="0"/>
              </w:numPr>
              <w:rPr>
                <w:rStyle w:val="DetailsChar"/>
                <w:rFonts w:ascii="Arial" w:hAnsi="Arial" w:cs="Arial"/>
                <w:color w:val="auto"/>
                <w:sz w:val="24"/>
              </w:rPr>
            </w:pPr>
            <w:r>
              <w:rPr>
                <w:sz w:val="23"/>
                <w:szCs w:val="23"/>
              </w:rPr>
              <w:t xml:space="preserve">Knowledge of housing finances and vulnerabilities (Housing Benefit </w:t>
            </w:r>
            <w:proofErr w:type="spellStart"/>
            <w:r>
              <w:rPr>
                <w:sz w:val="23"/>
                <w:szCs w:val="23"/>
              </w:rPr>
              <w:t>etc</w:t>
            </w:r>
            <w:proofErr w:type="spellEnd"/>
            <w:r>
              <w:rPr>
                <w:sz w:val="23"/>
                <w:szCs w:val="23"/>
              </w:rPr>
              <w:t xml:space="preserve">) </w:t>
            </w:r>
          </w:p>
        </w:tc>
        <w:tc>
          <w:tcPr>
            <w:tcW w:w="1276" w:type="dxa"/>
            <w:tcBorders>
              <w:bottom w:val="single" w:sz="4" w:space="0" w:color="auto"/>
            </w:tcBorders>
          </w:tcPr>
          <w:p w14:paraId="68F392BC" w14:textId="13BBC625" w:rsidR="00B3234B" w:rsidRPr="0096646D" w:rsidRDefault="00B3234B" w:rsidP="00B3234B">
            <w:pPr>
              <w:pStyle w:val="BulletedList"/>
              <w:numPr>
                <w:ilvl w:val="0"/>
                <w:numId w:val="0"/>
              </w:numPr>
              <w:ind w:left="64"/>
              <w:rPr>
                <w:rStyle w:val="BulletedListChar"/>
                <w:rFonts w:ascii="Arial" w:hAnsi="Arial" w:cs="Arial"/>
                <w:b/>
                <w:sz w:val="24"/>
                <w:szCs w:val="24"/>
              </w:rPr>
            </w:pPr>
            <w:r>
              <w:rPr>
                <w:sz w:val="23"/>
                <w:szCs w:val="23"/>
              </w:rPr>
              <w:t xml:space="preserve">A/I </w:t>
            </w:r>
          </w:p>
        </w:tc>
        <w:tc>
          <w:tcPr>
            <w:tcW w:w="2670" w:type="dxa"/>
            <w:tcBorders>
              <w:bottom w:val="single" w:sz="4" w:space="0" w:color="auto"/>
            </w:tcBorders>
          </w:tcPr>
          <w:p w14:paraId="635126B0" w14:textId="25AD226E" w:rsidR="00B3234B" w:rsidRPr="00AD4F93" w:rsidRDefault="00B3234B" w:rsidP="00B3234B">
            <w:pPr>
              <w:pStyle w:val="BulletedList"/>
              <w:numPr>
                <w:ilvl w:val="0"/>
                <w:numId w:val="0"/>
              </w:numPr>
              <w:rPr>
                <w:rFonts w:ascii="Arial" w:hAnsi="Arial" w:cs="Arial"/>
                <w:sz w:val="24"/>
                <w:szCs w:val="24"/>
                <w:lang w:val="en-GB"/>
              </w:rPr>
            </w:pPr>
            <w:r>
              <w:rPr>
                <w:sz w:val="23"/>
                <w:szCs w:val="23"/>
              </w:rPr>
              <w:t xml:space="preserve">Experience of debt management and advice. </w:t>
            </w:r>
          </w:p>
        </w:tc>
        <w:tc>
          <w:tcPr>
            <w:tcW w:w="1043" w:type="dxa"/>
            <w:tcBorders>
              <w:bottom w:val="single" w:sz="4" w:space="0" w:color="auto"/>
            </w:tcBorders>
          </w:tcPr>
          <w:p w14:paraId="3B461976" w14:textId="7E0E9725" w:rsidR="00B3234B" w:rsidRPr="0096646D" w:rsidRDefault="00B3234B" w:rsidP="00B3234B">
            <w:pPr>
              <w:pStyle w:val="BulletedList"/>
              <w:numPr>
                <w:ilvl w:val="0"/>
                <w:numId w:val="0"/>
              </w:numPr>
              <w:ind w:left="720" w:hanging="360"/>
              <w:rPr>
                <w:rStyle w:val="BulletedListChar"/>
                <w:rFonts w:ascii="Arial" w:hAnsi="Arial" w:cs="Arial"/>
                <w:sz w:val="24"/>
                <w:szCs w:val="24"/>
              </w:rPr>
            </w:pPr>
            <w:r>
              <w:rPr>
                <w:sz w:val="23"/>
                <w:szCs w:val="23"/>
              </w:rPr>
              <w:t xml:space="preserve">A/I </w:t>
            </w:r>
          </w:p>
        </w:tc>
      </w:tr>
      <w:tr w:rsidR="00B3234B" w14:paraId="0B6FDE81" w14:textId="77777777" w:rsidTr="002E60D3">
        <w:trPr>
          <w:trHeight w:val="367"/>
        </w:trPr>
        <w:tc>
          <w:tcPr>
            <w:tcW w:w="1740" w:type="dxa"/>
            <w:vMerge/>
          </w:tcPr>
          <w:p w14:paraId="63BF2C29" w14:textId="77777777" w:rsidR="00B3234B" w:rsidRDefault="00B3234B" w:rsidP="00B3234B"/>
        </w:tc>
        <w:tc>
          <w:tcPr>
            <w:tcW w:w="3047" w:type="dxa"/>
            <w:tcBorders>
              <w:bottom w:val="single" w:sz="4" w:space="0" w:color="auto"/>
            </w:tcBorders>
          </w:tcPr>
          <w:p w14:paraId="6EE78D5C" w14:textId="4EA8757F" w:rsidR="00B3234B" w:rsidRPr="001376F0" w:rsidRDefault="00B3234B" w:rsidP="00B3234B">
            <w:pPr>
              <w:pStyle w:val="BulletedList"/>
              <w:numPr>
                <w:ilvl w:val="0"/>
                <w:numId w:val="0"/>
              </w:numPr>
              <w:rPr>
                <w:rStyle w:val="DetailsChar"/>
                <w:rFonts w:ascii="Arial" w:eastAsia="Arial" w:hAnsi="Arial" w:cs="Arial"/>
                <w:color w:val="000000" w:themeColor="text1"/>
                <w:sz w:val="24"/>
                <w:szCs w:val="24"/>
              </w:rPr>
            </w:pPr>
            <w:r>
              <w:rPr>
                <w:sz w:val="23"/>
                <w:szCs w:val="23"/>
              </w:rPr>
              <w:t xml:space="preserve">Evidenced Partnership working with external groups. </w:t>
            </w:r>
          </w:p>
        </w:tc>
        <w:tc>
          <w:tcPr>
            <w:tcW w:w="1276" w:type="dxa"/>
            <w:tcBorders>
              <w:bottom w:val="single" w:sz="4" w:space="0" w:color="auto"/>
            </w:tcBorders>
          </w:tcPr>
          <w:p w14:paraId="7A76E753" w14:textId="1C02EBCE" w:rsidR="00B3234B" w:rsidRDefault="00B3234B" w:rsidP="00B3234B">
            <w:pPr>
              <w:pStyle w:val="BulletedList"/>
              <w:numPr>
                <w:ilvl w:val="0"/>
                <w:numId w:val="0"/>
              </w:numPr>
              <w:rPr>
                <w:rStyle w:val="BulletedListChar"/>
                <w:rFonts w:ascii="Arial" w:hAnsi="Arial" w:cs="Arial"/>
                <w:b/>
                <w:smallCaps/>
                <w:sz w:val="24"/>
                <w:lang w:eastAsia="en-US"/>
              </w:rPr>
            </w:pPr>
            <w:r>
              <w:rPr>
                <w:sz w:val="23"/>
                <w:szCs w:val="23"/>
              </w:rPr>
              <w:t xml:space="preserve">A/I </w:t>
            </w:r>
          </w:p>
        </w:tc>
        <w:tc>
          <w:tcPr>
            <w:tcW w:w="2670" w:type="dxa"/>
            <w:tcBorders>
              <w:bottom w:val="single" w:sz="4" w:space="0" w:color="auto"/>
            </w:tcBorders>
          </w:tcPr>
          <w:p w14:paraId="371D0D09" w14:textId="77777777" w:rsidR="00B3234B" w:rsidRDefault="00B3234B" w:rsidP="00B3234B">
            <w:pPr>
              <w:pStyle w:val="Default"/>
              <w:rPr>
                <w:color w:val="auto"/>
              </w:rPr>
            </w:pPr>
          </w:p>
          <w:p w14:paraId="7089EBE2" w14:textId="77777777" w:rsidR="00B3234B" w:rsidRDefault="00B3234B" w:rsidP="00B3234B">
            <w:pPr>
              <w:pStyle w:val="Default"/>
              <w:numPr>
                <w:ilvl w:val="0"/>
                <w:numId w:val="17"/>
              </w:numPr>
              <w:rPr>
                <w:sz w:val="23"/>
                <w:szCs w:val="23"/>
              </w:rPr>
            </w:pPr>
            <w:r>
              <w:rPr>
                <w:sz w:val="23"/>
                <w:szCs w:val="23"/>
              </w:rPr>
              <w:t xml:space="preserve">Understanding of tackling ASB </w:t>
            </w:r>
          </w:p>
          <w:p w14:paraId="09C5CC5D" w14:textId="70F29AD5" w:rsidR="00B3234B" w:rsidRDefault="00B3234B" w:rsidP="00B3234B">
            <w:pPr>
              <w:pStyle w:val="BulletedList"/>
              <w:numPr>
                <w:ilvl w:val="0"/>
                <w:numId w:val="0"/>
              </w:numPr>
              <w:ind w:left="720"/>
              <w:rPr>
                <w:rStyle w:val="BulletedListChar"/>
                <w:rFonts w:ascii="Arial" w:hAnsi="Arial" w:cs="Arial"/>
                <w:b/>
                <w:smallCaps/>
                <w:sz w:val="24"/>
                <w:lang w:eastAsia="en-US"/>
              </w:rPr>
            </w:pPr>
          </w:p>
        </w:tc>
        <w:tc>
          <w:tcPr>
            <w:tcW w:w="1043" w:type="dxa"/>
            <w:tcBorders>
              <w:bottom w:val="single" w:sz="4" w:space="0" w:color="auto"/>
            </w:tcBorders>
          </w:tcPr>
          <w:p w14:paraId="1FFFD7FC" w14:textId="15E8546F" w:rsidR="00B3234B" w:rsidRDefault="00B3234B" w:rsidP="00B3234B">
            <w:pPr>
              <w:pStyle w:val="BulletedList"/>
              <w:numPr>
                <w:ilvl w:val="0"/>
                <w:numId w:val="0"/>
              </w:numPr>
              <w:ind w:left="720"/>
              <w:rPr>
                <w:rStyle w:val="BulletedListChar"/>
                <w:rFonts w:ascii="Arial" w:hAnsi="Arial" w:cs="Arial"/>
                <w:b/>
                <w:smallCaps/>
                <w:sz w:val="24"/>
                <w:lang w:eastAsia="en-US"/>
              </w:rPr>
            </w:pPr>
          </w:p>
        </w:tc>
      </w:tr>
      <w:tr w:rsidR="002C21C3" w14:paraId="7ACA6DF5" w14:textId="77777777" w:rsidTr="002E60D3">
        <w:trPr>
          <w:trHeight w:val="367"/>
        </w:trPr>
        <w:tc>
          <w:tcPr>
            <w:tcW w:w="1740" w:type="dxa"/>
            <w:vMerge/>
          </w:tcPr>
          <w:p w14:paraId="6C3F8AD6" w14:textId="77777777" w:rsidR="002C21C3" w:rsidRDefault="002C21C3" w:rsidP="002C21C3"/>
        </w:tc>
        <w:tc>
          <w:tcPr>
            <w:tcW w:w="3047" w:type="dxa"/>
            <w:tcBorders>
              <w:top w:val="single" w:sz="4" w:space="0" w:color="auto"/>
              <w:bottom w:val="single" w:sz="4" w:space="0" w:color="auto"/>
            </w:tcBorders>
          </w:tcPr>
          <w:p w14:paraId="180E5E23" w14:textId="7190FBBC" w:rsidR="002C21C3" w:rsidRDefault="002C21C3" w:rsidP="002C21C3">
            <w:pPr>
              <w:pStyle w:val="BulletedList"/>
              <w:numPr>
                <w:ilvl w:val="0"/>
                <w:numId w:val="0"/>
              </w:numPr>
              <w:rPr>
                <w:rStyle w:val="DetailsChar"/>
                <w:rFonts w:ascii="Arial" w:hAnsi="Arial" w:cs="Arial"/>
                <w:b/>
                <w:smallCaps/>
                <w:color w:val="auto"/>
                <w:sz w:val="24"/>
                <w:lang w:eastAsia="en-US"/>
              </w:rPr>
            </w:pPr>
            <w:r>
              <w:rPr>
                <w:sz w:val="23"/>
                <w:szCs w:val="23"/>
              </w:rPr>
              <w:t xml:space="preserve">Knowledge of Safeguarding </w:t>
            </w:r>
          </w:p>
        </w:tc>
        <w:tc>
          <w:tcPr>
            <w:tcW w:w="1276" w:type="dxa"/>
            <w:tcBorders>
              <w:top w:val="single" w:sz="4" w:space="0" w:color="auto"/>
              <w:bottom w:val="single" w:sz="4" w:space="0" w:color="auto"/>
            </w:tcBorders>
          </w:tcPr>
          <w:p w14:paraId="2494B130" w14:textId="0B3A77DC" w:rsidR="002C21C3" w:rsidRDefault="002C21C3" w:rsidP="002C21C3">
            <w:pPr>
              <w:pStyle w:val="BulletedList"/>
              <w:numPr>
                <w:ilvl w:val="0"/>
                <w:numId w:val="0"/>
              </w:numPr>
              <w:jc w:val="both"/>
              <w:rPr>
                <w:rStyle w:val="BulletedListChar"/>
                <w:rFonts w:ascii="Arial" w:hAnsi="Arial" w:cs="Arial"/>
                <w:b/>
                <w:smallCaps/>
                <w:sz w:val="24"/>
                <w:lang w:eastAsia="en-US"/>
              </w:rPr>
            </w:pPr>
            <w:r>
              <w:rPr>
                <w:sz w:val="23"/>
                <w:szCs w:val="23"/>
              </w:rPr>
              <w:t xml:space="preserve">A/I </w:t>
            </w:r>
          </w:p>
        </w:tc>
        <w:tc>
          <w:tcPr>
            <w:tcW w:w="2670" w:type="dxa"/>
            <w:tcBorders>
              <w:top w:val="single" w:sz="4" w:space="0" w:color="auto"/>
              <w:bottom w:val="single" w:sz="4" w:space="0" w:color="auto"/>
            </w:tcBorders>
          </w:tcPr>
          <w:p w14:paraId="173EBAD5" w14:textId="570D8EE6" w:rsidR="002C21C3" w:rsidRDefault="002C21C3" w:rsidP="002C21C3">
            <w:pPr>
              <w:pStyle w:val="BulletedList"/>
              <w:numPr>
                <w:ilvl w:val="0"/>
                <w:numId w:val="0"/>
              </w:numPr>
              <w:ind w:left="720"/>
              <w:rPr>
                <w:rStyle w:val="BulletedListChar"/>
                <w:rFonts w:ascii="Arial" w:hAnsi="Arial" w:cs="Arial"/>
                <w:b/>
                <w:smallCaps/>
                <w:sz w:val="24"/>
                <w:lang w:eastAsia="en-US"/>
              </w:rPr>
            </w:pPr>
          </w:p>
        </w:tc>
        <w:tc>
          <w:tcPr>
            <w:tcW w:w="1043" w:type="dxa"/>
            <w:tcBorders>
              <w:top w:val="single" w:sz="4" w:space="0" w:color="auto"/>
              <w:bottom w:val="single" w:sz="4" w:space="0" w:color="auto"/>
            </w:tcBorders>
          </w:tcPr>
          <w:p w14:paraId="3242F966" w14:textId="30C48194" w:rsidR="002C21C3" w:rsidRDefault="002C21C3" w:rsidP="002C21C3">
            <w:pPr>
              <w:pStyle w:val="BulletedList"/>
              <w:numPr>
                <w:ilvl w:val="0"/>
                <w:numId w:val="0"/>
              </w:numPr>
              <w:ind w:left="720"/>
              <w:rPr>
                <w:rStyle w:val="BulletedListChar"/>
                <w:rFonts w:ascii="Arial" w:hAnsi="Arial" w:cs="Arial"/>
                <w:b/>
                <w:smallCaps/>
                <w:sz w:val="24"/>
                <w:lang w:eastAsia="en-US"/>
              </w:rPr>
            </w:pPr>
          </w:p>
        </w:tc>
      </w:tr>
      <w:tr w:rsidR="002C21C3" w:rsidRPr="005D6AD4" w14:paraId="2E4DFA8D" w14:textId="77777777" w:rsidTr="002E60D3">
        <w:trPr>
          <w:trHeight w:val="367"/>
        </w:trPr>
        <w:tc>
          <w:tcPr>
            <w:tcW w:w="1740" w:type="dxa"/>
            <w:vMerge/>
          </w:tcPr>
          <w:p w14:paraId="702D720D" w14:textId="77777777" w:rsidR="002C21C3" w:rsidRPr="00AD3C84" w:rsidRDefault="002C21C3" w:rsidP="002C21C3">
            <w:pPr>
              <w:pStyle w:val="Descriptionlabels"/>
              <w:rPr>
                <w:rStyle w:val="LabelChar"/>
                <w:rFonts w:ascii="Arial" w:hAnsi="Arial" w:cs="Arial"/>
                <w:b/>
                <w:sz w:val="24"/>
                <w:szCs w:val="24"/>
              </w:rPr>
            </w:pPr>
          </w:p>
        </w:tc>
        <w:tc>
          <w:tcPr>
            <w:tcW w:w="3047" w:type="dxa"/>
            <w:tcBorders>
              <w:top w:val="single" w:sz="4" w:space="0" w:color="auto"/>
              <w:bottom w:val="single" w:sz="4" w:space="0" w:color="auto"/>
            </w:tcBorders>
          </w:tcPr>
          <w:p w14:paraId="1A7D41F4" w14:textId="5D14E293" w:rsidR="002C21C3" w:rsidRPr="00E955D8" w:rsidRDefault="002C21C3" w:rsidP="002C21C3">
            <w:pPr>
              <w:pStyle w:val="BulletedList"/>
              <w:numPr>
                <w:ilvl w:val="0"/>
                <w:numId w:val="0"/>
              </w:numPr>
              <w:rPr>
                <w:rStyle w:val="DetailsChar"/>
                <w:rFonts w:ascii="Arial" w:hAnsi="Arial" w:cs="Arial"/>
                <w:color w:val="auto"/>
                <w:sz w:val="24"/>
                <w:szCs w:val="24"/>
              </w:rPr>
            </w:pPr>
            <w:r>
              <w:rPr>
                <w:sz w:val="23"/>
                <w:szCs w:val="23"/>
              </w:rPr>
              <w:t xml:space="preserve">Knowledge of good practice and service improvement in Housing Management </w:t>
            </w:r>
          </w:p>
        </w:tc>
        <w:tc>
          <w:tcPr>
            <w:tcW w:w="1276" w:type="dxa"/>
            <w:tcBorders>
              <w:top w:val="single" w:sz="4" w:space="0" w:color="auto"/>
              <w:bottom w:val="single" w:sz="4" w:space="0" w:color="auto"/>
            </w:tcBorders>
          </w:tcPr>
          <w:p w14:paraId="5257F067" w14:textId="05450F53" w:rsidR="002C21C3" w:rsidRPr="0096646D" w:rsidRDefault="002C21C3" w:rsidP="002C21C3">
            <w:pPr>
              <w:pStyle w:val="BulletedList"/>
              <w:numPr>
                <w:ilvl w:val="0"/>
                <w:numId w:val="0"/>
              </w:numPr>
              <w:ind w:left="64"/>
              <w:jc w:val="both"/>
              <w:rPr>
                <w:rStyle w:val="BulletedListChar"/>
                <w:rFonts w:ascii="Arial" w:hAnsi="Arial" w:cs="Arial"/>
                <w:b/>
                <w:sz w:val="24"/>
                <w:szCs w:val="24"/>
              </w:rPr>
            </w:pPr>
            <w:r>
              <w:rPr>
                <w:sz w:val="23"/>
                <w:szCs w:val="23"/>
              </w:rPr>
              <w:t xml:space="preserve">A/I/E </w:t>
            </w:r>
          </w:p>
        </w:tc>
        <w:tc>
          <w:tcPr>
            <w:tcW w:w="2670" w:type="dxa"/>
            <w:tcBorders>
              <w:top w:val="single" w:sz="4" w:space="0" w:color="auto"/>
              <w:bottom w:val="single" w:sz="4" w:space="0" w:color="auto"/>
            </w:tcBorders>
          </w:tcPr>
          <w:p w14:paraId="12AE7331" w14:textId="77777777" w:rsidR="002C21C3" w:rsidRDefault="002C21C3" w:rsidP="002C21C3">
            <w:pPr>
              <w:pStyle w:val="BulletedList"/>
              <w:numPr>
                <w:ilvl w:val="0"/>
                <w:numId w:val="0"/>
              </w:numPr>
              <w:rPr>
                <w:rStyle w:val="BulletedListChar"/>
                <w:rFonts w:ascii="Arial" w:hAnsi="Arial" w:cs="Arial"/>
                <w:sz w:val="24"/>
                <w:szCs w:val="24"/>
              </w:rPr>
            </w:pPr>
          </w:p>
        </w:tc>
        <w:tc>
          <w:tcPr>
            <w:tcW w:w="1043" w:type="dxa"/>
            <w:tcBorders>
              <w:top w:val="single" w:sz="4" w:space="0" w:color="auto"/>
              <w:bottom w:val="single" w:sz="4" w:space="0" w:color="auto"/>
            </w:tcBorders>
          </w:tcPr>
          <w:p w14:paraId="4985D520" w14:textId="77777777" w:rsidR="002C21C3" w:rsidRDefault="002C21C3" w:rsidP="002C21C3">
            <w:pPr>
              <w:pStyle w:val="BulletedList"/>
              <w:numPr>
                <w:ilvl w:val="0"/>
                <w:numId w:val="0"/>
              </w:numPr>
              <w:ind w:left="41"/>
              <w:rPr>
                <w:rStyle w:val="BulletedListChar"/>
                <w:rFonts w:ascii="Arial" w:hAnsi="Arial" w:cs="Arial"/>
                <w:b/>
                <w:sz w:val="24"/>
                <w:szCs w:val="24"/>
              </w:rPr>
            </w:pPr>
          </w:p>
        </w:tc>
      </w:tr>
      <w:tr w:rsidR="004F60F6" w:rsidRPr="005D6AD4" w14:paraId="067D8FFE" w14:textId="77777777" w:rsidTr="002E60D3">
        <w:trPr>
          <w:trHeight w:val="367"/>
        </w:trPr>
        <w:tc>
          <w:tcPr>
            <w:tcW w:w="1740" w:type="dxa"/>
          </w:tcPr>
          <w:p w14:paraId="4C39545B" w14:textId="77777777" w:rsidR="004F60F6" w:rsidRPr="00AD3C84" w:rsidRDefault="004F60F6" w:rsidP="004F60F6">
            <w:pPr>
              <w:pStyle w:val="Descriptionlabels"/>
              <w:rPr>
                <w:rStyle w:val="LabelChar"/>
                <w:rFonts w:ascii="Arial" w:hAnsi="Arial" w:cs="Arial"/>
                <w:b/>
                <w:sz w:val="24"/>
                <w:szCs w:val="24"/>
              </w:rPr>
            </w:pPr>
          </w:p>
        </w:tc>
        <w:tc>
          <w:tcPr>
            <w:tcW w:w="3047" w:type="dxa"/>
            <w:tcBorders>
              <w:top w:val="single" w:sz="4" w:space="0" w:color="auto"/>
              <w:bottom w:val="single" w:sz="4" w:space="0" w:color="auto"/>
            </w:tcBorders>
          </w:tcPr>
          <w:p w14:paraId="4E65F8E1" w14:textId="07218C38" w:rsidR="004F60F6" w:rsidRDefault="004F60F6" w:rsidP="004F60F6">
            <w:pPr>
              <w:pStyle w:val="BulletedList"/>
              <w:numPr>
                <w:ilvl w:val="0"/>
                <w:numId w:val="0"/>
              </w:numPr>
              <w:rPr>
                <w:sz w:val="23"/>
                <w:szCs w:val="23"/>
              </w:rPr>
            </w:pPr>
            <w:r>
              <w:rPr>
                <w:sz w:val="23"/>
                <w:szCs w:val="23"/>
              </w:rPr>
              <w:t xml:space="preserve">Knowledge of budgetary management </w:t>
            </w:r>
          </w:p>
        </w:tc>
        <w:tc>
          <w:tcPr>
            <w:tcW w:w="1276" w:type="dxa"/>
            <w:tcBorders>
              <w:top w:val="single" w:sz="4" w:space="0" w:color="auto"/>
              <w:bottom w:val="single" w:sz="4" w:space="0" w:color="auto"/>
            </w:tcBorders>
          </w:tcPr>
          <w:p w14:paraId="3909B711" w14:textId="2D0CFB3D" w:rsidR="004F60F6" w:rsidRDefault="004F60F6" w:rsidP="004F60F6">
            <w:pPr>
              <w:pStyle w:val="BulletedList"/>
              <w:numPr>
                <w:ilvl w:val="0"/>
                <w:numId w:val="0"/>
              </w:numPr>
              <w:ind w:left="64"/>
              <w:jc w:val="both"/>
              <w:rPr>
                <w:sz w:val="23"/>
                <w:szCs w:val="23"/>
              </w:rPr>
            </w:pPr>
            <w:r>
              <w:rPr>
                <w:sz w:val="23"/>
                <w:szCs w:val="23"/>
              </w:rPr>
              <w:t xml:space="preserve">A/I </w:t>
            </w:r>
          </w:p>
        </w:tc>
        <w:tc>
          <w:tcPr>
            <w:tcW w:w="2670" w:type="dxa"/>
            <w:tcBorders>
              <w:top w:val="single" w:sz="4" w:space="0" w:color="auto"/>
              <w:bottom w:val="single" w:sz="4" w:space="0" w:color="auto"/>
            </w:tcBorders>
          </w:tcPr>
          <w:p w14:paraId="44C0CD29" w14:textId="77777777" w:rsidR="004F60F6" w:rsidRDefault="004F60F6" w:rsidP="004F60F6">
            <w:pPr>
              <w:pStyle w:val="BulletedList"/>
              <w:numPr>
                <w:ilvl w:val="0"/>
                <w:numId w:val="0"/>
              </w:numPr>
              <w:rPr>
                <w:rStyle w:val="BulletedListChar"/>
                <w:rFonts w:ascii="Arial" w:hAnsi="Arial" w:cs="Arial"/>
                <w:sz w:val="24"/>
                <w:szCs w:val="24"/>
              </w:rPr>
            </w:pPr>
          </w:p>
        </w:tc>
        <w:tc>
          <w:tcPr>
            <w:tcW w:w="1043" w:type="dxa"/>
            <w:tcBorders>
              <w:top w:val="single" w:sz="4" w:space="0" w:color="auto"/>
              <w:bottom w:val="single" w:sz="4" w:space="0" w:color="auto"/>
            </w:tcBorders>
          </w:tcPr>
          <w:p w14:paraId="338B6A66" w14:textId="712CD211" w:rsidR="004F60F6" w:rsidRDefault="006C2CB2" w:rsidP="004F60F6">
            <w:pPr>
              <w:pStyle w:val="BulletedList"/>
              <w:numPr>
                <w:ilvl w:val="0"/>
                <w:numId w:val="0"/>
              </w:numPr>
              <w:ind w:left="41"/>
              <w:rPr>
                <w:rStyle w:val="BulletedListChar"/>
                <w:rFonts w:ascii="Arial" w:hAnsi="Arial" w:cs="Arial"/>
                <w:b/>
                <w:sz w:val="24"/>
                <w:szCs w:val="24"/>
              </w:rPr>
            </w:pPr>
            <w:r>
              <w:rPr>
                <w:sz w:val="23"/>
                <w:szCs w:val="23"/>
              </w:rPr>
              <w:t>A/I</w:t>
            </w:r>
          </w:p>
        </w:tc>
      </w:tr>
      <w:tr w:rsidR="007A44C6" w:rsidRPr="005D6AD4" w14:paraId="2A414D22" w14:textId="77777777" w:rsidTr="002E60D3">
        <w:trPr>
          <w:trHeight w:val="367"/>
        </w:trPr>
        <w:tc>
          <w:tcPr>
            <w:tcW w:w="1740" w:type="dxa"/>
          </w:tcPr>
          <w:p w14:paraId="624C6FBD" w14:textId="77777777" w:rsidR="007A44C6" w:rsidRPr="00AD3C84" w:rsidRDefault="007A44C6" w:rsidP="007A44C6">
            <w:pPr>
              <w:pStyle w:val="Descriptionlabels"/>
              <w:rPr>
                <w:rStyle w:val="LabelChar"/>
                <w:rFonts w:ascii="Arial" w:hAnsi="Arial" w:cs="Arial"/>
                <w:b/>
                <w:sz w:val="24"/>
                <w:szCs w:val="24"/>
              </w:rPr>
            </w:pPr>
          </w:p>
        </w:tc>
        <w:tc>
          <w:tcPr>
            <w:tcW w:w="3047" w:type="dxa"/>
            <w:tcBorders>
              <w:top w:val="single" w:sz="4" w:space="0" w:color="auto"/>
              <w:bottom w:val="single" w:sz="4" w:space="0" w:color="auto"/>
            </w:tcBorders>
          </w:tcPr>
          <w:p w14:paraId="29679947" w14:textId="57299513" w:rsidR="007A44C6" w:rsidRDefault="007A44C6" w:rsidP="007A44C6">
            <w:pPr>
              <w:pStyle w:val="BulletedList"/>
              <w:numPr>
                <w:ilvl w:val="0"/>
                <w:numId w:val="0"/>
              </w:numPr>
              <w:rPr>
                <w:sz w:val="23"/>
                <w:szCs w:val="23"/>
              </w:rPr>
            </w:pPr>
            <w:r>
              <w:rPr>
                <w:sz w:val="23"/>
                <w:szCs w:val="23"/>
              </w:rPr>
              <w:t xml:space="preserve">Ability to effectively manage contracts </w:t>
            </w:r>
          </w:p>
        </w:tc>
        <w:tc>
          <w:tcPr>
            <w:tcW w:w="1276" w:type="dxa"/>
            <w:tcBorders>
              <w:top w:val="single" w:sz="4" w:space="0" w:color="auto"/>
              <w:bottom w:val="single" w:sz="4" w:space="0" w:color="auto"/>
            </w:tcBorders>
          </w:tcPr>
          <w:p w14:paraId="066FF6B0" w14:textId="7148EA24" w:rsidR="007A44C6" w:rsidRDefault="007A44C6" w:rsidP="007A44C6">
            <w:pPr>
              <w:pStyle w:val="BulletedList"/>
              <w:numPr>
                <w:ilvl w:val="0"/>
                <w:numId w:val="0"/>
              </w:numPr>
              <w:ind w:left="64"/>
              <w:jc w:val="both"/>
              <w:rPr>
                <w:sz w:val="23"/>
                <w:szCs w:val="23"/>
              </w:rPr>
            </w:pPr>
            <w:r>
              <w:rPr>
                <w:sz w:val="23"/>
                <w:szCs w:val="23"/>
              </w:rPr>
              <w:t xml:space="preserve">A/I </w:t>
            </w:r>
          </w:p>
        </w:tc>
        <w:tc>
          <w:tcPr>
            <w:tcW w:w="2670" w:type="dxa"/>
            <w:tcBorders>
              <w:top w:val="single" w:sz="4" w:space="0" w:color="auto"/>
              <w:bottom w:val="single" w:sz="4" w:space="0" w:color="auto"/>
            </w:tcBorders>
          </w:tcPr>
          <w:p w14:paraId="105772C4" w14:textId="77777777" w:rsidR="007A44C6" w:rsidRDefault="007A44C6" w:rsidP="007A44C6">
            <w:pPr>
              <w:pStyle w:val="BulletedList"/>
              <w:numPr>
                <w:ilvl w:val="0"/>
                <w:numId w:val="0"/>
              </w:numPr>
              <w:rPr>
                <w:rStyle w:val="BulletedListChar"/>
                <w:rFonts w:ascii="Arial" w:hAnsi="Arial" w:cs="Arial"/>
                <w:sz w:val="24"/>
                <w:szCs w:val="24"/>
              </w:rPr>
            </w:pPr>
          </w:p>
        </w:tc>
        <w:tc>
          <w:tcPr>
            <w:tcW w:w="1043" w:type="dxa"/>
            <w:tcBorders>
              <w:top w:val="single" w:sz="4" w:space="0" w:color="auto"/>
              <w:bottom w:val="single" w:sz="4" w:space="0" w:color="auto"/>
            </w:tcBorders>
          </w:tcPr>
          <w:p w14:paraId="05DA7EDB" w14:textId="5F83D627" w:rsidR="007A44C6" w:rsidRDefault="006C2CB2" w:rsidP="007A44C6">
            <w:pPr>
              <w:pStyle w:val="BulletedList"/>
              <w:numPr>
                <w:ilvl w:val="0"/>
                <w:numId w:val="0"/>
              </w:numPr>
              <w:ind w:left="41"/>
              <w:rPr>
                <w:rStyle w:val="BulletedListChar"/>
                <w:rFonts w:ascii="Arial" w:hAnsi="Arial" w:cs="Arial"/>
                <w:b/>
                <w:sz w:val="24"/>
                <w:szCs w:val="24"/>
              </w:rPr>
            </w:pPr>
            <w:r>
              <w:rPr>
                <w:sz w:val="23"/>
                <w:szCs w:val="23"/>
              </w:rPr>
              <w:t>A/I</w:t>
            </w:r>
          </w:p>
        </w:tc>
      </w:tr>
      <w:tr w:rsidR="007A44C6" w:rsidRPr="005D6AD4" w14:paraId="6AE03FCF" w14:textId="77777777" w:rsidTr="00593B3B">
        <w:trPr>
          <w:trHeight w:val="367"/>
        </w:trPr>
        <w:tc>
          <w:tcPr>
            <w:tcW w:w="1740" w:type="dxa"/>
          </w:tcPr>
          <w:p w14:paraId="1A09BAF3" w14:textId="77777777" w:rsidR="007A44C6" w:rsidRPr="00AD3C84" w:rsidRDefault="007A44C6" w:rsidP="007A44C6">
            <w:pPr>
              <w:pStyle w:val="Descriptionlabels"/>
              <w:rPr>
                <w:rStyle w:val="LabelChar"/>
                <w:rFonts w:ascii="Arial" w:hAnsi="Arial" w:cs="Arial"/>
                <w:b/>
                <w:sz w:val="24"/>
                <w:szCs w:val="24"/>
              </w:rPr>
            </w:pPr>
          </w:p>
        </w:tc>
        <w:tc>
          <w:tcPr>
            <w:tcW w:w="3047" w:type="dxa"/>
            <w:tcBorders>
              <w:top w:val="single" w:sz="4" w:space="0" w:color="auto"/>
              <w:bottom w:val="single" w:sz="12" w:space="0" w:color="auto"/>
            </w:tcBorders>
          </w:tcPr>
          <w:p w14:paraId="0255AE2F" w14:textId="6CE7D6BE" w:rsidR="007A44C6" w:rsidRDefault="007A44C6" w:rsidP="007A44C6">
            <w:pPr>
              <w:pStyle w:val="BulletedList"/>
              <w:numPr>
                <w:ilvl w:val="0"/>
                <w:numId w:val="0"/>
              </w:numPr>
              <w:rPr>
                <w:sz w:val="23"/>
                <w:szCs w:val="23"/>
              </w:rPr>
            </w:pPr>
            <w:r>
              <w:rPr>
                <w:sz w:val="23"/>
                <w:szCs w:val="23"/>
              </w:rPr>
              <w:t xml:space="preserve">Knowledge of good practice in health and safety </w:t>
            </w:r>
          </w:p>
        </w:tc>
        <w:tc>
          <w:tcPr>
            <w:tcW w:w="1276" w:type="dxa"/>
            <w:tcBorders>
              <w:top w:val="single" w:sz="4" w:space="0" w:color="auto"/>
              <w:bottom w:val="single" w:sz="12" w:space="0" w:color="auto"/>
            </w:tcBorders>
          </w:tcPr>
          <w:p w14:paraId="2C07F381" w14:textId="15261FDA" w:rsidR="007A44C6" w:rsidRDefault="007A44C6" w:rsidP="007A44C6">
            <w:pPr>
              <w:pStyle w:val="BulletedList"/>
              <w:numPr>
                <w:ilvl w:val="0"/>
                <w:numId w:val="0"/>
              </w:numPr>
              <w:ind w:left="64"/>
              <w:jc w:val="both"/>
              <w:rPr>
                <w:sz w:val="23"/>
                <w:szCs w:val="23"/>
              </w:rPr>
            </w:pPr>
            <w:r>
              <w:rPr>
                <w:sz w:val="23"/>
                <w:szCs w:val="23"/>
              </w:rPr>
              <w:t xml:space="preserve">A/I </w:t>
            </w:r>
          </w:p>
        </w:tc>
        <w:tc>
          <w:tcPr>
            <w:tcW w:w="2670" w:type="dxa"/>
            <w:tcBorders>
              <w:top w:val="single" w:sz="4" w:space="0" w:color="auto"/>
              <w:bottom w:val="single" w:sz="12" w:space="0" w:color="auto"/>
            </w:tcBorders>
          </w:tcPr>
          <w:p w14:paraId="481558B5" w14:textId="77777777" w:rsidR="007A44C6" w:rsidRDefault="007A44C6" w:rsidP="007A44C6">
            <w:pPr>
              <w:pStyle w:val="BulletedList"/>
              <w:numPr>
                <w:ilvl w:val="0"/>
                <w:numId w:val="0"/>
              </w:numPr>
              <w:rPr>
                <w:rStyle w:val="BulletedListChar"/>
                <w:rFonts w:ascii="Arial" w:hAnsi="Arial" w:cs="Arial"/>
                <w:sz w:val="24"/>
                <w:szCs w:val="24"/>
              </w:rPr>
            </w:pPr>
          </w:p>
        </w:tc>
        <w:tc>
          <w:tcPr>
            <w:tcW w:w="1043" w:type="dxa"/>
            <w:tcBorders>
              <w:top w:val="single" w:sz="4" w:space="0" w:color="auto"/>
              <w:bottom w:val="single" w:sz="12" w:space="0" w:color="auto"/>
            </w:tcBorders>
          </w:tcPr>
          <w:p w14:paraId="75F8F51D" w14:textId="5FBB794C" w:rsidR="007A44C6" w:rsidRDefault="006C2CB2" w:rsidP="007A44C6">
            <w:pPr>
              <w:pStyle w:val="BulletedList"/>
              <w:numPr>
                <w:ilvl w:val="0"/>
                <w:numId w:val="0"/>
              </w:numPr>
              <w:ind w:left="41"/>
              <w:rPr>
                <w:rStyle w:val="BulletedListChar"/>
                <w:rFonts w:ascii="Arial" w:hAnsi="Arial" w:cs="Arial"/>
                <w:b/>
                <w:sz w:val="24"/>
                <w:szCs w:val="24"/>
              </w:rPr>
            </w:pPr>
            <w:r>
              <w:rPr>
                <w:sz w:val="23"/>
                <w:szCs w:val="23"/>
              </w:rPr>
              <w:t>A/I</w:t>
            </w:r>
          </w:p>
        </w:tc>
      </w:tr>
      <w:tr w:rsidR="002125BD" w:rsidRPr="005D6AD4" w14:paraId="13C67781" w14:textId="0E424D55" w:rsidTr="00FD7F31">
        <w:trPr>
          <w:trHeight w:val="231"/>
        </w:trPr>
        <w:tc>
          <w:tcPr>
            <w:tcW w:w="1740" w:type="dxa"/>
            <w:vMerge w:val="restart"/>
            <w:tcBorders>
              <w:top w:val="single" w:sz="12" w:space="0" w:color="auto"/>
              <w:left w:val="single" w:sz="4" w:space="0" w:color="auto"/>
              <w:right w:val="single" w:sz="4" w:space="0" w:color="auto"/>
            </w:tcBorders>
          </w:tcPr>
          <w:p w14:paraId="59FDA067" w14:textId="75042A00" w:rsidR="002125BD" w:rsidRDefault="002125BD" w:rsidP="002125BD">
            <w:pPr>
              <w:pStyle w:val="Descriptionlabels"/>
              <w:rPr>
                <w:rStyle w:val="DetailsChar"/>
                <w:rFonts w:ascii="Arial" w:hAnsi="Arial" w:cs="Arial"/>
                <w:sz w:val="24"/>
                <w:szCs w:val="24"/>
              </w:rPr>
            </w:pPr>
            <w:r w:rsidRPr="005D6AD4">
              <w:rPr>
                <w:rStyle w:val="DetailsChar"/>
                <w:rFonts w:ascii="Arial" w:hAnsi="Arial" w:cs="Arial"/>
                <w:sz w:val="24"/>
                <w:szCs w:val="24"/>
              </w:rPr>
              <w:t>Communication</w:t>
            </w:r>
            <w:r w:rsidR="00103388">
              <w:rPr>
                <w:rStyle w:val="DetailsChar"/>
                <w:rFonts w:ascii="Arial" w:hAnsi="Arial" w:cs="Arial"/>
                <w:sz w:val="24"/>
                <w:szCs w:val="24"/>
              </w:rPr>
              <w:t xml:space="preserve"> </w:t>
            </w:r>
          </w:p>
          <w:p w14:paraId="243D2BD9" w14:textId="5A1220B2" w:rsidR="00103388" w:rsidRPr="005D6AD4" w:rsidRDefault="00103388" w:rsidP="002125BD">
            <w:pPr>
              <w:pStyle w:val="Descriptionlabels"/>
              <w:rPr>
                <w:rStyle w:val="DetailsChar"/>
                <w:rFonts w:ascii="Arial" w:hAnsi="Arial" w:cs="Arial"/>
                <w:sz w:val="24"/>
                <w:szCs w:val="24"/>
              </w:rPr>
            </w:pPr>
            <w:r>
              <w:rPr>
                <w:rStyle w:val="DetailsChar"/>
                <w:rFonts w:ascii="Arial" w:hAnsi="Arial" w:cs="Arial"/>
                <w:sz w:val="24"/>
                <w:szCs w:val="24"/>
              </w:rPr>
              <w:lastRenderedPageBreak/>
              <w:t xml:space="preserve">and Customer service </w:t>
            </w:r>
          </w:p>
          <w:p w14:paraId="71FF777E" w14:textId="77777777" w:rsidR="002125BD" w:rsidRPr="005D6AD4" w:rsidRDefault="002125BD" w:rsidP="002125BD">
            <w:pPr>
              <w:pStyle w:val="Descriptionlabels"/>
              <w:rPr>
                <w:rStyle w:val="DetailsChar"/>
                <w:rFonts w:ascii="Arial" w:hAnsi="Arial" w:cs="Arial"/>
                <w:sz w:val="24"/>
                <w:szCs w:val="24"/>
              </w:rPr>
            </w:pPr>
          </w:p>
        </w:tc>
        <w:tc>
          <w:tcPr>
            <w:tcW w:w="3047" w:type="dxa"/>
            <w:tcBorders>
              <w:top w:val="single" w:sz="12" w:space="0" w:color="auto"/>
              <w:left w:val="single" w:sz="4" w:space="0" w:color="auto"/>
              <w:bottom w:val="single" w:sz="4" w:space="0" w:color="auto"/>
              <w:right w:val="single" w:sz="4" w:space="0" w:color="auto"/>
            </w:tcBorders>
          </w:tcPr>
          <w:p w14:paraId="666F607D" w14:textId="1A68D807" w:rsidR="002125BD" w:rsidRPr="00BF52A5" w:rsidRDefault="002125BD" w:rsidP="002125BD">
            <w:pPr>
              <w:pStyle w:val="BulletedList"/>
              <w:numPr>
                <w:ilvl w:val="0"/>
                <w:numId w:val="0"/>
              </w:numPr>
              <w:ind w:left="48"/>
              <w:rPr>
                <w:rStyle w:val="DetailsChar"/>
                <w:rFonts w:ascii="Arial" w:hAnsi="Arial" w:cs="Arial"/>
                <w:color w:val="auto"/>
                <w:sz w:val="24"/>
                <w:szCs w:val="24"/>
              </w:rPr>
            </w:pPr>
            <w:r>
              <w:rPr>
                <w:sz w:val="23"/>
                <w:szCs w:val="23"/>
              </w:rPr>
              <w:lastRenderedPageBreak/>
              <w:t xml:space="preserve">Chooses the most effective communication method </w:t>
            </w:r>
            <w:r w:rsidR="00B37D42" w:rsidRPr="00B37D42">
              <w:rPr>
                <w:sz w:val="23"/>
                <w:szCs w:val="23"/>
              </w:rPr>
              <w:t>for the situation and individual</w:t>
            </w:r>
          </w:p>
        </w:tc>
        <w:tc>
          <w:tcPr>
            <w:tcW w:w="1276" w:type="dxa"/>
            <w:tcBorders>
              <w:top w:val="single" w:sz="12" w:space="0" w:color="auto"/>
              <w:left w:val="single" w:sz="4" w:space="0" w:color="auto"/>
              <w:right w:val="single" w:sz="4" w:space="0" w:color="auto"/>
            </w:tcBorders>
          </w:tcPr>
          <w:p w14:paraId="1D3BE2E9" w14:textId="6D93194B" w:rsidR="002125BD" w:rsidRPr="00720D77" w:rsidRDefault="002125BD" w:rsidP="002125BD">
            <w:pPr>
              <w:pStyle w:val="BulletedList"/>
              <w:numPr>
                <w:ilvl w:val="0"/>
                <w:numId w:val="0"/>
              </w:numPr>
              <w:ind w:left="64"/>
              <w:rPr>
                <w:rStyle w:val="DetailsChar"/>
                <w:rFonts w:ascii="Arial" w:hAnsi="Arial" w:cs="Arial"/>
                <w:b/>
                <w:color w:val="auto"/>
                <w:sz w:val="24"/>
                <w:szCs w:val="24"/>
              </w:rPr>
            </w:pPr>
            <w:r>
              <w:rPr>
                <w:sz w:val="23"/>
                <w:szCs w:val="23"/>
              </w:rPr>
              <w:t xml:space="preserve">I/E </w:t>
            </w:r>
          </w:p>
        </w:tc>
        <w:tc>
          <w:tcPr>
            <w:tcW w:w="2670" w:type="dxa"/>
            <w:tcBorders>
              <w:top w:val="single" w:sz="12" w:space="0" w:color="auto"/>
              <w:left w:val="single" w:sz="4" w:space="0" w:color="auto"/>
              <w:right w:val="single" w:sz="4" w:space="0" w:color="auto"/>
            </w:tcBorders>
          </w:tcPr>
          <w:p w14:paraId="74A25C93" w14:textId="3F3E3587" w:rsidR="002125BD" w:rsidRPr="005D6AD4" w:rsidRDefault="002125BD" w:rsidP="002125BD">
            <w:pPr>
              <w:pStyle w:val="BulletedList"/>
              <w:numPr>
                <w:ilvl w:val="0"/>
                <w:numId w:val="0"/>
              </w:numPr>
              <w:ind w:left="-1"/>
              <w:rPr>
                <w:rStyle w:val="DetailsChar"/>
                <w:rFonts w:ascii="Arial" w:hAnsi="Arial" w:cs="Arial"/>
                <w:sz w:val="24"/>
              </w:rPr>
            </w:pPr>
            <w:r>
              <w:rPr>
                <w:sz w:val="23"/>
                <w:szCs w:val="23"/>
              </w:rPr>
              <w:t xml:space="preserve">Effective complaints management </w:t>
            </w:r>
          </w:p>
        </w:tc>
        <w:tc>
          <w:tcPr>
            <w:tcW w:w="1043" w:type="dxa"/>
            <w:tcBorders>
              <w:top w:val="single" w:sz="12" w:space="0" w:color="auto"/>
              <w:left w:val="single" w:sz="4" w:space="0" w:color="auto"/>
              <w:right w:val="single" w:sz="4" w:space="0" w:color="auto"/>
            </w:tcBorders>
          </w:tcPr>
          <w:p w14:paraId="209D7A19" w14:textId="50984971" w:rsidR="002125BD" w:rsidRPr="005676F4" w:rsidRDefault="002125BD" w:rsidP="002125BD">
            <w:pPr>
              <w:pStyle w:val="BulletedList"/>
              <w:numPr>
                <w:ilvl w:val="0"/>
                <w:numId w:val="0"/>
              </w:numPr>
              <w:ind w:left="41"/>
              <w:rPr>
                <w:rStyle w:val="DetailsChar"/>
                <w:rFonts w:ascii="Arial" w:hAnsi="Arial" w:cs="Arial"/>
                <w:b/>
                <w:color w:val="auto"/>
                <w:sz w:val="24"/>
                <w:szCs w:val="24"/>
              </w:rPr>
            </w:pPr>
            <w:r>
              <w:rPr>
                <w:sz w:val="23"/>
                <w:szCs w:val="23"/>
              </w:rPr>
              <w:t xml:space="preserve">A/I </w:t>
            </w:r>
          </w:p>
        </w:tc>
      </w:tr>
      <w:tr w:rsidR="00B37D42" w:rsidRPr="005D6AD4" w14:paraId="3E9B386C" w14:textId="77777777" w:rsidTr="00103388">
        <w:trPr>
          <w:trHeight w:val="228"/>
        </w:trPr>
        <w:tc>
          <w:tcPr>
            <w:tcW w:w="1740" w:type="dxa"/>
            <w:vMerge/>
          </w:tcPr>
          <w:p w14:paraId="4B02F76E" w14:textId="77777777" w:rsidR="00B37D42" w:rsidRPr="005D6AD4" w:rsidRDefault="00B37D42" w:rsidP="00B37D42">
            <w:pPr>
              <w:pStyle w:val="Descriptionlabels"/>
              <w:rPr>
                <w:rStyle w:val="DetailsChar"/>
                <w:rFonts w:ascii="Arial" w:hAnsi="Arial" w:cs="Arial"/>
                <w:sz w:val="24"/>
                <w:szCs w:val="24"/>
              </w:rPr>
            </w:pPr>
          </w:p>
        </w:tc>
        <w:tc>
          <w:tcPr>
            <w:tcW w:w="3047" w:type="dxa"/>
            <w:tcBorders>
              <w:top w:val="single" w:sz="4" w:space="0" w:color="auto"/>
              <w:left w:val="single" w:sz="4" w:space="0" w:color="auto"/>
              <w:bottom w:val="single" w:sz="4" w:space="0" w:color="auto"/>
              <w:right w:val="single" w:sz="4" w:space="0" w:color="auto"/>
            </w:tcBorders>
          </w:tcPr>
          <w:p w14:paraId="4BDB178B" w14:textId="71A64724" w:rsidR="00B37D42" w:rsidRPr="00BF52A5" w:rsidRDefault="00B37D42" w:rsidP="00B37D42">
            <w:pPr>
              <w:pStyle w:val="BulletedList"/>
              <w:numPr>
                <w:ilvl w:val="0"/>
                <w:numId w:val="0"/>
              </w:numPr>
              <w:ind w:left="48"/>
              <w:rPr>
                <w:rStyle w:val="DetailsChar"/>
                <w:rFonts w:ascii="Arial" w:hAnsi="Arial" w:cs="Arial"/>
                <w:color w:val="auto"/>
                <w:sz w:val="24"/>
                <w:szCs w:val="24"/>
              </w:rPr>
            </w:pPr>
            <w:r>
              <w:rPr>
                <w:sz w:val="23"/>
                <w:szCs w:val="23"/>
              </w:rPr>
              <w:t xml:space="preserve">Ability to promote a culture of open communication and </w:t>
            </w:r>
            <w:r>
              <w:rPr>
                <w:sz w:val="23"/>
                <w:szCs w:val="23"/>
              </w:rPr>
              <w:lastRenderedPageBreak/>
              <w:t xml:space="preserve">consultation internally and externally </w:t>
            </w:r>
          </w:p>
        </w:tc>
        <w:tc>
          <w:tcPr>
            <w:tcW w:w="1276" w:type="dxa"/>
            <w:tcBorders>
              <w:left w:val="single" w:sz="4" w:space="0" w:color="auto"/>
              <w:bottom w:val="single" w:sz="4" w:space="0" w:color="auto"/>
              <w:right w:val="single" w:sz="4" w:space="0" w:color="auto"/>
            </w:tcBorders>
          </w:tcPr>
          <w:p w14:paraId="2F230E82" w14:textId="1304172F" w:rsidR="00B37D42" w:rsidRPr="00720D77" w:rsidRDefault="00B37D42" w:rsidP="00B37D42">
            <w:pPr>
              <w:pStyle w:val="BulletedList"/>
              <w:numPr>
                <w:ilvl w:val="0"/>
                <w:numId w:val="0"/>
              </w:numPr>
              <w:ind w:left="64"/>
              <w:rPr>
                <w:rStyle w:val="DetailsChar"/>
                <w:rFonts w:ascii="Arial" w:hAnsi="Arial" w:cs="Arial"/>
                <w:b/>
                <w:color w:val="auto"/>
                <w:sz w:val="24"/>
                <w:szCs w:val="24"/>
              </w:rPr>
            </w:pPr>
            <w:r>
              <w:rPr>
                <w:sz w:val="23"/>
                <w:szCs w:val="23"/>
              </w:rPr>
              <w:lastRenderedPageBreak/>
              <w:t xml:space="preserve">A/I </w:t>
            </w:r>
          </w:p>
        </w:tc>
        <w:tc>
          <w:tcPr>
            <w:tcW w:w="2670" w:type="dxa"/>
            <w:tcBorders>
              <w:left w:val="single" w:sz="4" w:space="0" w:color="auto"/>
              <w:bottom w:val="single" w:sz="4" w:space="0" w:color="auto"/>
              <w:right w:val="single" w:sz="4" w:space="0" w:color="auto"/>
            </w:tcBorders>
          </w:tcPr>
          <w:p w14:paraId="6EF050FD" w14:textId="40043467" w:rsidR="00B37D42" w:rsidRPr="005D6AD4" w:rsidRDefault="00B37D42" w:rsidP="00B37D42">
            <w:pPr>
              <w:pStyle w:val="BulletedList"/>
              <w:numPr>
                <w:ilvl w:val="0"/>
                <w:numId w:val="0"/>
              </w:numPr>
              <w:ind w:left="-1"/>
              <w:rPr>
                <w:rStyle w:val="DetailsChar"/>
                <w:rFonts w:ascii="Arial" w:hAnsi="Arial" w:cs="Arial"/>
                <w:sz w:val="24"/>
              </w:rPr>
            </w:pPr>
          </w:p>
        </w:tc>
        <w:tc>
          <w:tcPr>
            <w:tcW w:w="1043" w:type="dxa"/>
            <w:tcBorders>
              <w:left w:val="single" w:sz="4" w:space="0" w:color="auto"/>
              <w:bottom w:val="single" w:sz="4" w:space="0" w:color="auto"/>
              <w:right w:val="single" w:sz="4" w:space="0" w:color="auto"/>
            </w:tcBorders>
          </w:tcPr>
          <w:p w14:paraId="145FE9DB" w14:textId="4928DF1D" w:rsidR="00B37D42" w:rsidRPr="005676F4" w:rsidRDefault="00B37D42" w:rsidP="00B37D42">
            <w:pPr>
              <w:pStyle w:val="BulletedList"/>
              <w:numPr>
                <w:ilvl w:val="0"/>
                <w:numId w:val="0"/>
              </w:numPr>
              <w:ind w:left="41"/>
              <w:rPr>
                <w:rStyle w:val="DetailsChar"/>
                <w:rFonts w:ascii="Arial" w:hAnsi="Arial" w:cs="Arial"/>
                <w:b/>
                <w:color w:val="auto"/>
                <w:sz w:val="24"/>
                <w:szCs w:val="24"/>
              </w:rPr>
            </w:pPr>
          </w:p>
        </w:tc>
      </w:tr>
      <w:tr w:rsidR="00E31D04" w:rsidRPr="005D6AD4" w14:paraId="2D5E90C8" w14:textId="77777777" w:rsidTr="00103388">
        <w:trPr>
          <w:trHeight w:val="228"/>
        </w:trPr>
        <w:tc>
          <w:tcPr>
            <w:tcW w:w="1740" w:type="dxa"/>
            <w:vMerge/>
          </w:tcPr>
          <w:p w14:paraId="63D0541C" w14:textId="77777777" w:rsidR="00E31D04" w:rsidRPr="005D6AD4" w:rsidRDefault="00E31D04" w:rsidP="00E31D04">
            <w:pPr>
              <w:pStyle w:val="Descriptionlabels"/>
              <w:rPr>
                <w:rStyle w:val="DetailsChar"/>
                <w:rFonts w:ascii="Arial" w:hAnsi="Arial" w:cs="Arial"/>
                <w:sz w:val="24"/>
                <w:szCs w:val="24"/>
              </w:rPr>
            </w:pPr>
          </w:p>
        </w:tc>
        <w:tc>
          <w:tcPr>
            <w:tcW w:w="3047" w:type="dxa"/>
            <w:tcBorders>
              <w:top w:val="single" w:sz="4" w:space="0" w:color="auto"/>
              <w:left w:val="single" w:sz="4" w:space="0" w:color="auto"/>
              <w:bottom w:val="single" w:sz="4" w:space="0" w:color="auto"/>
              <w:right w:val="single" w:sz="4" w:space="0" w:color="auto"/>
            </w:tcBorders>
          </w:tcPr>
          <w:p w14:paraId="4A379DF2" w14:textId="784C9213" w:rsidR="00E31D04" w:rsidRPr="00BF52A5" w:rsidRDefault="00E31D04" w:rsidP="00E31D04">
            <w:pPr>
              <w:pStyle w:val="BulletedList"/>
              <w:numPr>
                <w:ilvl w:val="0"/>
                <w:numId w:val="0"/>
              </w:numPr>
              <w:ind w:left="48"/>
              <w:rPr>
                <w:rStyle w:val="DetailsChar"/>
                <w:rFonts w:ascii="Arial" w:hAnsi="Arial" w:cs="Arial"/>
                <w:color w:val="auto"/>
                <w:sz w:val="24"/>
                <w:szCs w:val="24"/>
              </w:rPr>
            </w:pPr>
            <w:r>
              <w:rPr>
                <w:sz w:val="23"/>
                <w:szCs w:val="23"/>
              </w:rPr>
              <w:t xml:space="preserve">Works with others to actively promote and achieve high standards of customer service. </w:t>
            </w:r>
          </w:p>
        </w:tc>
        <w:tc>
          <w:tcPr>
            <w:tcW w:w="1276" w:type="dxa"/>
            <w:tcBorders>
              <w:left w:val="single" w:sz="4" w:space="0" w:color="auto"/>
              <w:bottom w:val="single" w:sz="4" w:space="0" w:color="auto"/>
              <w:right w:val="single" w:sz="4" w:space="0" w:color="auto"/>
            </w:tcBorders>
          </w:tcPr>
          <w:p w14:paraId="52B33CB5" w14:textId="2C8CD492" w:rsidR="00E31D04" w:rsidRPr="00720D77" w:rsidRDefault="00E31D04" w:rsidP="00E31D04">
            <w:pPr>
              <w:pStyle w:val="BulletedList"/>
              <w:numPr>
                <w:ilvl w:val="0"/>
                <w:numId w:val="0"/>
              </w:numPr>
              <w:ind w:left="64"/>
              <w:rPr>
                <w:rStyle w:val="DetailsChar"/>
                <w:rFonts w:ascii="Arial" w:hAnsi="Arial" w:cs="Arial"/>
                <w:b/>
                <w:color w:val="auto"/>
                <w:sz w:val="24"/>
                <w:szCs w:val="24"/>
              </w:rPr>
            </w:pPr>
            <w:r>
              <w:rPr>
                <w:sz w:val="23"/>
                <w:szCs w:val="23"/>
              </w:rPr>
              <w:t xml:space="preserve">I </w:t>
            </w:r>
          </w:p>
        </w:tc>
        <w:tc>
          <w:tcPr>
            <w:tcW w:w="2670" w:type="dxa"/>
            <w:tcBorders>
              <w:left w:val="single" w:sz="4" w:space="0" w:color="auto"/>
              <w:bottom w:val="single" w:sz="4" w:space="0" w:color="auto"/>
              <w:right w:val="single" w:sz="4" w:space="0" w:color="auto"/>
            </w:tcBorders>
          </w:tcPr>
          <w:p w14:paraId="412CC5E5" w14:textId="77777777" w:rsidR="00E31D04" w:rsidRPr="005D6AD4" w:rsidRDefault="00E31D04" w:rsidP="00E31D04">
            <w:pPr>
              <w:pStyle w:val="BulletedList"/>
              <w:numPr>
                <w:ilvl w:val="0"/>
                <w:numId w:val="0"/>
              </w:numPr>
              <w:ind w:left="-1"/>
              <w:rPr>
                <w:rStyle w:val="DetailsChar"/>
                <w:rFonts w:ascii="Arial" w:hAnsi="Arial" w:cs="Arial"/>
                <w:sz w:val="24"/>
              </w:rPr>
            </w:pPr>
          </w:p>
        </w:tc>
        <w:tc>
          <w:tcPr>
            <w:tcW w:w="1043" w:type="dxa"/>
            <w:tcBorders>
              <w:left w:val="single" w:sz="4" w:space="0" w:color="auto"/>
              <w:bottom w:val="single" w:sz="4" w:space="0" w:color="auto"/>
              <w:right w:val="single" w:sz="4" w:space="0" w:color="auto"/>
            </w:tcBorders>
          </w:tcPr>
          <w:p w14:paraId="6DB0A95F" w14:textId="77777777" w:rsidR="00E31D04" w:rsidRPr="005676F4" w:rsidRDefault="00E31D04" w:rsidP="00E31D04">
            <w:pPr>
              <w:pStyle w:val="BulletedList"/>
              <w:numPr>
                <w:ilvl w:val="0"/>
                <w:numId w:val="0"/>
              </w:numPr>
              <w:ind w:left="41"/>
              <w:rPr>
                <w:rStyle w:val="DetailsChar"/>
                <w:rFonts w:ascii="Arial" w:hAnsi="Arial" w:cs="Arial"/>
                <w:b/>
                <w:color w:val="auto"/>
                <w:sz w:val="24"/>
                <w:szCs w:val="24"/>
              </w:rPr>
            </w:pPr>
          </w:p>
        </w:tc>
      </w:tr>
      <w:tr w:rsidR="00103388" w:rsidRPr="005D6AD4" w14:paraId="3D0487DE" w14:textId="77777777" w:rsidTr="00103388">
        <w:trPr>
          <w:trHeight w:val="228"/>
        </w:trPr>
        <w:tc>
          <w:tcPr>
            <w:tcW w:w="1740" w:type="dxa"/>
          </w:tcPr>
          <w:p w14:paraId="701B61E4" w14:textId="77777777" w:rsidR="00103388" w:rsidRPr="005D6AD4" w:rsidRDefault="00103388" w:rsidP="00E31D04">
            <w:pPr>
              <w:pStyle w:val="Descriptionlabels"/>
              <w:rPr>
                <w:rStyle w:val="DetailsChar"/>
                <w:rFonts w:ascii="Arial" w:hAnsi="Arial" w:cs="Arial"/>
                <w:sz w:val="24"/>
                <w:szCs w:val="24"/>
              </w:rPr>
            </w:pPr>
          </w:p>
        </w:tc>
        <w:tc>
          <w:tcPr>
            <w:tcW w:w="3047" w:type="dxa"/>
            <w:tcBorders>
              <w:top w:val="single" w:sz="4" w:space="0" w:color="auto"/>
              <w:left w:val="single" w:sz="4" w:space="0" w:color="auto"/>
              <w:bottom w:val="single" w:sz="4" w:space="0" w:color="auto"/>
              <w:right w:val="single" w:sz="4" w:space="0" w:color="auto"/>
            </w:tcBorders>
          </w:tcPr>
          <w:p w14:paraId="74CABC84" w14:textId="77777777" w:rsidR="00716F94" w:rsidRPr="00716F94" w:rsidRDefault="00716F94" w:rsidP="00716F94">
            <w:pPr>
              <w:pStyle w:val="Default"/>
              <w:rPr>
                <w:rFonts w:asciiTheme="minorHAnsi" w:hAnsiTheme="minorHAnsi" w:cstheme="minorHAnsi"/>
                <w:sz w:val="23"/>
                <w:szCs w:val="23"/>
              </w:rPr>
            </w:pPr>
            <w:r w:rsidRPr="00716F94">
              <w:rPr>
                <w:rFonts w:asciiTheme="minorHAnsi" w:hAnsiTheme="minorHAnsi" w:cstheme="minorHAnsi"/>
                <w:sz w:val="23"/>
                <w:szCs w:val="23"/>
              </w:rPr>
              <w:t xml:space="preserve">Understanding of and commitment to promoting equality, diversity and inclusion in service delivery and employment. </w:t>
            </w:r>
          </w:p>
          <w:p w14:paraId="65875C57" w14:textId="77777777" w:rsidR="00103388" w:rsidRDefault="00103388" w:rsidP="00E31D04">
            <w:pPr>
              <w:pStyle w:val="BulletedList"/>
              <w:numPr>
                <w:ilvl w:val="0"/>
                <w:numId w:val="0"/>
              </w:numPr>
              <w:ind w:left="48"/>
              <w:rPr>
                <w:sz w:val="23"/>
                <w:szCs w:val="23"/>
              </w:rPr>
            </w:pPr>
          </w:p>
        </w:tc>
        <w:tc>
          <w:tcPr>
            <w:tcW w:w="1276" w:type="dxa"/>
            <w:tcBorders>
              <w:left w:val="single" w:sz="4" w:space="0" w:color="auto"/>
              <w:bottom w:val="single" w:sz="4" w:space="0" w:color="auto"/>
              <w:right w:val="single" w:sz="4" w:space="0" w:color="auto"/>
            </w:tcBorders>
          </w:tcPr>
          <w:p w14:paraId="14EE60D5" w14:textId="246BE8F0" w:rsidR="00103388" w:rsidRDefault="00716F94" w:rsidP="00E31D04">
            <w:pPr>
              <w:pStyle w:val="BulletedList"/>
              <w:numPr>
                <w:ilvl w:val="0"/>
                <w:numId w:val="0"/>
              </w:numPr>
              <w:ind w:left="64"/>
              <w:rPr>
                <w:sz w:val="23"/>
                <w:szCs w:val="23"/>
              </w:rPr>
            </w:pPr>
            <w:r>
              <w:rPr>
                <w:sz w:val="23"/>
                <w:szCs w:val="23"/>
              </w:rPr>
              <w:t>I</w:t>
            </w:r>
          </w:p>
        </w:tc>
        <w:tc>
          <w:tcPr>
            <w:tcW w:w="2670" w:type="dxa"/>
            <w:tcBorders>
              <w:left w:val="single" w:sz="4" w:space="0" w:color="auto"/>
              <w:bottom w:val="single" w:sz="4" w:space="0" w:color="auto"/>
              <w:right w:val="single" w:sz="4" w:space="0" w:color="auto"/>
            </w:tcBorders>
          </w:tcPr>
          <w:p w14:paraId="18057C16" w14:textId="77777777" w:rsidR="00103388" w:rsidRPr="005D6AD4" w:rsidRDefault="00103388" w:rsidP="00E31D04">
            <w:pPr>
              <w:pStyle w:val="BulletedList"/>
              <w:numPr>
                <w:ilvl w:val="0"/>
                <w:numId w:val="0"/>
              </w:numPr>
              <w:ind w:left="-1"/>
              <w:rPr>
                <w:rStyle w:val="DetailsChar"/>
                <w:rFonts w:ascii="Arial" w:hAnsi="Arial" w:cs="Arial"/>
                <w:sz w:val="24"/>
              </w:rPr>
            </w:pPr>
          </w:p>
        </w:tc>
        <w:tc>
          <w:tcPr>
            <w:tcW w:w="1043" w:type="dxa"/>
            <w:tcBorders>
              <w:left w:val="single" w:sz="4" w:space="0" w:color="auto"/>
              <w:bottom w:val="single" w:sz="4" w:space="0" w:color="auto"/>
              <w:right w:val="single" w:sz="4" w:space="0" w:color="auto"/>
            </w:tcBorders>
          </w:tcPr>
          <w:p w14:paraId="25760E04" w14:textId="77777777" w:rsidR="00103388" w:rsidRPr="005676F4" w:rsidRDefault="00103388" w:rsidP="00E31D04">
            <w:pPr>
              <w:pStyle w:val="BulletedList"/>
              <w:numPr>
                <w:ilvl w:val="0"/>
                <w:numId w:val="0"/>
              </w:numPr>
              <w:ind w:left="41"/>
              <w:rPr>
                <w:rStyle w:val="DetailsChar"/>
                <w:rFonts w:ascii="Arial" w:hAnsi="Arial" w:cs="Arial"/>
                <w:b/>
                <w:color w:val="auto"/>
                <w:sz w:val="24"/>
                <w:szCs w:val="24"/>
              </w:rPr>
            </w:pPr>
          </w:p>
        </w:tc>
      </w:tr>
      <w:tr w:rsidR="003D29AD" w:rsidRPr="005D6AD4" w14:paraId="233CF4F0" w14:textId="4D60C145" w:rsidTr="00103388">
        <w:trPr>
          <w:trHeight w:val="327"/>
        </w:trPr>
        <w:tc>
          <w:tcPr>
            <w:tcW w:w="1740" w:type="dxa"/>
            <w:vMerge w:val="restart"/>
            <w:tcBorders>
              <w:top w:val="single" w:sz="12" w:space="0" w:color="auto"/>
            </w:tcBorders>
          </w:tcPr>
          <w:p w14:paraId="3A943DE1" w14:textId="20BC96AC" w:rsidR="003D29AD" w:rsidRPr="005D6AD4" w:rsidRDefault="003D29AD" w:rsidP="003D29AD">
            <w:pPr>
              <w:pStyle w:val="Descriptionlabels"/>
              <w:rPr>
                <w:rStyle w:val="DetailsChar"/>
                <w:rFonts w:ascii="Arial" w:hAnsi="Arial" w:cs="Arial"/>
                <w:sz w:val="24"/>
                <w:szCs w:val="24"/>
              </w:rPr>
            </w:pPr>
            <w:r w:rsidRPr="005D6AD4">
              <w:rPr>
                <w:rStyle w:val="DetailsChar"/>
                <w:rFonts w:ascii="Arial" w:hAnsi="Arial" w:cs="Arial"/>
                <w:sz w:val="24"/>
                <w:szCs w:val="24"/>
              </w:rPr>
              <w:t>Team Working</w:t>
            </w:r>
          </w:p>
          <w:p w14:paraId="6416B735" w14:textId="77777777" w:rsidR="003D29AD" w:rsidRPr="005D6AD4" w:rsidRDefault="003D29AD" w:rsidP="003D29AD">
            <w:pPr>
              <w:pStyle w:val="Descriptionlabels"/>
              <w:rPr>
                <w:rStyle w:val="DetailsChar"/>
                <w:rFonts w:ascii="Arial" w:hAnsi="Arial" w:cs="Arial"/>
                <w:sz w:val="24"/>
                <w:szCs w:val="24"/>
              </w:rPr>
            </w:pPr>
          </w:p>
          <w:p w14:paraId="567F4E42" w14:textId="77777777" w:rsidR="003D29AD" w:rsidRPr="005D6AD4" w:rsidRDefault="003D29AD" w:rsidP="003D29AD">
            <w:pPr>
              <w:pStyle w:val="Descriptionlabels"/>
              <w:rPr>
                <w:rStyle w:val="DetailsChar"/>
                <w:rFonts w:ascii="Arial" w:hAnsi="Arial" w:cs="Arial"/>
                <w:sz w:val="24"/>
                <w:szCs w:val="24"/>
              </w:rPr>
            </w:pPr>
          </w:p>
        </w:tc>
        <w:tc>
          <w:tcPr>
            <w:tcW w:w="3047" w:type="dxa"/>
            <w:tcBorders>
              <w:top w:val="single" w:sz="4" w:space="0" w:color="auto"/>
            </w:tcBorders>
          </w:tcPr>
          <w:p w14:paraId="54F1A354" w14:textId="3F255CD5" w:rsidR="003D29AD" w:rsidRPr="00D708BE" w:rsidRDefault="003D29AD" w:rsidP="003D29AD">
            <w:pPr>
              <w:pStyle w:val="BulletedList"/>
              <w:numPr>
                <w:ilvl w:val="0"/>
                <w:numId w:val="0"/>
              </w:numPr>
              <w:rPr>
                <w:rStyle w:val="DetailsChar"/>
                <w:rFonts w:ascii="Arial" w:hAnsi="Arial" w:cs="Arial"/>
                <w:color w:val="auto"/>
                <w:sz w:val="24"/>
              </w:rPr>
            </w:pPr>
            <w:r>
              <w:rPr>
                <w:sz w:val="23"/>
                <w:szCs w:val="23"/>
              </w:rPr>
              <w:t xml:space="preserve">Inspires and empowers teams and individuals. </w:t>
            </w:r>
          </w:p>
        </w:tc>
        <w:tc>
          <w:tcPr>
            <w:tcW w:w="1276" w:type="dxa"/>
            <w:tcBorders>
              <w:top w:val="single" w:sz="4" w:space="0" w:color="auto"/>
            </w:tcBorders>
          </w:tcPr>
          <w:p w14:paraId="3916AE45" w14:textId="1767230F" w:rsidR="003D29AD" w:rsidRPr="00720D77" w:rsidRDefault="003D29AD" w:rsidP="003D29AD">
            <w:pPr>
              <w:pStyle w:val="BulletedList"/>
              <w:numPr>
                <w:ilvl w:val="0"/>
                <w:numId w:val="0"/>
              </w:numPr>
              <w:ind w:left="64"/>
              <w:rPr>
                <w:rStyle w:val="DetailsChar"/>
                <w:rFonts w:ascii="Arial" w:hAnsi="Arial" w:cs="Arial"/>
                <w:b/>
                <w:color w:val="auto"/>
                <w:sz w:val="24"/>
                <w:szCs w:val="24"/>
              </w:rPr>
            </w:pPr>
            <w:r>
              <w:rPr>
                <w:sz w:val="23"/>
                <w:szCs w:val="23"/>
              </w:rPr>
              <w:t xml:space="preserve">A/I </w:t>
            </w:r>
          </w:p>
        </w:tc>
        <w:tc>
          <w:tcPr>
            <w:tcW w:w="2670" w:type="dxa"/>
            <w:tcBorders>
              <w:top w:val="single" w:sz="4" w:space="0" w:color="auto"/>
            </w:tcBorders>
          </w:tcPr>
          <w:p w14:paraId="6E613BB8" w14:textId="449C926C" w:rsidR="003D29AD" w:rsidRPr="005D6AD4" w:rsidRDefault="003D29AD" w:rsidP="003D29AD">
            <w:pPr>
              <w:pStyle w:val="BulletedList"/>
              <w:numPr>
                <w:ilvl w:val="0"/>
                <w:numId w:val="0"/>
              </w:numPr>
              <w:rPr>
                <w:rStyle w:val="DetailsChar"/>
                <w:rFonts w:ascii="Arial" w:hAnsi="Arial" w:cs="Arial"/>
                <w:sz w:val="24"/>
              </w:rPr>
            </w:pPr>
          </w:p>
        </w:tc>
        <w:tc>
          <w:tcPr>
            <w:tcW w:w="1043" w:type="dxa"/>
            <w:tcBorders>
              <w:top w:val="single" w:sz="4" w:space="0" w:color="auto"/>
            </w:tcBorders>
          </w:tcPr>
          <w:p w14:paraId="13E347FD" w14:textId="210514CB" w:rsidR="003D29AD" w:rsidRPr="005676F4" w:rsidRDefault="003D29AD" w:rsidP="003D29AD">
            <w:pPr>
              <w:pStyle w:val="BulletedList"/>
              <w:numPr>
                <w:ilvl w:val="0"/>
                <w:numId w:val="0"/>
              </w:numPr>
              <w:ind w:left="41"/>
              <w:rPr>
                <w:rStyle w:val="DetailsChar"/>
                <w:rFonts w:ascii="Arial" w:hAnsi="Arial" w:cs="Arial"/>
                <w:b/>
                <w:color w:val="auto"/>
                <w:sz w:val="24"/>
                <w:szCs w:val="24"/>
              </w:rPr>
            </w:pPr>
          </w:p>
        </w:tc>
      </w:tr>
      <w:tr w:rsidR="003B5E48" w:rsidRPr="005D6AD4" w14:paraId="35ED2CFE" w14:textId="77777777" w:rsidTr="003B5E48">
        <w:trPr>
          <w:trHeight w:val="838"/>
        </w:trPr>
        <w:tc>
          <w:tcPr>
            <w:tcW w:w="1740" w:type="dxa"/>
            <w:vMerge/>
          </w:tcPr>
          <w:p w14:paraId="606E6919" w14:textId="77777777" w:rsidR="003B5E48" w:rsidRPr="005D6AD4" w:rsidRDefault="003B5E48" w:rsidP="003B5E48">
            <w:pPr>
              <w:pStyle w:val="Descriptionlabels"/>
              <w:rPr>
                <w:rStyle w:val="DetailsChar"/>
                <w:rFonts w:ascii="Arial" w:hAnsi="Arial" w:cs="Arial"/>
                <w:sz w:val="24"/>
                <w:szCs w:val="24"/>
              </w:rPr>
            </w:pPr>
          </w:p>
        </w:tc>
        <w:tc>
          <w:tcPr>
            <w:tcW w:w="3047" w:type="dxa"/>
          </w:tcPr>
          <w:p w14:paraId="06C2CD83" w14:textId="0D62D9B3" w:rsidR="003B5E48" w:rsidRPr="00AE5A11" w:rsidRDefault="003B5E48" w:rsidP="003B5E48">
            <w:pPr>
              <w:pStyle w:val="ListBullet"/>
              <w:tabs>
                <w:tab w:val="clear" w:pos="360"/>
              </w:tabs>
              <w:ind w:left="0" w:firstLine="0"/>
              <w:rPr>
                <w:rStyle w:val="DetailsChar"/>
                <w:rFonts w:ascii="Arial" w:eastAsiaTheme="minorEastAsia" w:hAnsi="Arial" w:cs="Arial"/>
                <w:color w:val="auto"/>
                <w:sz w:val="24"/>
                <w:lang w:val="en-GB"/>
              </w:rPr>
            </w:pPr>
            <w:r>
              <w:rPr>
                <w:sz w:val="23"/>
                <w:szCs w:val="23"/>
              </w:rPr>
              <w:t xml:space="preserve">Committed to creating and promoting continual improvement in team performance </w:t>
            </w:r>
          </w:p>
        </w:tc>
        <w:tc>
          <w:tcPr>
            <w:tcW w:w="1276" w:type="dxa"/>
          </w:tcPr>
          <w:p w14:paraId="7A52BD81" w14:textId="24466086" w:rsidR="003B5E48" w:rsidRPr="00720D77" w:rsidRDefault="003B5E48" w:rsidP="003B5E48">
            <w:pPr>
              <w:pStyle w:val="BulletedList"/>
              <w:numPr>
                <w:ilvl w:val="0"/>
                <w:numId w:val="0"/>
              </w:numPr>
              <w:ind w:left="64"/>
              <w:rPr>
                <w:rStyle w:val="DetailsChar"/>
                <w:rFonts w:ascii="Arial" w:hAnsi="Arial" w:cs="Arial"/>
                <w:b/>
                <w:color w:val="auto"/>
                <w:sz w:val="24"/>
                <w:szCs w:val="24"/>
              </w:rPr>
            </w:pPr>
            <w:r>
              <w:rPr>
                <w:sz w:val="23"/>
                <w:szCs w:val="23"/>
              </w:rPr>
              <w:t xml:space="preserve">A/I </w:t>
            </w:r>
          </w:p>
        </w:tc>
        <w:tc>
          <w:tcPr>
            <w:tcW w:w="2670" w:type="dxa"/>
          </w:tcPr>
          <w:p w14:paraId="533CF06E" w14:textId="77777777" w:rsidR="003B5E48" w:rsidRPr="005D6AD4" w:rsidRDefault="003B5E48" w:rsidP="003B5E48">
            <w:pPr>
              <w:pStyle w:val="BulletedList"/>
              <w:numPr>
                <w:ilvl w:val="0"/>
                <w:numId w:val="0"/>
              </w:numPr>
              <w:rPr>
                <w:rStyle w:val="DetailsChar"/>
                <w:rFonts w:ascii="Arial" w:hAnsi="Arial" w:cs="Arial"/>
                <w:sz w:val="24"/>
              </w:rPr>
            </w:pPr>
          </w:p>
        </w:tc>
        <w:tc>
          <w:tcPr>
            <w:tcW w:w="1043" w:type="dxa"/>
          </w:tcPr>
          <w:p w14:paraId="63E07B75" w14:textId="77777777" w:rsidR="003B5E48" w:rsidRPr="005676F4" w:rsidRDefault="003B5E48" w:rsidP="003B5E48">
            <w:pPr>
              <w:pStyle w:val="BulletedList"/>
              <w:numPr>
                <w:ilvl w:val="0"/>
                <w:numId w:val="0"/>
              </w:numPr>
              <w:ind w:left="41"/>
              <w:rPr>
                <w:rStyle w:val="DetailsChar"/>
                <w:rFonts w:ascii="Arial" w:hAnsi="Arial" w:cs="Arial"/>
                <w:b/>
                <w:color w:val="auto"/>
                <w:sz w:val="24"/>
                <w:szCs w:val="24"/>
              </w:rPr>
            </w:pPr>
          </w:p>
        </w:tc>
      </w:tr>
      <w:tr w:rsidR="00EC5AC2" w:rsidRPr="005D6AD4" w14:paraId="004178FD" w14:textId="77777777" w:rsidTr="003B5E48">
        <w:trPr>
          <w:trHeight w:val="838"/>
        </w:trPr>
        <w:tc>
          <w:tcPr>
            <w:tcW w:w="1740" w:type="dxa"/>
          </w:tcPr>
          <w:p w14:paraId="66E46655" w14:textId="77777777" w:rsidR="00EC5AC2" w:rsidRPr="005D6AD4" w:rsidRDefault="00EC5AC2" w:rsidP="00EC5AC2">
            <w:pPr>
              <w:pStyle w:val="Descriptionlabels"/>
              <w:rPr>
                <w:rStyle w:val="DetailsChar"/>
                <w:rFonts w:ascii="Arial" w:hAnsi="Arial" w:cs="Arial"/>
                <w:sz w:val="24"/>
                <w:szCs w:val="24"/>
              </w:rPr>
            </w:pPr>
          </w:p>
        </w:tc>
        <w:tc>
          <w:tcPr>
            <w:tcW w:w="3047" w:type="dxa"/>
          </w:tcPr>
          <w:p w14:paraId="6336BF51" w14:textId="7D77688D" w:rsidR="00EC5AC2" w:rsidRDefault="00EC5AC2" w:rsidP="00EC5AC2">
            <w:pPr>
              <w:pStyle w:val="ListBullet"/>
              <w:tabs>
                <w:tab w:val="clear" w:pos="360"/>
              </w:tabs>
              <w:ind w:left="0" w:firstLine="0"/>
              <w:rPr>
                <w:sz w:val="23"/>
                <w:szCs w:val="23"/>
              </w:rPr>
            </w:pPr>
            <w:r>
              <w:rPr>
                <w:sz w:val="23"/>
                <w:szCs w:val="23"/>
              </w:rPr>
              <w:t xml:space="preserve">Builds constructive and productive internal and external relationships </w:t>
            </w:r>
          </w:p>
        </w:tc>
        <w:tc>
          <w:tcPr>
            <w:tcW w:w="1276" w:type="dxa"/>
          </w:tcPr>
          <w:p w14:paraId="46566A9B" w14:textId="68F2F03E" w:rsidR="00EC5AC2" w:rsidRDefault="00EC5AC2" w:rsidP="00EC5AC2">
            <w:pPr>
              <w:pStyle w:val="BulletedList"/>
              <w:numPr>
                <w:ilvl w:val="0"/>
                <w:numId w:val="0"/>
              </w:numPr>
              <w:ind w:left="64"/>
              <w:rPr>
                <w:sz w:val="23"/>
                <w:szCs w:val="23"/>
              </w:rPr>
            </w:pPr>
            <w:r>
              <w:rPr>
                <w:sz w:val="23"/>
                <w:szCs w:val="23"/>
              </w:rPr>
              <w:t xml:space="preserve">A/I </w:t>
            </w:r>
          </w:p>
        </w:tc>
        <w:tc>
          <w:tcPr>
            <w:tcW w:w="2670" w:type="dxa"/>
          </w:tcPr>
          <w:p w14:paraId="7C449086" w14:textId="77777777" w:rsidR="00EC5AC2" w:rsidRPr="005D6AD4" w:rsidRDefault="00EC5AC2" w:rsidP="00EC5AC2">
            <w:pPr>
              <w:pStyle w:val="BulletedList"/>
              <w:numPr>
                <w:ilvl w:val="0"/>
                <w:numId w:val="0"/>
              </w:numPr>
              <w:rPr>
                <w:rStyle w:val="DetailsChar"/>
                <w:rFonts w:ascii="Arial" w:hAnsi="Arial" w:cs="Arial"/>
                <w:sz w:val="24"/>
              </w:rPr>
            </w:pPr>
          </w:p>
        </w:tc>
        <w:tc>
          <w:tcPr>
            <w:tcW w:w="1043" w:type="dxa"/>
          </w:tcPr>
          <w:p w14:paraId="6D696B2C" w14:textId="77777777" w:rsidR="00EC5AC2" w:rsidRPr="005676F4" w:rsidRDefault="00EC5AC2" w:rsidP="00EC5AC2">
            <w:pPr>
              <w:pStyle w:val="BulletedList"/>
              <w:numPr>
                <w:ilvl w:val="0"/>
                <w:numId w:val="0"/>
              </w:numPr>
              <w:ind w:left="41"/>
              <w:rPr>
                <w:rStyle w:val="DetailsChar"/>
                <w:rFonts w:ascii="Arial" w:hAnsi="Arial" w:cs="Arial"/>
                <w:b/>
                <w:color w:val="auto"/>
                <w:sz w:val="24"/>
                <w:szCs w:val="24"/>
              </w:rPr>
            </w:pPr>
          </w:p>
        </w:tc>
      </w:tr>
      <w:tr w:rsidR="001F03F7" w:rsidRPr="005D6AD4" w14:paraId="49D4C7AF" w14:textId="114D792C" w:rsidTr="00FD7F31">
        <w:trPr>
          <w:trHeight w:val="297"/>
        </w:trPr>
        <w:tc>
          <w:tcPr>
            <w:tcW w:w="1740" w:type="dxa"/>
            <w:vMerge w:val="restart"/>
            <w:tcBorders>
              <w:top w:val="single" w:sz="12" w:space="0" w:color="auto"/>
              <w:bottom w:val="single" w:sz="4" w:space="0" w:color="auto"/>
            </w:tcBorders>
          </w:tcPr>
          <w:p w14:paraId="748D4EA9" w14:textId="77777777" w:rsidR="001F03F7" w:rsidRPr="005D6AD4" w:rsidRDefault="001F03F7" w:rsidP="001F03F7">
            <w:pPr>
              <w:pStyle w:val="Descriptionlabels"/>
              <w:rPr>
                <w:rStyle w:val="DetailsChar"/>
                <w:rFonts w:ascii="Arial" w:hAnsi="Arial" w:cs="Arial"/>
                <w:sz w:val="24"/>
                <w:szCs w:val="24"/>
              </w:rPr>
            </w:pPr>
            <w:r w:rsidRPr="005D6AD4">
              <w:rPr>
                <w:rStyle w:val="DetailsChar"/>
                <w:rFonts w:ascii="Arial" w:hAnsi="Arial" w:cs="Arial"/>
                <w:sz w:val="24"/>
                <w:szCs w:val="24"/>
              </w:rPr>
              <w:t>Managing self and others</w:t>
            </w:r>
          </w:p>
          <w:p w14:paraId="6C0FA16D" w14:textId="77777777" w:rsidR="001F03F7" w:rsidRPr="005D6AD4" w:rsidRDefault="001F03F7" w:rsidP="001F03F7">
            <w:pPr>
              <w:pStyle w:val="Descriptionlabels"/>
              <w:rPr>
                <w:rStyle w:val="DetailsChar"/>
                <w:rFonts w:ascii="Arial" w:hAnsi="Arial" w:cs="Arial"/>
                <w:sz w:val="24"/>
                <w:szCs w:val="24"/>
              </w:rPr>
            </w:pPr>
          </w:p>
        </w:tc>
        <w:tc>
          <w:tcPr>
            <w:tcW w:w="3047" w:type="dxa"/>
            <w:tcBorders>
              <w:top w:val="single" w:sz="12" w:space="0" w:color="auto"/>
              <w:bottom w:val="single" w:sz="4" w:space="0" w:color="auto"/>
            </w:tcBorders>
          </w:tcPr>
          <w:p w14:paraId="205DAAB0" w14:textId="606F16D3" w:rsidR="001F03F7" w:rsidRPr="00F80822" w:rsidRDefault="001F03F7" w:rsidP="001F03F7">
            <w:pPr>
              <w:pStyle w:val="BulletedList"/>
              <w:numPr>
                <w:ilvl w:val="0"/>
                <w:numId w:val="0"/>
              </w:numPr>
              <w:ind w:left="-1"/>
              <w:rPr>
                <w:rStyle w:val="DetailsChar"/>
                <w:rFonts w:ascii="Arial" w:hAnsi="Arial" w:cs="Arial"/>
                <w:sz w:val="24"/>
              </w:rPr>
            </w:pPr>
            <w:r>
              <w:rPr>
                <w:sz w:val="23"/>
                <w:szCs w:val="23"/>
              </w:rPr>
              <w:t xml:space="preserve">Ability to stay calm and assertive in difficult circumstances and anticipate and diffuse potential conflict </w:t>
            </w:r>
          </w:p>
        </w:tc>
        <w:tc>
          <w:tcPr>
            <w:tcW w:w="1276" w:type="dxa"/>
            <w:tcBorders>
              <w:top w:val="single" w:sz="12" w:space="0" w:color="auto"/>
              <w:bottom w:val="single" w:sz="4" w:space="0" w:color="auto"/>
            </w:tcBorders>
          </w:tcPr>
          <w:p w14:paraId="483715FC" w14:textId="61B7DDA4" w:rsidR="001F03F7" w:rsidRPr="00720D77" w:rsidRDefault="001F03F7" w:rsidP="001F03F7">
            <w:pPr>
              <w:pStyle w:val="BulletedList"/>
              <w:numPr>
                <w:ilvl w:val="0"/>
                <w:numId w:val="0"/>
              </w:numPr>
              <w:ind w:left="64"/>
              <w:rPr>
                <w:rStyle w:val="DetailsChar"/>
                <w:rFonts w:ascii="Arial" w:hAnsi="Arial" w:cs="Arial"/>
                <w:b/>
                <w:color w:val="auto"/>
                <w:sz w:val="24"/>
                <w:szCs w:val="24"/>
              </w:rPr>
            </w:pPr>
            <w:r>
              <w:rPr>
                <w:sz w:val="23"/>
                <w:szCs w:val="23"/>
              </w:rPr>
              <w:t xml:space="preserve">A/I </w:t>
            </w:r>
          </w:p>
        </w:tc>
        <w:tc>
          <w:tcPr>
            <w:tcW w:w="2670" w:type="dxa"/>
            <w:tcBorders>
              <w:top w:val="single" w:sz="12" w:space="0" w:color="auto"/>
              <w:bottom w:val="single" w:sz="4" w:space="0" w:color="auto"/>
            </w:tcBorders>
          </w:tcPr>
          <w:p w14:paraId="22F2708E" w14:textId="6188A4C4" w:rsidR="001F03F7" w:rsidRPr="005D6AD4" w:rsidRDefault="001F03F7" w:rsidP="001F03F7">
            <w:pPr>
              <w:pStyle w:val="BulletedList"/>
              <w:numPr>
                <w:ilvl w:val="0"/>
                <w:numId w:val="0"/>
              </w:numPr>
              <w:ind w:left="720" w:hanging="360"/>
              <w:rPr>
                <w:rStyle w:val="DetailsChar"/>
                <w:rFonts w:ascii="Arial" w:hAnsi="Arial" w:cs="Arial"/>
                <w:sz w:val="24"/>
              </w:rPr>
            </w:pPr>
          </w:p>
        </w:tc>
        <w:tc>
          <w:tcPr>
            <w:tcW w:w="1043" w:type="dxa"/>
            <w:tcBorders>
              <w:top w:val="single" w:sz="12" w:space="0" w:color="auto"/>
              <w:bottom w:val="single" w:sz="4" w:space="0" w:color="auto"/>
            </w:tcBorders>
          </w:tcPr>
          <w:p w14:paraId="642E52AA" w14:textId="722AD794" w:rsidR="001F03F7" w:rsidRPr="005676F4" w:rsidRDefault="001F03F7" w:rsidP="001F03F7">
            <w:pPr>
              <w:pStyle w:val="BulletedList"/>
              <w:numPr>
                <w:ilvl w:val="0"/>
                <w:numId w:val="0"/>
              </w:numPr>
              <w:ind w:left="41"/>
              <w:rPr>
                <w:rStyle w:val="DetailsChar"/>
                <w:rFonts w:ascii="Arial" w:hAnsi="Arial" w:cs="Arial"/>
                <w:b/>
                <w:color w:val="auto"/>
                <w:sz w:val="24"/>
                <w:szCs w:val="24"/>
              </w:rPr>
            </w:pPr>
          </w:p>
        </w:tc>
      </w:tr>
      <w:tr w:rsidR="001F03F7" w:rsidRPr="005D6AD4" w14:paraId="23B2FF9B" w14:textId="77777777" w:rsidTr="00FD7F31">
        <w:trPr>
          <w:trHeight w:val="297"/>
        </w:trPr>
        <w:tc>
          <w:tcPr>
            <w:tcW w:w="1740" w:type="dxa"/>
            <w:vMerge/>
          </w:tcPr>
          <w:p w14:paraId="0733AD41" w14:textId="77777777" w:rsidR="001F03F7" w:rsidRPr="005D6AD4" w:rsidRDefault="001F03F7" w:rsidP="001F03F7">
            <w:pPr>
              <w:pStyle w:val="Descriptionlabels"/>
              <w:rPr>
                <w:rStyle w:val="DetailsChar"/>
                <w:rFonts w:ascii="Arial" w:hAnsi="Arial" w:cs="Arial"/>
                <w:sz w:val="24"/>
                <w:szCs w:val="24"/>
              </w:rPr>
            </w:pPr>
          </w:p>
        </w:tc>
        <w:tc>
          <w:tcPr>
            <w:tcW w:w="3047" w:type="dxa"/>
            <w:tcBorders>
              <w:top w:val="single" w:sz="4" w:space="0" w:color="auto"/>
            </w:tcBorders>
          </w:tcPr>
          <w:p w14:paraId="648A462E" w14:textId="65BED3A3" w:rsidR="001F03F7" w:rsidRDefault="001F03F7" w:rsidP="001F03F7">
            <w:pPr>
              <w:pStyle w:val="BulletedList"/>
              <w:numPr>
                <w:ilvl w:val="0"/>
                <w:numId w:val="0"/>
              </w:numPr>
              <w:ind w:left="-1"/>
              <w:rPr>
                <w:rStyle w:val="DetailsChar"/>
                <w:rFonts w:ascii="Arial" w:hAnsi="Arial" w:cs="Arial"/>
                <w:sz w:val="24"/>
              </w:rPr>
            </w:pPr>
            <w:r>
              <w:rPr>
                <w:sz w:val="23"/>
                <w:szCs w:val="23"/>
              </w:rPr>
              <w:t xml:space="preserve">Ability to identify the need for change and to support others to adapt to change </w:t>
            </w:r>
          </w:p>
        </w:tc>
        <w:tc>
          <w:tcPr>
            <w:tcW w:w="1276" w:type="dxa"/>
            <w:tcBorders>
              <w:top w:val="single" w:sz="4" w:space="0" w:color="auto"/>
            </w:tcBorders>
          </w:tcPr>
          <w:p w14:paraId="27B350C5" w14:textId="64CA061B" w:rsidR="001F03F7" w:rsidRDefault="001F03F7" w:rsidP="001F03F7">
            <w:pPr>
              <w:pStyle w:val="BulletedList"/>
              <w:numPr>
                <w:ilvl w:val="0"/>
                <w:numId w:val="0"/>
              </w:numPr>
              <w:ind w:left="64"/>
              <w:rPr>
                <w:rStyle w:val="DetailsChar"/>
                <w:rFonts w:ascii="Arial" w:hAnsi="Arial" w:cs="Arial"/>
                <w:b/>
                <w:color w:val="auto"/>
                <w:sz w:val="24"/>
                <w:szCs w:val="24"/>
              </w:rPr>
            </w:pPr>
            <w:r>
              <w:rPr>
                <w:sz w:val="23"/>
                <w:szCs w:val="23"/>
              </w:rPr>
              <w:t xml:space="preserve">A/I/E </w:t>
            </w:r>
          </w:p>
        </w:tc>
        <w:tc>
          <w:tcPr>
            <w:tcW w:w="2670" w:type="dxa"/>
            <w:tcBorders>
              <w:top w:val="single" w:sz="4" w:space="0" w:color="auto"/>
            </w:tcBorders>
          </w:tcPr>
          <w:p w14:paraId="252E6465" w14:textId="77777777" w:rsidR="001F03F7" w:rsidRDefault="001F03F7" w:rsidP="001F03F7">
            <w:pPr>
              <w:pStyle w:val="BulletedList"/>
              <w:numPr>
                <w:ilvl w:val="0"/>
                <w:numId w:val="0"/>
              </w:numPr>
              <w:ind w:left="109"/>
              <w:rPr>
                <w:rStyle w:val="DetailsChar"/>
                <w:rFonts w:ascii="Arial" w:hAnsi="Arial" w:cs="Arial"/>
                <w:sz w:val="24"/>
              </w:rPr>
            </w:pPr>
          </w:p>
        </w:tc>
        <w:tc>
          <w:tcPr>
            <w:tcW w:w="1043" w:type="dxa"/>
            <w:tcBorders>
              <w:top w:val="single" w:sz="4" w:space="0" w:color="auto"/>
            </w:tcBorders>
          </w:tcPr>
          <w:p w14:paraId="7FCE2D76" w14:textId="77777777" w:rsidR="001F03F7" w:rsidRDefault="001F03F7" w:rsidP="001F03F7">
            <w:pPr>
              <w:pStyle w:val="BulletedList"/>
              <w:numPr>
                <w:ilvl w:val="0"/>
                <w:numId w:val="0"/>
              </w:numPr>
              <w:ind w:left="41"/>
              <w:rPr>
                <w:rStyle w:val="DetailsChar"/>
                <w:rFonts w:ascii="Arial" w:hAnsi="Arial" w:cs="Arial"/>
                <w:b/>
                <w:color w:val="auto"/>
                <w:sz w:val="24"/>
                <w:szCs w:val="24"/>
              </w:rPr>
            </w:pPr>
          </w:p>
        </w:tc>
      </w:tr>
      <w:tr w:rsidR="009272FD" w:rsidRPr="005D6AD4" w14:paraId="10433EC9" w14:textId="77777777" w:rsidTr="00FD7F31">
        <w:trPr>
          <w:trHeight w:val="296"/>
        </w:trPr>
        <w:tc>
          <w:tcPr>
            <w:tcW w:w="1740" w:type="dxa"/>
            <w:vMerge/>
          </w:tcPr>
          <w:p w14:paraId="65753A55" w14:textId="77777777" w:rsidR="009272FD" w:rsidRPr="005D6AD4" w:rsidRDefault="009272FD" w:rsidP="009272FD">
            <w:pPr>
              <w:pStyle w:val="Descriptionlabels"/>
              <w:rPr>
                <w:rStyle w:val="DetailsChar"/>
                <w:rFonts w:ascii="Arial" w:hAnsi="Arial" w:cs="Arial"/>
                <w:sz w:val="24"/>
                <w:szCs w:val="24"/>
              </w:rPr>
            </w:pPr>
          </w:p>
        </w:tc>
        <w:tc>
          <w:tcPr>
            <w:tcW w:w="3047" w:type="dxa"/>
          </w:tcPr>
          <w:p w14:paraId="5D4BC03E" w14:textId="12A078AA" w:rsidR="009272FD" w:rsidRPr="00F80822" w:rsidRDefault="009272FD" w:rsidP="0004020D">
            <w:pPr>
              <w:pStyle w:val="BulletedList"/>
              <w:numPr>
                <w:ilvl w:val="0"/>
                <w:numId w:val="0"/>
              </w:numPr>
              <w:rPr>
                <w:rStyle w:val="DetailsChar"/>
                <w:rFonts w:ascii="Arial" w:hAnsi="Arial" w:cs="Arial"/>
                <w:sz w:val="24"/>
                <w:szCs w:val="24"/>
              </w:rPr>
            </w:pPr>
            <w:r>
              <w:rPr>
                <w:sz w:val="23"/>
                <w:szCs w:val="23"/>
              </w:rPr>
              <w:t xml:space="preserve">Ability to prioritise and manage workloads and take action as needed. </w:t>
            </w:r>
          </w:p>
        </w:tc>
        <w:tc>
          <w:tcPr>
            <w:tcW w:w="1276" w:type="dxa"/>
          </w:tcPr>
          <w:p w14:paraId="3E1B03E8" w14:textId="3141D26C" w:rsidR="009272FD" w:rsidRPr="00720D77" w:rsidRDefault="009272FD" w:rsidP="009272FD">
            <w:pPr>
              <w:pStyle w:val="BulletedList"/>
              <w:numPr>
                <w:ilvl w:val="0"/>
                <w:numId w:val="0"/>
              </w:numPr>
              <w:ind w:left="64"/>
              <w:rPr>
                <w:rStyle w:val="DetailsChar"/>
                <w:rFonts w:ascii="Arial" w:hAnsi="Arial" w:cs="Arial"/>
                <w:b/>
                <w:color w:val="auto"/>
                <w:sz w:val="24"/>
                <w:szCs w:val="24"/>
              </w:rPr>
            </w:pPr>
            <w:r>
              <w:rPr>
                <w:sz w:val="23"/>
                <w:szCs w:val="23"/>
              </w:rPr>
              <w:t xml:space="preserve">A/I </w:t>
            </w:r>
          </w:p>
        </w:tc>
        <w:tc>
          <w:tcPr>
            <w:tcW w:w="2670" w:type="dxa"/>
          </w:tcPr>
          <w:p w14:paraId="2D71BF03" w14:textId="5AEFE9A5" w:rsidR="009272FD" w:rsidRPr="005D6AD4" w:rsidRDefault="009272FD" w:rsidP="009272FD">
            <w:pPr>
              <w:pStyle w:val="BulletedList"/>
              <w:numPr>
                <w:ilvl w:val="0"/>
                <w:numId w:val="0"/>
              </w:numPr>
              <w:ind w:left="109"/>
              <w:rPr>
                <w:rStyle w:val="DetailsChar"/>
                <w:rFonts w:ascii="Arial" w:hAnsi="Arial" w:cs="Arial"/>
                <w:sz w:val="24"/>
              </w:rPr>
            </w:pPr>
          </w:p>
        </w:tc>
        <w:tc>
          <w:tcPr>
            <w:tcW w:w="1043" w:type="dxa"/>
          </w:tcPr>
          <w:p w14:paraId="7FB9A6DC" w14:textId="77777777" w:rsidR="009272FD" w:rsidRPr="005676F4" w:rsidRDefault="009272FD" w:rsidP="009272FD">
            <w:pPr>
              <w:pStyle w:val="BulletedList"/>
              <w:numPr>
                <w:ilvl w:val="0"/>
                <w:numId w:val="0"/>
              </w:numPr>
              <w:ind w:left="41"/>
              <w:rPr>
                <w:rStyle w:val="DetailsChar"/>
                <w:rFonts w:ascii="Arial" w:hAnsi="Arial" w:cs="Arial"/>
                <w:b/>
                <w:color w:val="auto"/>
                <w:sz w:val="24"/>
                <w:szCs w:val="24"/>
              </w:rPr>
            </w:pPr>
          </w:p>
        </w:tc>
      </w:tr>
      <w:tr w:rsidR="00780669" w:rsidRPr="005D6AD4" w14:paraId="1D3EE42B" w14:textId="6026411C" w:rsidTr="00FD7F31">
        <w:trPr>
          <w:trHeight w:val="435"/>
        </w:trPr>
        <w:tc>
          <w:tcPr>
            <w:tcW w:w="1740" w:type="dxa"/>
            <w:vMerge w:val="restart"/>
            <w:tcBorders>
              <w:top w:val="single" w:sz="12" w:space="0" w:color="auto"/>
            </w:tcBorders>
          </w:tcPr>
          <w:p w14:paraId="02FD6516" w14:textId="77777777" w:rsidR="00780669" w:rsidRPr="005D6AD4" w:rsidRDefault="00780669" w:rsidP="00780669">
            <w:pPr>
              <w:pStyle w:val="Descriptionlabels"/>
              <w:rPr>
                <w:rStyle w:val="DetailsChar"/>
                <w:rFonts w:ascii="Arial" w:hAnsi="Arial" w:cs="Arial"/>
                <w:sz w:val="24"/>
                <w:szCs w:val="24"/>
              </w:rPr>
            </w:pPr>
            <w:r w:rsidRPr="005D6AD4">
              <w:rPr>
                <w:rStyle w:val="DetailsChar"/>
                <w:rFonts w:ascii="Arial" w:hAnsi="Arial" w:cs="Arial"/>
                <w:sz w:val="24"/>
                <w:szCs w:val="24"/>
              </w:rPr>
              <w:t>Can do approach / Achieving results</w:t>
            </w:r>
          </w:p>
          <w:p w14:paraId="4E1BAEAB" w14:textId="77777777" w:rsidR="00780669" w:rsidRPr="005D6AD4" w:rsidRDefault="00780669" w:rsidP="00780669">
            <w:pPr>
              <w:pStyle w:val="Descriptionlabels"/>
              <w:rPr>
                <w:rStyle w:val="DetailsChar"/>
                <w:rFonts w:ascii="Arial" w:hAnsi="Arial" w:cs="Arial"/>
                <w:sz w:val="24"/>
                <w:szCs w:val="24"/>
              </w:rPr>
            </w:pPr>
          </w:p>
        </w:tc>
        <w:tc>
          <w:tcPr>
            <w:tcW w:w="3047" w:type="dxa"/>
            <w:tcBorders>
              <w:top w:val="single" w:sz="12" w:space="0" w:color="auto"/>
            </w:tcBorders>
          </w:tcPr>
          <w:p w14:paraId="45C86160" w14:textId="04E844FC" w:rsidR="00780669" w:rsidRPr="003D20AB" w:rsidRDefault="00780669" w:rsidP="00780669">
            <w:pPr>
              <w:pStyle w:val="ListBullet"/>
              <w:tabs>
                <w:tab w:val="clear" w:pos="360"/>
              </w:tabs>
              <w:ind w:left="0" w:firstLine="0"/>
              <w:rPr>
                <w:rStyle w:val="DetailsChar"/>
                <w:rFonts w:ascii="Arial" w:eastAsiaTheme="minorEastAsia" w:hAnsi="Arial" w:cs="Arial"/>
                <w:color w:val="auto"/>
                <w:sz w:val="24"/>
                <w:lang w:val="en-GB"/>
              </w:rPr>
            </w:pPr>
            <w:r>
              <w:rPr>
                <w:sz w:val="23"/>
                <w:szCs w:val="23"/>
              </w:rPr>
              <w:t xml:space="preserve">Prepared to constructively challenge existing practices and procedures to achieve better performance </w:t>
            </w:r>
          </w:p>
        </w:tc>
        <w:tc>
          <w:tcPr>
            <w:tcW w:w="1276" w:type="dxa"/>
            <w:tcBorders>
              <w:top w:val="single" w:sz="12" w:space="0" w:color="auto"/>
            </w:tcBorders>
          </w:tcPr>
          <w:p w14:paraId="0AC65409" w14:textId="5DAB3C8E" w:rsidR="00780669" w:rsidRPr="00720D77" w:rsidRDefault="00780669" w:rsidP="00780669">
            <w:pPr>
              <w:pStyle w:val="BulletedList"/>
              <w:numPr>
                <w:ilvl w:val="0"/>
                <w:numId w:val="0"/>
              </w:numPr>
              <w:ind w:left="64"/>
              <w:rPr>
                <w:rStyle w:val="DetailsChar"/>
                <w:rFonts w:ascii="Arial" w:hAnsi="Arial" w:cs="Arial"/>
                <w:b/>
                <w:color w:val="auto"/>
                <w:sz w:val="24"/>
                <w:szCs w:val="24"/>
              </w:rPr>
            </w:pPr>
            <w:r>
              <w:rPr>
                <w:sz w:val="23"/>
                <w:szCs w:val="23"/>
              </w:rPr>
              <w:t xml:space="preserve">A/I </w:t>
            </w:r>
          </w:p>
        </w:tc>
        <w:tc>
          <w:tcPr>
            <w:tcW w:w="2670" w:type="dxa"/>
            <w:tcBorders>
              <w:top w:val="single" w:sz="12" w:space="0" w:color="auto"/>
            </w:tcBorders>
          </w:tcPr>
          <w:p w14:paraId="0AD4B560" w14:textId="0D3EF898" w:rsidR="00780669" w:rsidRPr="004D4A6A" w:rsidRDefault="00780669" w:rsidP="00780669">
            <w:pPr>
              <w:pStyle w:val="BulletedList"/>
              <w:numPr>
                <w:ilvl w:val="0"/>
                <w:numId w:val="0"/>
              </w:numPr>
              <w:ind w:left="109"/>
              <w:rPr>
                <w:rStyle w:val="DetailsChar"/>
                <w:rFonts w:ascii="Arial" w:hAnsi="Arial" w:cs="Arial"/>
                <w:color w:val="auto"/>
                <w:sz w:val="24"/>
                <w:szCs w:val="24"/>
              </w:rPr>
            </w:pPr>
            <w:r>
              <w:rPr>
                <w:sz w:val="23"/>
                <w:szCs w:val="23"/>
              </w:rPr>
              <w:t xml:space="preserve">Able to translate strategic objectives and priorities into operational </w:t>
            </w:r>
          </w:p>
        </w:tc>
        <w:tc>
          <w:tcPr>
            <w:tcW w:w="1043" w:type="dxa"/>
            <w:tcBorders>
              <w:top w:val="single" w:sz="12" w:space="0" w:color="auto"/>
            </w:tcBorders>
          </w:tcPr>
          <w:p w14:paraId="369CCAF4" w14:textId="77777777" w:rsidR="00780669" w:rsidRPr="005676F4" w:rsidRDefault="00780669" w:rsidP="00780669">
            <w:pPr>
              <w:pStyle w:val="BulletedList"/>
              <w:numPr>
                <w:ilvl w:val="0"/>
                <w:numId w:val="0"/>
              </w:numPr>
              <w:ind w:left="41"/>
              <w:rPr>
                <w:rStyle w:val="DetailsChar"/>
                <w:rFonts w:ascii="Arial" w:hAnsi="Arial" w:cs="Arial"/>
                <w:b/>
                <w:color w:val="auto"/>
                <w:sz w:val="24"/>
                <w:szCs w:val="24"/>
              </w:rPr>
            </w:pPr>
          </w:p>
        </w:tc>
      </w:tr>
      <w:tr w:rsidR="00B76263" w:rsidRPr="005D6AD4" w14:paraId="2F828A2E" w14:textId="77777777" w:rsidTr="00FD7F31">
        <w:trPr>
          <w:trHeight w:val="435"/>
        </w:trPr>
        <w:tc>
          <w:tcPr>
            <w:tcW w:w="1740" w:type="dxa"/>
            <w:vMerge/>
          </w:tcPr>
          <w:p w14:paraId="3BC640E9" w14:textId="77777777" w:rsidR="00B76263" w:rsidRPr="005D6AD4" w:rsidRDefault="00B76263" w:rsidP="00B76263">
            <w:pPr>
              <w:pStyle w:val="Descriptionlabels"/>
              <w:rPr>
                <w:rStyle w:val="DetailsChar"/>
                <w:rFonts w:ascii="Arial" w:hAnsi="Arial" w:cs="Arial"/>
                <w:sz w:val="24"/>
                <w:szCs w:val="24"/>
              </w:rPr>
            </w:pPr>
          </w:p>
        </w:tc>
        <w:tc>
          <w:tcPr>
            <w:tcW w:w="3047" w:type="dxa"/>
          </w:tcPr>
          <w:p w14:paraId="3FB4FB31" w14:textId="6BBB0FF7" w:rsidR="00B76263" w:rsidRPr="005D6AD4" w:rsidRDefault="00B76263" w:rsidP="00B76263">
            <w:pPr>
              <w:pStyle w:val="ListBullet"/>
              <w:tabs>
                <w:tab w:val="clear" w:pos="360"/>
              </w:tabs>
              <w:ind w:left="0" w:firstLine="0"/>
              <w:rPr>
                <w:rStyle w:val="DetailsChar"/>
                <w:rFonts w:ascii="Arial" w:hAnsi="Arial" w:cs="Arial"/>
                <w:sz w:val="24"/>
              </w:rPr>
            </w:pPr>
            <w:r>
              <w:rPr>
                <w:sz w:val="23"/>
                <w:szCs w:val="23"/>
              </w:rPr>
              <w:t xml:space="preserve">Experience of systems and process reviews. </w:t>
            </w:r>
          </w:p>
        </w:tc>
        <w:tc>
          <w:tcPr>
            <w:tcW w:w="1276" w:type="dxa"/>
          </w:tcPr>
          <w:p w14:paraId="1D156AC2" w14:textId="48E22A9B" w:rsidR="00B76263" w:rsidRPr="00720D77" w:rsidRDefault="00B76263" w:rsidP="00B76263">
            <w:pPr>
              <w:pStyle w:val="BulletedList"/>
              <w:numPr>
                <w:ilvl w:val="0"/>
                <w:numId w:val="0"/>
              </w:numPr>
              <w:ind w:left="64"/>
              <w:rPr>
                <w:rStyle w:val="DetailsChar"/>
                <w:rFonts w:ascii="Arial" w:hAnsi="Arial" w:cs="Arial"/>
                <w:b/>
                <w:color w:val="auto"/>
                <w:sz w:val="24"/>
                <w:szCs w:val="24"/>
              </w:rPr>
            </w:pPr>
            <w:r>
              <w:rPr>
                <w:sz w:val="23"/>
                <w:szCs w:val="23"/>
              </w:rPr>
              <w:t xml:space="preserve">A/I </w:t>
            </w:r>
          </w:p>
        </w:tc>
        <w:tc>
          <w:tcPr>
            <w:tcW w:w="2670" w:type="dxa"/>
          </w:tcPr>
          <w:p w14:paraId="59AD53CA" w14:textId="2F959F4A" w:rsidR="00B76263" w:rsidRPr="004D4A6A" w:rsidRDefault="00B76263" w:rsidP="00B76263">
            <w:pPr>
              <w:pStyle w:val="BulletedList"/>
              <w:numPr>
                <w:ilvl w:val="0"/>
                <w:numId w:val="0"/>
              </w:numPr>
              <w:ind w:left="109"/>
              <w:rPr>
                <w:rStyle w:val="DetailsChar"/>
                <w:rFonts w:ascii="Arial" w:hAnsi="Arial" w:cs="Arial"/>
                <w:color w:val="auto"/>
                <w:sz w:val="24"/>
                <w:szCs w:val="24"/>
              </w:rPr>
            </w:pPr>
          </w:p>
        </w:tc>
        <w:tc>
          <w:tcPr>
            <w:tcW w:w="1043" w:type="dxa"/>
          </w:tcPr>
          <w:p w14:paraId="697458E0" w14:textId="77777777" w:rsidR="00B76263" w:rsidRPr="005676F4" w:rsidRDefault="00B76263" w:rsidP="00B76263">
            <w:pPr>
              <w:pStyle w:val="BulletedList"/>
              <w:numPr>
                <w:ilvl w:val="0"/>
                <w:numId w:val="0"/>
              </w:numPr>
              <w:ind w:left="41"/>
              <w:rPr>
                <w:rStyle w:val="DetailsChar"/>
                <w:rFonts w:ascii="Arial" w:hAnsi="Arial" w:cs="Arial"/>
                <w:b/>
                <w:color w:val="auto"/>
                <w:sz w:val="24"/>
                <w:szCs w:val="24"/>
              </w:rPr>
            </w:pPr>
          </w:p>
        </w:tc>
      </w:tr>
      <w:tr w:rsidR="00FA519A" w:rsidRPr="005D6AD4" w14:paraId="3D17DF66" w14:textId="3822CF2E" w:rsidTr="00FD7F31">
        <w:trPr>
          <w:trHeight w:val="519"/>
        </w:trPr>
        <w:tc>
          <w:tcPr>
            <w:tcW w:w="1740" w:type="dxa"/>
            <w:vMerge w:val="restart"/>
            <w:tcBorders>
              <w:top w:val="single" w:sz="12" w:space="0" w:color="auto"/>
            </w:tcBorders>
          </w:tcPr>
          <w:p w14:paraId="1C75DE37" w14:textId="0D143C3D" w:rsidR="00FA519A" w:rsidRPr="005D6AD4" w:rsidRDefault="00FA519A" w:rsidP="00FA519A">
            <w:pPr>
              <w:pStyle w:val="Descriptionlabels"/>
              <w:rPr>
                <w:rStyle w:val="DetailsChar"/>
                <w:rFonts w:ascii="Arial" w:hAnsi="Arial" w:cs="Arial"/>
                <w:sz w:val="24"/>
                <w:szCs w:val="24"/>
              </w:rPr>
            </w:pPr>
            <w:r>
              <w:rPr>
                <w:rFonts w:eastAsia="Times New Roman"/>
                <w:smallCaps w:val="0"/>
                <w:color w:val="auto"/>
                <w:szCs w:val="24"/>
                <w:lang w:val="en-GB" w:eastAsia="en-US"/>
              </w:rPr>
              <w:t>ADDITIONAL</w:t>
            </w:r>
            <w:r w:rsidRPr="005D344C">
              <w:rPr>
                <w:rFonts w:eastAsia="Times New Roman"/>
                <w:smallCaps w:val="0"/>
                <w:color w:val="auto"/>
                <w:szCs w:val="24"/>
                <w:lang w:val="en-GB" w:eastAsia="en-US"/>
              </w:rPr>
              <w:t xml:space="preserve"> SPECIFIC</w:t>
            </w:r>
            <w:r w:rsidRPr="005D344C">
              <w:rPr>
                <w:rStyle w:val="DetailsChar"/>
                <w:rFonts w:ascii="Arial" w:hAnsi="Arial" w:cs="Arial"/>
                <w:sz w:val="24"/>
                <w:szCs w:val="24"/>
              </w:rPr>
              <w:t xml:space="preserve"> REQUIREMENTS FOR THIS POST</w:t>
            </w:r>
            <w:r>
              <w:rPr>
                <w:rStyle w:val="BulletedListChar"/>
                <w:rFonts w:ascii="Arial" w:hAnsi="Arial" w:cs="Arial"/>
                <w:sz w:val="24"/>
                <w:szCs w:val="24"/>
              </w:rPr>
              <w:t>*</w:t>
            </w:r>
          </w:p>
        </w:tc>
        <w:tc>
          <w:tcPr>
            <w:tcW w:w="3047" w:type="dxa"/>
            <w:tcBorders>
              <w:top w:val="single" w:sz="12" w:space="0" w:color="auto"/>
            </w:tcBorders>
          </w:tcPr>
          <w:p w14:paraId="6C4E9ACC" w14:textId="77777777" w:rsidR="000A7694" w:rsidRPr="000A7694" w:rsidRDefault="00FA519A" w:rsidP="000A7694">
            <w:pPr>
              <w:pStyle w:val="BulletedList"/>
              <w:ind w:left="-1"/>
              <w:rPr>
                <w:sz w:val="23"/>
                <w:szCs w:val="23"/>
              </w:rPr>
            </w:pPr>
            <w:r>
              <w:rPr>
                <w:sz w:val="23"/>
                <w:szCs w:val="23"/>
              </w:rPr>
              <w:t xml:space="preserve">For business continuity purposes you are </w:t>
            </w:r>
            <w:r w:rsidR="000A7694" w:rsidRPr="000A7694">
              <w:rPr>
                <w:sz w:val="23"/>
                <w:szCs w:val="23"/>
              </w:rPr>
              <w:t>required to have access to the internet at home via broadband on a PC, laptop or tablet.</w:t>
            </w:r>
          </w:p>
          <w:p w14:paraId="143AC760" w14:textId="5FDCD97E" w:rsidR="00FA519A" w:rsidRPr="00F80822" w:rsidRDefault="000A7694" w:rsidP="000A7694">
            <w:pPr>
              <w:pStyle w:val="BulletedList"/>
              <w:numPr>
                <w:ilvl w:val="0"/>
                <w:numId w:val="0"/>
              </w:numPr>
              <w:ind w:left="-1"/>
              <w:rPr>
                <w:rStyle w:val="DetailsChar"/>
                <w:rFonts w:ascii="Arial" w:hAnsi="Arial" w:cs="Arial"/>
                <w:sz w:val="24"/>
                <w:szCs w:val="24"/>
              </w:rPr>
            </w:pPr>
            <w:r w:rsidRPr="000A7694">
              <w:rPr>
                <w:sz w:val="23"/>
                <w:szCs w:val="23"/>
              </w:rPr>
              <w:t>I</w:t>
            </w:r>
            <w:r w:rsidRPr="000A7694">
              <w:rPr>
                <w:sz w:val="23"/>
                <w:szCs w:val="23"/>
              </w:rPr>
              <w:t>tem</w:t>
            </w:r>
            <w:r>
              <w:rPr>
                <w:sz w:val="23"/>
                <w:szCs w:val="23"/>
              </w:rPr>
              <w:t>.</w:t>
            </w:r>
          </w:p>
        </w:tc>
        <w:tc>
          <w:tcPr>
            <w:tcW w:w="1276" w:type="dxa"/>
            <w:tcBorders>
              <w:top w:val="single" w:sz="12" w:space="0" w:color="auto"/>
            </w:tcBorders>
          </w:tcPr>
          <w:p w14:paraId="1129D3AF" w14:textId="6935CAF9" w:rsidR="00FA519A" w:rsidRPr="00720D77" w:rsidRDefault="00FA519A" w:rsidP="00FA519A">
            <w:pPr>
              <w:pStyle w:val="BulletedList"/>
              <w:numPr>
                <w:ilvl w:val="0"/>
                <w:numId w:val="0"/>
              </w:numPr>
              <w:ind w:left="64"/>
              <w:rPr>
                <w:rStyle w:val="DetailsChar"/>
                <w:rFonts w:ascii="Arial" w:hAnsi="Arial" w:cs="Arial"/>
                <w:b/>
                <w:sz w:val="24"/>
              </w:rPr>
            </w:pPr>
            <w:r>
              <w:rPr>
                <w:sz w:val="23"/>
                <w:szCs w:val="23"/>
              </w:rPr>
              <w:t xml:space="preserve">A/I </w:t>
            </w:r>
          </w:p>
        </w:tc>
        <w:tc>
          <w:tcPr>
            <w:tcW w:w="2670" w:type="dxa"/>
            <w:tcBorders>
              <w:top w:val="single" w:sz="12" w:space="0" w:color="auto"/>
            </w:tcBorders>
          </w:tcPr>
          <w:p w14:paraId="2DFF7AD4" w14:textId="759285F4" w:rsidR="00FA519A" w:rsidRPr="005D6AD4" w:rsidRDefault="00FA519A" w:rsidP="00FA519A">
            <w:pPr>
              <w:pStyle w:val="BulletedList"/>
              <w:numPr>
                <w:ilvl w:val="0"/>
                <w:numId w:val="0"/>
              </w:numPr>
              <w:ind w:left="109"/>
              <w:rPr>
                <w:rStyle w:val="DetailsChar"/>
                <w:rFonts w:ascii="Arial" w:hAnsi="Arial" w:cs="Arial"/>
                <w:sz w:val="24"/>
              </w:rPr>
            </w:pPr>
          </w:p>
        </w:tc>
        <w:tc>
          <w:tcPr>
            <w:tcW w:w="1043" w:type="dxa"/>
            <w:tcBorders>
              <w:top w:val="single" w:sz="12" w:space="0" w:color="auto"/>
            </w:tcBorders>
          </w:tcPr>
          <w:p w14:paraId="2A72D7B4" w14:textId="77777777" w:rsidR="00FA519A" w:rsidRPr="005676F4" w:rsidRDefault="00FA519A" w:rsidP="00FA519A">
            <w:pPr>
              <w:pStyle w:val="BulletedList"/>
              <w:numPr>
                <w:ilvl w:val="0"/>
                <w:numId w:val="0"/>
              </w:numPr>
              <w:ind w:left="41"/>
              <w:rPr>
                <w:rStyle w:val="DetailsChar"/>
                <w:rFonts w:ascii="Arial" w:hAnsi="Arial" w:cs="Arial"/>
                <w:b/>
                <w:sz w:val="24"/>
              </w:rPr>
            </w:pPr>
          </w:p>
        </w:tc>
      </w:tr>
      <w:tr w:rsidR="00FA519A" w:rsidRPr="005D6AD4" w14:paraId="7EEE43CB" w14:textId="77777777" w:rsidTr="00FD7F31">
        <w:trPr>
          <w:trHeight w:val="517"/>
        </w:trPr>
        <w:tc>
          <w:tcPr>
            <w:tcW w:w="1740" w:type="dxa"/>
            <w:vMerge/>
          </w:tcPr>
          <w:p w14:paraId="6286BD9E" w14:textId="77777777" w:rsidR="00FA519A" w:rsidRDefault="00FA519A" w:rsidP="00FA519A">
            <w:pPr>
              <w:pStyle w:val="Descriptionlabels"/>
              <w:rPr>
                <w:rFonts w:eastAsia="Times New Roman"/>
                <w:b w:val="0"/>
                <w:smallCaps w:val="0"/>
                <w:color w:val="auto"/>
                <w:sz w:val="22"/>
                <w:szCs w:val="24"/>
                <w:lang w:val="en-GB"/>
              </w:rPr>
            </w:pPr>
          </w:p>
        </w:tc>
        <w:tc>
          <w:tcPr>
            <w:tcW w:w="3047" w:type="dxa"/>
          </w:tcPr>
          <w:p w14:paraId="6625321C" w14:textId="796C8F19" w:rsidR="00FA519A" w:rsidRPr="00E920E6" w:rsidRDefault="00FA519A" w:rsidP="00FA519A">
            <w:pPr>
              <w:pStyle w:val="BulletedList"/>
              <w:numPr>
                <w:ilvl w:val="0"/>
                <w:numId w:val="0"/>
              </w:numPr>
              <w:ind w:left="-1"/>
              <w:rPr>
                <w:rStyle w:val="BulletedListChar"/>
                <w:rFonts w:ascii="Arial" w:hAnsi="Arial" w:cs="Arial"/>
                <w:sz w:val="24"/>
                <w:szCs w:val="24"/>
              </w:rPr>
            </w:pPr>
            <w:r>
              <w:rPr>
                <w:sz w:val="23"/>
                <w:szCs w:val="23"/>
              </w:rPr>
              <w:t xml:space="preserve">Drivers </w:t>
            </w:r>
            <w:proofErr w:type="spellStart"/>
            <w:r>
              <w:rPr>
                <w:sz w:val="23"/>
                <w:szCs w:val="23"/>
              </w:rPr>
              <w:t>licence</w:t>
            </w:r>
            <w:proofErr w:type="spellEnd"/>
            <w:r>
              <w:rPr>
                <w:sz w:val="23"/>
                <w:szCs w:val="23"/>
              </w:rPr>
              <w:t xml:space="preserve"> and use of car for work purposes </w:t>
            </w:r>
          </w:p>
        </w:tc>
        <w:tc>
          <w:tcPr>
            <w:tcW w:w="1276" w:type="dxa"/>
          </w:tcPr>
          <w:p w14:paraId="3C004299" w14:textId="19C6874D" w:rsidR="00FA519A" w:rsidRPr="00720D77" w:rsidRDefault="00FA519A" w:rsidP="00FA519A">
            <w:pPr>
              <w:pStyle w:val="BulletedList"/>
              <w:numPr>
                <w:ilvl w:val="0"/>
                <w:numId w:val="0"/>
              </w:numPr>
              <w:ind w:left="64"/>
              <w:rPr>
                <w:rStyle w:val="DetailsChar"/>
                <w:rFonts w:ascii="Arial" w:hAnsi="Arial" w:cs="Arial"/>
                <w:b/>
                <w:sz w:val="24"/>
              </w:rPr>
            </w:pPr>
            <w:r>
              <w:rPr>
                <w:sz w:val="23"/>
                <w:szCs w:val="23"/>
              </w:rPr>
              <w:t xml:space="preserve">A </w:t>
            </w:r>
          </w:p>
        </w:tc>
        <w:tc>
          <w:tcPr>
            <w:tcW w:w="2670" w:type="dxa"/>
          </w:tcPr>
          <w:p w14:paraId="7107CD08" w14:textId="77777777" w:rsidR="00FA519A" w:rsidRPr="005D6AD4" w:rsidRDefault="00FA519A" w:rsidP="00FA519A">
            <w:pPr>
              <w:pStyle w:val="BulletedList"/>
              <w:numPr>
                <w:ilvl w:val="0"/>
                <w:numId w:val="0"/>
              </w:numPr>
              <w:ind w:left="109"/>
              <w:rPr>
                <w:rStyle w:val="DetailsChar"/>
                <w:rFonts w:ascii="Arial" w:hAnsi="Arial" w:cs="Arial"/>
                <w:sz w:val="24"/>
              </w:rPr>
            </w:pPr>
          </w:p>
        </w:tc>
        <w:tc>
          <w:tcPr>
            <w:tcW w:w="1043" w:type="dxa"/>
          </w:tcPr>
          <w:p w14:paraId="5351A9DC" w14:textId="77777777" w:rsidR="00FA519A" w:rsidRPr="005676F4" w:rsidRDefault="00FA519A" w:rsidP="00FA519A">
            <w:pPr>
              <w:pStyle w:val="BulletedList"/>
              <w:numPr>
                <w:ilvl w:val="0"/>
                <w:numId w:val="0"/>
              </w:numPr>
              <w:ind w:left="41"/>
              <w:rPr>
                <w:rStyle w:val="DetailsChar"/>
                <w:rFonts w:ascii="Arial" w:hAnsi="Arial" w:cs="Arial"/>
                <w:b/>
                <w:sz w:val="24"/>
              </w:rPr>
            </w:pPr>
          </w:p>
        </w:tc>
      </w:tr>
      <w:tr w:rsidR="00182421" w:rsidRPr="005D6AD4" w14:paraId="6677B9AD" w14:textId="77777777" w:rsidTr="00FD7F31">
        <w:trPr>
          <w:trHeight w:val="517"/>
        </w:trPr>
        <w:tc>
          <w:tcPr>
            <w:tcW w:w="1740" w:type="dxa"/>
          </w:tcPr>
          <w:p w14:paraId="75AF3EE4" w14:textId="77777777" w:rsidR="00182421" w:rsidRDefault="00182421" w:rsidP="00182421">
            <w:pPr>
              <w:pStyle w:val="Descriptionlabels"/>
              <w:rPr>
                <w:rFonts w:eastAsia="Times New Roman"/>
                <w:b w:val="0"/>
                <w:smallCaps w:val="0"/>
                <w:color w:val="auto"/>
                <w:sz w:val="22"/>
                <w:szCs w:val="24"/>
                <w:lang w:val="en-GB"/>
              </w:rPr>
            </w:pPr>
          </w:p>
        </w:tc>
        <w:tc>
          <w:tcPr>
            <w:tcW w:w="3047" w:type="dxa"/>
          </w:tcPr>
          <w:p w14:paraId="5F0C948E" w14:textId="437D3664" w:rsidR="00182421" w:rsidRDefault="00182421" w:rsidP="00182421">
            <w:pPr>
              <w:pStyle w:val="BulletedList"/>
              <w:numPr>
                <w:ilvl w:val="0"/>
                <w:numId w:val="0"/>
              </w:numPr>
              <w:ind w:left="-1"/>
              <w:rPr>
                <w:sz w:val="23"/>
                <w:szCs w:val="23"/>
              </w:rPr>
            </w:pPr>
            <w:r>
              <w:rPr>
                <w:sz w:val="23"/>
                <w:szCs w:val="23"/>
              </w:rPr>
              <w:t xml:space="preserve">Ability to undertake visits within communities, to estates and tenant homes </w:t>
            </w:r>
          </w:p>
        </w:tc>
        <w:tc>
          <w:tcPr>
            <w:tcW w:w="1276" w:type="dxa"/>
          </w:tcPr>
          <w:p w14:paraId="00AC02CD" w14:textId="359C60FD" w:rsidR="00182421" w:rsidRDefault="00182421" w:rsidP="00182421">
            <w:pPr>
              <w:pStyle w:val="BulletedList"/>
              <w:numPr>
                <w:ilvl w:val="0"/>
                <w:numId w:val="0"/>
              </w:numPr>
              <w:ind w:left="64"/>
              <w:rPr>
                <w:sz w:val="23"/>
                <w:szCs w:val="23"/>
              </w:rPr>
            </w:pPr>
            <w:r>
              <w:rPr>
                <w:sz w:val="23"/>
                <w:szCs w:val="23"/>
              </w:rPr>
              <w:t xml:space="preserve">M </w:t>
            </w:r>
          </w:p>
        </w:tc>
        <w:tc>
          <w:tcPr>
            <w:tcW w:w="2670" w:type="dxa"/>
          </w:tcPr>
          <w:p w14:paraId="61F42592" w14:textId="4B418866" w:rsidR="00182421" w:rsidRPr="005D6AD4" w:rsidRDefault="00182421" w:rsidP="00182421">
            <w:pPr>
              <w:pStyle w:val="BulletedList"/>
              <w:numPr>
                <w:ilvl w:val="0"/>
                <w:numId w:val="0"/>
              </w:numPr>
              <w:ind w:left="109"/>
              <w:rPr>
                <w:rStyle w:val="DetailsChar"/>
                <w:rFonts w:ascii="Arial" w:hAnsi="Arial" w:cs="Arial"/>
                <w:sz w:val="24"/>
              </w:rPr>
            </w:pPr>
            <w:r>
              <w:rPr>
                <w:sz w:val="23"/>
                <w:szCs w:val="23"/>
              </w:rPr>
              <w:t xml:space="preserve">DBS clearance </w:t>
            </w:r>
          </w:p>
        </w:tc>
        <w:tc>
          <w:tcPr>
            <w:tcW w:w="1043" w:type="dxa"/>
          </w:tcPr>
          <w:p w14:paraId="6E524D98" w14:textId="77777777" w:rsidR="00182421" w:rsidRPr="005676F4" w:rsidRDefault="00182421" w:rsidP="00182421">
            <w:pPr>
              <w:pStyle w:val="BulletedList"/>
              <w:numPr>
                <w:ilvl w:val="0"/>
                <w:numId w:val="0"/>
              </w:numPr>
              <w:ind w:left="41"/>
              <w:rPr>
                <w:rStyle w:val="DetailsChar"/>
                <w:rFonts w:ascii="Arial" w:hAnsi="Arial" w:cs="Arial"/>
                <w:b/>
                <w:sz w:val="24"/>
              </w:rPr>
            </w:pPr>
          </w:p>
        </w:tc>
      </w:tr>
    </w:tbl>
    <w:p w14:paraId="57E2115D" w14:textId="77777777" w:rsidR="00042B15" w:rsidRPr="008540D7" w:rsidRDefault="00042B15" w:rsidP="00042B15">
      <w:pPr>
        <w:rPr>
          <w:rFonts w:cs="Arial"/>
          <w:b/>
          <w:szCs w:val="22"/>
        </w:rPr>
      </w:pPr>
    </w:p>
    <w:p w14:paraId="5ED8DB6B" w14:textId="50C5139D" w:rsidR="00042B15" w:rsidRPr="008540D7" w:rsidRDefault="006C259A" w:rsidP="36DA2204">
      <w:pPr>
        <w:pStyle w:val="BulletedList"/>
        <w:numPr>
          <w:ilvl w:val="0"/>
          <w:numId w:val="0"/>
        </w:numPr>
        <w:rPr>
          <w:rFonts w:ascii="Arial" w:hAnsi="Arial" w:cs="Arial"/>
          <w:sz w:val="22"/>
        </w:rPr>
      </w:pPr>
      <w:r w:rsidRPr="36DA2204">
        <w:rPr>
          <w:rFonts w:ascii="Arial" w:hAnsi="Arial" w:cs="Arial"/>
          <w:sz w:val="22"/>
        </w:rPr>
        <w:t>*</w:t>
      </w:r>
      <w:r w:rsidR="008540D7" w:rsidRPr="36DA2204">
        <w:rPr>
          <w:rFonts w:ascii="Arial" w:hAnsi="Arial" w:cs="Arial"/>
          <w:sz w:val="22"/>
        </w:rPr>
        <w:t xml:space="preserve"> </w:t>
      </w:r>
      <w:r w:rsidR="0D9B1B8C" w:rsidRPr="36DA2204">
        <w:rPr>
          <w:rFonts w:ascii="Arial" w:hAnsi="Arial" w:cs="Arial"/>
          <w:sz w:val="22"/>
        </w:rPr>
        <w:t>Please note that Waverley Borough Council cannot guarantee to supply you with the provision of equipment such as laptop, tablet, mobile phone or pool vehicle</w:t>
      </w:r>
    </w:p>
    <w:p w14:paraId="3D8610C2" w14:textId="10BAF99B" w:rsidR="00042B15" w:rsidRPr="008540D7" w:rsidRDefault="00042B15" w:rsidP="36DA2204">
      <w:pPr>
        <w:pStyle w:val="BulletedList"/>
        <w:numPr>
          <w:ilvl w:val="0"/>
          <w:numId w:val="0"/>
        </w:numPr>
        <w:rPr>
          <w:color w:val="262626" w:themeColor="text1" w:themeTint="D9"/>
          <w:szCs w:val="20"/>
        </w:rPr>
      </w:pPr>
    </w:p>
    <w:p w14:paraId="74A6BC70" w14:textId="05EB256E" w:rsidR="00042B15" w:rsidRPr="008540D7" w:rsidRDefault="0D9B1B8C" w:rsidP="2985CB03">
      <w:pPr>
        <w:pStyle w:val="BulletedList"/>
        <w:numPr>
          <w:ilvl w:val="0"/>
          <w:numId w:val="0"/>
        </w:numPr>
        <w:rPr>
          <w:rFonts w:ascii="Arial" w:hAnsi="Arial" w:cs="Arial"/>
          <w:b/>
          <w:bCs/>
          <w:color w:val="262626" w:themeColor="text1" w:themeTint="D9"/>
          <w:sz w:val="22"/>
        </w:rPr>
      </w:pPr>
      <w:r w:rsidRPr="2985CB03">
        <w:rPr>
          <w:rFonts w:ascii="Arial" w:hAnsi="Arial" w:cs="Arial"/>
          <w:b/>
          <w:bCs/>
          <w:color w:val="262626" w:themeColor="text1" w:themeTint="D9"/>
          <w:sz w:val="22"/>
        </w:rPr>
        <w:t xml:space="preserve">How </w:t>
      </w:r>
      <w:r w:rsidR="2C5DA378" w:rsidRPr="2985CB03">
        <w:rPr>
          <w:rFonts w:ascii="Arial" w:hAnsi="Arial" w:cs="Arial"/>
          <w:b/>
          <w:bCs/>
          <w:color w:val="262626" w:themeColor="text1" w:themeTint="D9"/>
          <w:sz w:val="22"/>
        </w:rPr>
        <w:t>assessed</w:t>
      </w:r>
      <w:r w:rsidRPr="2985CB03">
        <w:rPr>
          <w:rFonts w:ascii="Arial" w:hAnsi="Arial" w:cs="Arial"/>
          <w:b/>
          <w:bCs/>
          <w:color w:val="262626" w:themeColor="text1" w:themeTint="D9"/>
          <w:sz w:val="22"/>
        </w:rPr>
        <w:t>:</w:t>
      </w:r>
    </w:p>
    <w:p w14:paraId="16C0F74D" w14:textId="0A9D33DF" w:rsidR="00042B15" w:rsidRPr="008540D7" w:rsidRDefault="00042B15" w:rsidP="36DA2204">
      <w:pPr>
        <w:rPr>
          <w:b/>
          <w:bCs/>
        </w:rPr>
      </w:pPr>
    </w:p>
    <w:p w14:paraId="03DC08A3" w14:textId="26C60587" w:rsidR="006C129C" w:rsidRDefault="005968C1" w:rsidP="00042B15">
      <w:r>
        <w:t>A =</w:t>
      </w:r>
      <w:r>
        <w:tab/>
        <w:t>Application CV/Personal Statement</w:t>
      </w:r>
    </w:p>
    <w:p w14:paraId="3A2647FB" w14:textId="152E275F" w:rsidR="003017F0" w:rsidRPr="00F2591B" w:rsidRDefault="003017F0" w:rsidP="00042B15">
      <w:pPr>
        <w:rPr>
          <w:lang w:val="fr-FR"/>
        </w:rPr>
      </w:pPr>
      <w:r w:rsidRPr="2985CB03">
        <w:rPr>
          <w:lang w:val="fr-FR"/>
        </w:rPr>
        <w:t xml:space="preserve">C = </w:t>
      </w:r>
      <w:r>
        <w:tab/>
      </w:r>
      <w:r w:rsidRPr="2985CB03">
        <w:rPr>
          <w:lang w:val="fr-FR"/>
        </w:rPr>
        <w:t>Certificates/</w:t>
      </w:r>
      <w:r w:rsidR="0BB4FB24" w:rsidRPr="2985CB03">
        <w:rPr>
          <w:lang w:val="fr-FR"/>
        </w:rPr>
        <w:t>Professional</w:t>
      </w:r>
      <w:r w:rsidRPr="2985CB03">
        <w:rPr>
          <w:lang w:val="fr-FR"/>
        </w:rPr>
        <w:t xml:space="preserve"> Registration</w:t>
      </w:r>
    </w:p>
    <w:p w14:paraId="71925965" w14:textId="47C05FC1" w:rsidR="005968C1" w:rsidRPr="00F2591B" w:rsidRDefault="003017F0" w:rsidP="00042B15">
      <w:pPr>
        <w:rPr>
          <w:lang w:val="fr-FR"/>
        </w:rPr>
      </w:pPr>
      <w:r w:rsidRPr="00F2591B">
        <w:rPr>
          <w:lang w:val="fr-FR"/>
        </w:rPr>
        <w:t>D</w:t>
      </w:r>
      <w:r w:rsidR="005968C1" w:rsidRPr="00F2591B">
        <w:rPr>
          <w:lang w:val="fr-FR"/>
        </w:rPr>
        <w:t xml:space="preserve"> =</w:t>
      </w:r>
      <w:r w:rsidR="005968C1" w:rsidRPr="00F2591B">
        <w:rPr>
          <w:lang w:val="fr-FR"/>
        </w:rPr>
        <w:tab/>
        <w:t>DBS police check</w:t>
      </w:r>
    </w:p>
    <w:p w14:paraId="15CEC418" w14:textId="142CE06E" w:rsidR="005968C1" w:rsidRPr="00F2591B" w:rsidRDefault="005968C1" w:rsidP="00042B15">
      <w:pPr>
        <w:rPr>
          <w:lang w:val="fr-FR"/>
        </w:rPr>
      </w:pPr>
      <w:r w:rsidRPr="00F2591B">
        <w:rPr>
          <w:lang w:val="fr-FR"/>
        </w:rPr>
        <w:t>E =</w:t>
      </w:r>
      <w:r w:rsidRPr="00F2591B">
        <w:rPr>
          <w:lang w:val="fr-FR"/>
        </w:rPr>
        <w:tab/>
        <w:t>Exercise</w:t>
      </w:r>
    </w:p>
    <w:p w14:paraId="5CA07ECA" w14:textId="633C22A0" w:rsidR="005968C1" w:rsidRDefault="005968C1" w:rsidP="00042B15">
      <w:r>
        <w:t>I =</w:t>
      </w:r>
      <w:r>
        <w:tab/>
        <w:t>Interview</w:t>
      </w:r>
    </w:p>
    <w:p w14:paraId="18AA95A9" w14:textId="2F6F4CC3" w:rsidR="005968C1" w:rsidRDefault="005968C1" w:rsidP="00042B15">
      <w:r>
        <w:t>M =</w:t>
      </w:r>
      <w:r>
        <w:tab/>
        <w:t>Medical assessment</w:t>
      </w:r>
    </w:p>
    <w:p w14:paraId="7784E7E9" w14:textId="77777777" w:rsidR="003F30CB" w:rsidRPr="005968C1" w:rsidRDefault="003F30CB" w:rsidP="00042B15"/>
    <w:p w14:paraId="2E299633" w14:textId="302DAFAA" w:rsidR="00D24952" w:rsidRPr="00D24952" w:rsidRDefault="00D24952" w:rsidP="00D24952">
      <w:pPr>
        <w:rPr>
          <w:b/>
          <w:sz w:val="24"/>
        </w:rPr>
      </w:pPr>
      <w:r w:rsidRPr="00D24952">
        <w:rPr>
          <w:b/>
          <w:sz w:val="24"/>
        </w:rPr>
        <w:t>Basic Disclosure Clearance</w:t>
      </w:r>
      <w:r w:rsidR="008B6D10">
        <w:rPr>
          <w:b/>
          <w:sz w:val="24"/>
        </w:rPr>
        <w:t xml:space="preserve"> </w:t>
      </w:r>
      <w:r w:rsidRPr="00D24952">
        <w:rPr>
          <w:b/>
          <w:sz w:val="24"/>
        </w:rPr>
        <w:t>- Government Requirement for Accessing Council and Government Data</w:t>
      </w:r>
      <w:r w:rsidR="00F301A9">
        <w:rPr>
          <w:b/>
          <w:sz w:val="24"/>
        </w:rPr>
        <w:t xml:space="preserve"> </w:t>
      </w:r>
    </w:p>
    <w:p w14:paraId="48A3265E" w14:textId="0D26CBCB" w:rsidR="00FB7A11" w:rsidRDefault="00D24952" w:rsidP="00D24952">
      <w:pPr>
        <w:rPr>
          <w:sz w:val="24"/>
        </w:rPr>
      </w:pPr>
      <w:r w:rsidRPr="00D24952">
        <w:rPr>
          <w:sz w:val="24"/>
        </w:rPr>
        <w:t xml:space="preserve">To comply with the Public Sector Networks (PSN) “Code of Connection”, Waverley Borough Council, like other public organisations, need to undertake basic disclosure checks for unspent convictions only, in respect of those staff who will access our IT systems. </w:t>
      </w:r>
    </w:p>
    <w:p w14:paraId="1544D7DE" w14:textId="6366A018" w:rsidR="00D858BE" w:rsidRDefault="00D858BE" w:rsidP="00FB7A11">
      <w:pPr>
        <w:rPr>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2694"/>
        <w:gridCol w:w="1842"/>
        <w:gridCol w:w="2694"/>
      </w:tblGrid>
      <w:tr w:rsidR="00CB3FE4" w:rsidRPr="00D2103E" w14:paraId="42443AA6" w14:textId="77777777" w:rsidTr="780B7C09">
        <w:trPr>
          <w:trHeight w:val="140"/>
        </w:trPr>
        <w:tc>
          <w:tcPr>
            <w:tcW w:w="9606" w:type="dxa"/>
            <w:gridSpan w:val="4"/>
            <w:tcMar>
              <w:top w:w="0" w:type="dxa"/>
              <w:left w:w="108" w:type="dxa"/>
              <w:bottom w:w="0" w:type="dxa"/>
              <w:right w:w="108" w:type="dxa"/>
            </w:tcMar>
          </w:tcPr>
          <w:p w14:paraId="16446FCB" w14:textId="77777777" w:rsidR="0062625A" w:rsidRDefault="0062625A" w:rsidP="000C2C40">
            <w:pPr>
              <w:rPr>
                <w:rStyle w:val="PlaceholderText"/>
                <w:color w:val="262626"/>
                <w:sz w:val="20"/>
                <w:szCs w:val="20"/>
              </w:rPr>
            </w:pPr>
          </w:p>
          <w:p w14:paraId="6EBF76FA" w14:textId="77777777" w:rsidR="00CB3FE4" w:rsidRPr="00554609" w:rsidRDefault="00CB3FE4" w:rsidP="005031C7">
            <w:pPr>
              <w:spacing w:before="60" w:after="60"/>
              <w:rPr>
                <w:rStyle w:val="PlaceholderText"/>
                <w:color w:val="262626"/>
                <w:sz w:val="20"/>
                <w:szCs w:val="20"/>
              </w:rPr>
            </w:pPr>
            <w:r w:rsidRPr="00554609">
              <w:rPr>
                <w:rStyle w:val="PlaceholderText"/>
                <w:color w:val="262626"/>
                <w:sz w:val="20"/>
                <w:szCs w:val="20"/>
              </w:rPr>
              <w:t>For Official Use only</w:t>
            </w:r>
          </w:p>
        </w:tc>
      </w:tr>
      <w:tr w:rsidR="00A41565" w:rsidRPr="00D2103E" w14:paraId="2990425F" w14:textId="77777777" w:rsidTr="780B7C09">
        <w:trPr>
          <w:trHeight w:val="140"/>
        </w:trPr>
        <w:tc>
          <w:tcPr>
            <w:tcW w:w="2376" w:type="dxa"/>
            <w:tcMar>
              <w:top w:w="0" w:type="dxa"/>
              <w:left w:w="108" w:type="dxa"/>
              <w:bottom w:w="0" w:type="dxa"/>
              <w:right w:w="108" w:type="dxa"/>
            </w:tcMar>
          </w:tcPr>
          <w:p w14:paraId="4E8AC673" w14:textId="77777777" w:rsidR="00A41565" w:rsidRPr="00554609" w:rsidRDefault="00A41565" w:rsidP="00A41565">
            <w:pPr>
              <w:spacing w:before="60" w:after="60"/>
              <w:rPr>
                <w:rFonts w:cs="Arial"/>
                <w:b/>
                <w:sz w:val="20"/>
                <w:szCs w:val="20"/>
              </w:rPr>
            </w:pPr>
            <w:r w:rsidRPr="00554609">
              <w:rPr>
                <w:rFonts w:cs="Arial"/>
                <w:b/>
                <w:sz w:val="20"/>
                <w:szCs w:val="20"/>
              </w:rPr>
              <w:t>Job title:</w:t>
            </w:r>
          </w:p>
        </w:tc>
        <w:tc>
          <w:tcPr>
            <w:tcW w:w="2694" w:type="dxa"/>
          </w:tcPr>
          <w:p w14:paraId="4539B73C" w14:textId="6E25B092" w:rsidR="00A41565" w:rsidRPr="00554609" w:rsidRDefault="00A41565" w:rsidP="00A41565">
            <w:pPr>
              <w:rPr>
                <w:rFonts w:cs="Arial"/>
                <w:sz w:val="20"/>
                <w:szCs w:val="20"/>
              </w:rPr>
            </w:pPr>
            <w:r>
              <w:rPr>
                <w:sz w:val="20"/>
                <w:szCs w:val="20"/>
              </w:rPr>
              <w:t xml:space="preserve">Housing Manager </w:t>
            </w:r>
          </w:p>
        </w:tc>
        <w:tc>
          <w:tcPr>
            <w:tcW w:w="1842" w:type="dxa"/>
          </w:tcPr>
          <w:p w14:paraId="523750E9" w14:textId="418F9634" w:rsidR="00A41565" w:rsidRPr="00554609" w:rsidRDefault="00A41565" w:rsidP="00A41565">
            <w:pPr>
              <w:spacing w:before="60" w:after="60"/>
              <w:ind w:left="170"/>
              <w:rPr>
                <w:rFonts w:cs="Arial"/>
                <w:b/>
                <w:sz w:val="20"/>
                <w:szCs w:val="20"/>
              </w:rPr>
            </w:pPr>
            <w:r>
              <w:rPr>
                <w:b/>
                <w:bCs/>
                <w:sz w:val="20"/>
                <w:szCs w:val="20"/>
              </w:rPr>
              <w:t xml:space="preserve">Post no: </w:t>
            </w:r>
          </w:p>
        </w:tc>
        <w:tc>
          <w:tcPr>
            <w:tcW w:w="2694" w:type="dxa"/>
          </w:tcPr>
          <w:p w14:paraId="2F27EBDD" w14:textId="3C821F5C" w:rsidR="00A41565" w:rsidRPr="00554609" w:rsidRDefault="00A41565" w:rsidP="00A41565">
            <w:pPr>
              <w:rPr>
                <w:rFonts w:cs="Arial"/>
                <w:sz w:val="20"/>
                <w:szCs w:val="20"/>
              </w:rPr>
            </w:pPr>
            <w:r>
              <w:rPr>
                <w:sz w:val="20"/>
                <w:szCs w:val="20"/>
              </w:rPr>
              <w:t xml:space="preserve">HH02 </w:t>
            </w:r>
          </w:p>
        </w:tc>
      </w:tr>
      <w:tr w:rsidR="00DF2202" w:rsidRPr="00D2103E" w14:paraId="17E19F97" w14:textId="77777777" w:rsidTr="780B7C09">
        <w:trPr>
          <w:trHeight w:val="137"/>
        </w:trPr>
        <w:tc>
          <w:tcPr>
            <w:tcW w:w="2376" w:type="dxa"/>
            <w:tcMar>
              <w:top w:w="0" w:type="dxa"/>
              <w:left w:w="108" w:type="dxa"/>
              <w:bottom w:w="0" w:type="dxa"/>
              <w:right w:w="108" w:type="dxa"/>
            </w:tcMar>
          </w:tcPr>
          <w:p w14:paraId="1E4EFC1F" w14:textId="77777777" w:rsidR="00DF2202" w:rsidRPr="00554609" w:rsidRDefault="00DF2202" w:rsidP="00DF2202">
            <w:pPr>
              <w:spacing w:before="60" w:after="60"/>
              <w:rPr>
                <w:rFonts w:cs="Arial"/>
                <w:b/>
                <w:sz w:val="20"/>
                <w:szCs w:val="20"/>
              </w:rPr>
            </w:pPr>
            <w:r w:rsidRPr="00554609">
              <w:rPr>
                <w:rFonts w:cs="Arial"/>
                <w:b/>
                <w:sz w:val="20"/>
                <w:szCs w:val="20"/>
              </w:rPr>
              <w:t>Service:</w:t>
            </w:r>
          </w:p>
        </w:tc>
        <w:tc>
          <w:tcPr>
            <w:tcW w:w="2694" w:type="dxa"/>
          </w:tcPr>
          <w:p w14:paraId="27DD2710" w14:textId="2DF07ACF" w:rsidR="00DF2202" w:rsidRPr="00554609" w:rsidRDefault="00DF2202" w:rsidP="00DF2202">
            <w:pPr>
              <w:rPr>
                <w:rFonts w:cs="Arial"/>
                <w:sz w:val="20"/>
                <w:szCs w:val="20"/>
              </w:rPr>
            </w:pPr>
            <w:r>
              <w:rPr>
                <w:sz w:val="20"/>
                <w:szCs w:val="20"/>
              </w:rPr>
              <w:t xml:space="preserve">Housing – Landlord Services </w:t>
            </w:r>
          </w:p>
        </w:tc>
        <w:tc>
          <w:tcPr>
            <w:tcW w:w="1842" w:type="dxa"/>
          </w:tcPr>
          <w:p w14:paraId="6A30469C" w14:textId="1AD56E07" w:rsidR="00DF2202" w:rsidRPr="00554609" w:rsidRDefault="00DF2202" w:rsidP="00DF2202">
            <w:pPr>
              <w:spacing w:before="60" w:after="60"/>
              <w:ind w:left="170"/>
              <w:rPr>
                <w:rFonts w:cs="Arial"/>
                <w:b/>
                <w:sz w:val="20"/>
                <w:szCs w:val="20"/>
              </w:rPr>
            </w:pPr>
            <w:r>
              <w:rPr>
                <w:b/>
                <w:bCs/>
                <w:sz w:val="20"/>
                <w:szCs w:val="20"/>
              </w:rPr>
              <w:t xml:space="preserve">JE score: </w:t>
            </w:r>
          </w:p>
        </w:tc>
        <w:tc>
          <w:tcPr>
            <w:tcW w:w="2694" w:type="dxa"/>
          </w:tcPr>
          <w:p w14:paraId="5911B88B" w14:textId="08EACE26" w:rsidR="00DF2202" w:rsidRPr="00554609" w:rsidRDefault="00DF2202" w:rsidP="00DF2202">
            <w:pPr>
              <w:rPr>
                <w:rFonts w:cs="Arial"/>
                <w:sz w:val="20"/>
                <w:szCs w:val="20"/>
              </w:rPr>
            </w:pPr>
            <w:r>
              <w:rPr>
                <w:sz w:val="20"/>
                <w:szCs w:val="20"/>
              </w:rPr>
              <w:t xml:space="preserve">506 </w:t>
            </w:r>
          </w:p>
        </w:tc>
      </w:tr>
      <w:tr w:rsidR="0030770A" w:rsidRPr="00D2103E" w14:paraId="16FDFAB3" w14:textId="77777777" w:rsidTr="780B7C09">
        <w:trPr>
          <w:trHeight w:val="137"/>
        </w:trPr>
        <w:tc>
          <w:tcPr>
            <w:tcW w:w="2376" w:type="dxa"/>
            <w:tcMar>
              <w:top w:w="0" w:type="dxa"/>
              <w:left w:w="108" w:type="dxa"/>
              <w:bottom w:w="0" w:type="dxa"/>
              <w:right w:w="108" w:type="dxa"/>
            </w:tcMar>
          </w:tcPr>
          <w:p w14:paraId="45B41755" w14:textId="77777777" w:rsidR="0030770A" w:rsidRPr="00554609" w:rsidRDefault="0030770A" w:rsidP="0030770A">
            <w:pPr>
              <w:spacing w:before="60" w:after="60"/>
              <w:rPr>
                <w:rFonts w:cs="Arial"/>
                <w:b/>
                <w:sz w:val="20"/>
                <w:szCs w:val="20"/>
              </w:rPr>
            </w:pPr>
            <w:r w:rsidRPr="00554609">
              <w:rPr>
                <w:rFonts w:cs="Arial"/>
                <w:b/>
                <w:sz w:val="20"/>
                <w:szCs w:val="20"/>
              </w:rPr>
              <w:t>Team:</w:t>
            </w:r>
          </w:p>
        </w:tc>
        <w:tc>
          <w:tcPr>
            <w:tcW w:w="2694" w:type="dxa"/>
          </w:tcPr>
          <w:p w14:paraId="28EFE98D" w14:textId="4F702BDD" w:rsidR="0030770A" w:rsidRPr="00554609" w:rsidRDefault="00A37666" w:rsidP="0030770A">
            <w:pPr>
              <w:rPr>
                <w:rFonts w:cs="Arial"/>
                <w:sz w:val="20"/>
                <w:szCs w:val="20"/>
              </w:rPr>
            </w:pPr>
            <w:r>
              <w:rPr>
                <w:rFonts w:cs="Arial"/>
                <w:sz w:val="20"/>
                <w:szCs w:val="20"/>
              </w:rPr>
              <w:t xml:space="preserve">Housing Management </w:t>
            </w:r>
          </w:p>
        </w:tc>
        <w:tc>
          <w:tcPr>
            <w:tcW w:w="1842" w:type="dxa"/>
          </w:tcPr>
          <w:p w14:paraId="16DF9F9D" w14:textId="77777777" w:rsidR="0030770A" w:rsidRPr="00554609" w:rsidRDefault="0030770A" w:rsidP="0030770A">
            <w:pPr>
              <w:spacing w:before="60" w:after="60"/>
              <w:ind w:left="170"/>
              <w:rPr>
                <w:rFonts w:cs="Arial"/>
                <w:b/>
                <w:sz w:val="20"/>
                <w:szCs w:val="20"/>
              </w:rPr>
            </w:pPr>
            <w:r w:rsidRPr="00554609">
              <w:rPr>
                <w:rFonts w:cs="Arial"/>
                <w:b/>
                <w:sz w:val="20"/>
                <w:szCs w:val="20"/>
              </w:rPr>
              <w:t>Pay band:</w:t>
            </w:r>
          </w:p>
        </w:tc>
        <w:tc>
          <w:tcPr>
            <w:tcW w:w="2694" w:type="dxa"/>
          </w:tcPr>
          <w:p w14:paraId="0ADE8E19" w14:textId="14877438" w:rsidR="0030770A" w:rsidRPr="00554609" w:rsidRDefault="00A37666" w:rsidP="0030770A">
            <w:pPr>
              <w:rPr>
                <w:rFonts w:cs="Arial"/>
                <w:sz w:val="20"/>
                <w:szCs w:val="20"/>
              </w:rPr>
            </w:pPr>
            <w:r>
              <w:rPr>
                <w:rFonts w:cs="Arial"/>
                <w:sz w:val="20"/>
                <w:szCs w:val="20"/>
              </w:rPr>
              <w:t>G4</w:t>
            </w:r>
          </w:p>
        </w:tc>
      </w:tr>
      <w:tr w:rsidR="0030770A" w:rsidRPr="00D2103E" w14:paraId="713CAC21" w14:textId="77777777" w:rsidTr="780B7C09">
        <w:trPr>
          <w:trHeight w:val="137"/>
        </w:trPr>
        <w:tc>
          <w:tcPr>
            <w:tcW w:w="2376" w:type="dxa"/>
            <w:tcMar>
              <w:top w:w="0" w:type="dxa"/>
              <w:left w:w="108" w:type="dxa"/>
              <w:bottom w:w="0" w:type="dxa"/>
              <w:right w:w="108" w:type="dxa"/>
            </w:tcMar>
          </w:tcPr>
          <w:p w14:paraId="28875F8C" w14:textId="77777777" w:rsidR="0030770A" w:rsidRPr="00554609" w:rsidRDefault="0030770A" w:rsidP="0030770A">
            <w:pPr>
              <w:spacing w:before="60" w:after="60"/>
              <w:rPr>
                <w:rFonts w:cs="Arial"/>
                <w:b/>
                <w:sz w:val="20"/>
                <w:szCs w:val="20"/>
              </w:rPr>
            </w:pPr>
            <w:r w:rsidRPr="00554609">
              <w:rPr>
                <w:rFonts w:cs="Arial"/>
                <w:b/>
                <w:sz w:val="20"/>
                <w:szCs w:val="20"/>
              </w:rPr>
              <w:t>Location:</w:t>
            </w:r>
          </w:p>
        </w:tc>
        <w:tc>
          <w:tcPr>
            <w:tcW w:w="2694" w:type="dxa"/>
            <w:tcBorders>
              <w:bottom w:val="single" w:sz="4" w:space="0" w:color="auto"/>
            </w:tcBorders>
          </w:tcPr>
          <w:p w14:paraId="599D42F5" w14:textId="77777777" w:rsidR="0030770A" w:rsidRPr="00797E6F" w:rsidRDefault="0030770A" w:rsidP="0030770A">
            <w:pPr>
              <w:rPr>
                <w:rFonts w:cs="Arial"/>
                <w:sz w:val="20"/>
                <w:szCs w:val="20"/>
              </w:rPr>
            </w:pPr>
            <w:r w:rsidRPr="00797E6F">
              <w:rPr>
                <w:rFonts w:cs="Arial"/>
                <w:sz w:val="20"/>
                <w:szCs w:val="20"/>
              </w:rPr>
              <w:t>The Burys, Godalming, Surrey, GU7 1HR and</w:t>
            </w:r>
          </w:p>
          <w:p w14:paraId="1F8A28E2" w14:textId="011EA645" w:rsidR="0030770A" w:rsidRPr="00554609" w:rsidRDefault="0030770A" w:rsidP="004949C3">
            <w:pPr>
              <w:spacing w:before="60" w:after="60"/>
              <w:rPr>
                <w:rFonts w:cs="Arial"/>
                <w:sz w:val="20"/>
                <w:szCs w:val="20"/>
              </w:rPr>
            </w:pPr>
            <w:r w:rsidRPr="00797E6F">
              <w:rPr>
                <w:rFonts w:cs="Arial"/>
                <w:sz w:val="20"/>
                <w:szCs w:val="20"/>
              </w:rPr>
              <w:t>Millmead House, Guildford, Surrey, GU2 4BB</w:t>
            </w:r>
          </w:p>
        </w:tc>
        <w:tc>
          <w:tcPr>
            <w:tcW w:w="1842" w:type="dxa"/>
            <w:tcBorders>
              <w:bottom w:val="single" w:sz="4" w:space="0" w:color="auto"/>
            </w:tcBorders>
          </w:tcPr>
          <w:p w14:paraId="0C8DAF2B" w14:textId="77777777" w:rsidR="0030770A" w:rsidRDefault="0030770A" w:rsidP="0030770A">
            <w:pPr>
              <w:spacing w:before="60" w:after="60"/>
              <w:ind w:left="170"/>
              <w:rPr>
                <w:rFonts w:cs="Arial"/>
                <w:b/>
                <w:sz w:val="20"/>
                <w:szCs w:val="20"/>
              </w:rPr>
            </w:pPr>
            <w:r w:rsidRPr="00554609">
              <w:rPr>
                <w:rFonts w:cs="Arial"/>
                <w:b/>
                <w:sz w:val="20"/>
                <w:szCs w:val="20"/>
              </w:rPr>
              <w:t>Position type:</w:t>
            </w:r>
          </w:p>
          <w:p w14:paraId="124F3142" w14:textId="762A5992" w:rsidR="0030770A" w:rsidRPr="0054262F" w:rsidRDefault="0030770A" w:rsidP="0030770A">
            <w:pPr>
              <w:spacing w:before="60" w:after="60"/>
              <w:ind w:left="170"/>
              <w:rPr>
                <w:rFonts w:cs="Arial"/>
                <w:i/>
                <w:sz w:val="20"/>
                <w:szCs w:val="20"/>
              </w:rPr>
            </w:pPr>
            <w:r>
              <w:rPr>
                <w:rFonts w:cs="Arial"/>
                <w:sz w:val="20"/>
                <w:szCs w:val="20"/>
              </w:rPr>
              <w:t>(if part time,</w:t>
            </w:r>
            <w:r w:rsidRPr="0054262F">
              <w:rPr>
                <w:rFonts w:cs="Arial"/>
                <w:sz w:val="20"/>
                <w:szCs w:val="20"/>
              </w:rPr>
              <w:t xml:space="preserve"> working pattern)</w:t>
            </w:r>
          </w:p>
        </w:tc>
        <w:tc>
          <w:tcPr>
            <w:tcW w:w="2694" w:type="dxa"/>
          </w:tcPr>
          <w:p w14:paraId="14E35B92" w14:textId="6BC13406" w:rsidR="0030770A" w:rsidRPr="00554609" w:rsidRDefault="0040147A" w:rsidP="0030770A">
            <w:pPr>
              <w:rPr>
                <w:rFonts w:cs="Arial"/>
                <w:sz w:val="20"/>
                <w:szCs w:val="20"/>
              </w:rPr>
            </w:pPr>
            <w:r>
              <w:rPr>
                <w:rFonts w:cs="Arial"/>
                <w:sz w:val="20"/>
                <w:szCs w:val="20"/>
              </w:rPr>
              <w:t xml:space="preserve">Full Time, 5 day week </w:t>
            </w:r>
          </w:p>
        </w:tc>
      </w:tr>
      <w:tr w:rsidR="0030770A" w:rsidRPr="00D2103E" w14:paraId="7421696A" w14:textId="77777777" w:rsidTr="780B7C09">
        <w:trPr>
          <w:trHeight w:val="137"/>
        </w:trPr>
        <w:tc>
          <w:tcPr>
            <w:tcW w:w="2376" w:type="dxa"/>
            <w:vMerge w:val="restart"/>
            <w:tcMar>
              <w:top w:w="0" w:type="dxa"/>
              <w:left w:w="108" w:type="dxa"/>
              <w:bottom w:w="0" w:type="dxa"/>
              <w:right w:w="108" w:type="dxa"/>
            </w:tcMar>
          </w:tcPr>
          <w:p w14:paraId="3A3F3E0B" w14:textId="273BF833" w:rsidR="0030770A" w:rsidRDefault="0030770A" w:rsidP="0030770A">
            <w:pPr>
              <w:spacing w:before="60" w:after="60"/>
              <w:rPr>
                <w:rFonts w:cs="Arial"/>
                <w:b/>
                <w:sz w:val="20"/>
                <w:szCs w:val="20"/>
              </w:rPr>
            </w:pPr>
            <w:r>
              <w:rPr>
                <w:rFonts w:cs="Arial"/>
                <w:b/>
                <w:sz w:val="20"/>
                <w:szCs w:val="20"/>
              </w:rPr>
              <w:t>Competencies:</w:t>
            </w:r>
          </w:p>
          <w:p w14:paraId="3FA461C1" w14:textId="7E0983DF" w:rsidR="0030770A" w:rsidRPr="00554609" w:rsidRDefault="0030770A" w:rsidP="0030770A">
            <w:pPr>
              <w:spacing w:before="60" w:after="60"/>
              <w:rPr>
                <w:rFonts w:cs="Arial"/>
                <w:b/>
                <w:sz w:val="20"/>
                <w:szCs w:val="20"/>
              </w:rPr>
            </w:pPr>
            <w:r>
              <w:rPr>
                <w:rFonts w:cs="Arial"/>
                <w:b/>
                <w:sz w:val="20"/>
                <w:szCs w:val="20"/>
              </w:rPr>
              <w:t>(level 1 – 4)</w:t>
            </w:r>
          </w:p>
        </w:tc>
        <w:tc>
          <w:tcPr>
            <w:tcW w:w="2694" w:type="dxa"/>
            <w:tcBorders>
              <w:right w:val="single" w:sz="4" w:space="0" w:color="auto"/>
            </w:tcBorders>
          </w:tcPr>
          <w:p w14:paraId="5D32745E" w14:textId="3B246C74" w:rsidR="0030770A" w:rsidRPr="005031C7" w:rsidRDefault="0030770A" w:rsidP="0030770A">
            <w:pPr>
              <w:spacing w:before="60" w:after="60"/>
              <w:ind w:left="170"/>
              <w:rPr>
                <w:rFonts w:cs="Arial"/>
                <w:b/>
                <w:sz w:val="20"/>
                <w:szCs w:val="20"/>
              </w:rPr>
            </w:pPr>
            <w:r w:rsidRPr="005031C7">
              <w:rPr>
                <w:rFonts w:cs="Arial"/>
                <w:b/>
                <w:sz w:val="20"/>
                <w:szCs w:val="20"/>
              </w:rPr>
              <w:t>Communication:</w:t>
            </w:r>
          </w:p>
        </w:tc>
        <w:tc>
          <w:tcPr>
            <w:tcW w:w="1842" w:type="dxa"/>
            <w:tcBorders>
              <w:left w:val="single" w:sz="4" w:space="0" w:color="auto"/>
            </w:tcBorders>
          </w:tcPr>
          <w:p w14:paraId="73A712C9" w14:textId="6DF5AA4F" w:rsidR="0030770A" w:rsidRPr="00554609" w:rsidRDefault="00727161" w:rsidP="0030770A">
            <w:pPr>
              <w:spacing w:before="60" w:after="60"/>
              <w:jc w:val="center"/>
              <w:rPr>
                <w:rFonts w:cs="Arial"/>
                <w:b/>
                <w:sz w:val="20"/>
                <w:szCs w:val="20"/>
              </w:rPr>
            </w:pPr>
            <w:r>
              <w:rPr>
                <w:rFonts w:cs="Arial"/>
                <w:b/>
                <w:sz w:val="20"/>
                <w:szCs w:val="20"/>
              </w:rPr>
              <w:t>4</w:t>
            </w:r>
          </w:p>
        </w:tc>
        <w:tc>
          <w:tcPr>
            <w:tcW w:w="2694" w:type="dxa"/>
            <w:vMerge w:val="restart"/>
          </w:tcPr>
          <w:p w14:paraId="6B88A4A6" w14:textId="7D995C1A" w:rsidR="0030770A" w:rsidRPr="00554609" w:rsidRDefault="0030770A" w:rsidP="0030770A">
            <w:pPr>
              <w:rPr>
                <w:rFonts w:cs="Arial"/>
                <w:sz w:val="20"/>
                <w:szCs w:val="20"/>
              </w:rPr>
            </w:pPr>
          </w:p>
        </w:tc>
      </w:tr>
      <w:tr w:rsidR="0030770A" w:rsidRPr="00D2103E" w14:paraId="2BA684EB" w14:textId="77777777" w:rsidTr="780B7C09">
        <w:trPr>
          <w:trHeight w:val="137"/>
        </w:trPr>
        <w:tc>
          <w:tcPr>
            <w:tcW w:w="2376" w:type="dxa"/>
            <w:vMerge/>
            <w:tcMar>
              <w:top w:w="0" w:type="dxa"/>
              <w:left w:w="108" w:type="dxa"/>
              <w:bottom w:w="0" w:type="dxa"/>
              <w:right w:w="108" w:type="dxa"/>
            </w:tcMar>
          </w:tcPr>
          <w:p w14:paraId="40D6041D" w14:textId="66913A49" w:rsidR="0030770A" w:rsidRPr="00554609" w:rsidRDefault="0030770A" w:rsidP="0030770A">
            <w:pPr>
              <w:rPr>
                <w:rFonts w:cs="Arial"/>
                <w:b/>
                <w:sz w:val="20"/>
                <w:szCs w:val="20"/>
              </w:rPr>
            </w:pPr>
          </w:p>
        </w:tc>
        <w:tc>
          <w:tcPr>
            <w:tcW w:w="2694" w:type="dxa"/>
            <w:tcBorders>
              <w:right w:val="single" w:sz="4" w:space="0" w:color="auto"/>
            </w:tcBorders>
          </w:tcPr>
          <w:p w14:paraId="035AF277" w14:textId="56CDB634" w:rsidR="0030770A" w:rsidRPr="005031C7" w:rsidRDefault="0030770A" w:rsidP="0030770A">
            <w:pPr>
              <w:spacing w:before="60" w:after="60"/>
              <w:ind w:left="170"/>
              <w:rPr>
                <w:rFonts w:cs="Arial"/>
                <w:b/>
                <w:sz w:val="20"/>
                <w:szCs w:val="20"/>
              </w:rPr>
            </w:pPr>
            <w:r w:rsidRPr="005031C7">
              <w:rPr>
                <w:rFonts w:cs="Arial"/>
                <w:b/>
                <w:sz w:val="20"/>
                <w:szCs w:val="20"/>
              </w:rPr>
              <w:t>Customer Service:</w:t>
            </w:r>
          </w:p>
        </w:tc>
        <w:tc>
          <w:tcPr>
            <w:tcW w:w="1842" w:type="dxa"/>
            <w:tcBorders>
              <w:left w:val="single" w:sz="4" w:space="0" w:color="auto"/>
            </w:tcBorders>
          </w:tcPr>
          <w:p w14:paraId="53148284" w14:textId="04939AB4" w:rsidR="0030770A" w:rsidRPr="00554609" w:rsidRDefault="00727161" w:rsidP="0030770A">
            <w:pPr>
              <w:spacing w:before="60" w:after="60"/>
              <w:jc w:val="center"/>
              <w:rPr>
                <w:rFonts w:cs="Arial"/>
                <w:b/>
                <w:sz w:val="20"/>
                <w:szCs w:val="20"/>
              </w:rPr>
            </w:pPr>
            <w:r>
              <w:rPr>
                <w:rFonts w:cs="Arial"/>
                <w:b/>
                <w:sz w:val="20"/>
                <w:szCs w:val="20"/>
              </w:rPr>
              <w:t>4</w:t>
            </w:r>
          </w:p>
        </w:tc>
        <w:tc>
          <w:tcPr>
            <w:tcW w:w="2694" w:type="dxa"/>
            <w:vMerge/>
          </w:tcPr>
          <w:p w14:paraId="54DFE023" w14:textId="28DEB917" w:rsidR="0030770A" w:rsidRPr="00554609" w:rsidRDefault="0030770A" w:rsidP="0030770A">
            <w:pPr>
              <w:rPr>
                <w:rFonts w:cs="Arial"/>
                <w:sz w:val="20"/>
                <w:szCs w:val="20"/>
              </w:rPr>
            </w:pPr>
          </w:p>
        </w:tc>
      </w:tr>
      <w:tr w:rsidR="0030770A" w:rsidRPr="00D2103E" w14:paraId="0B726EC3" w14:textId="77777777" w:rsidTr="780B7C09">
        <w:trPr>
          <w:trHeight w:val="137"/>
        </w:trPr>
        <w:tc>
          <w:tcPr>
            <w:tcW w:w="2376" w:type="dxa"/>
            <w:vMerge/>
            <w:tcMar>
              <w:top w:w="0" w:type="dxa"/>
              <w:left w:w="108" w:type="dxa"/>
              <w:bottom w:w="0" w:type="dxa"/>
              <w:right w:w="108" w:type="dxa"/>
            </w:tcMar>
          </w:tcPr>
          <w:p w14:paraId="625DF102" w14:textId="77777777" w:rsidR="0030770A" w:rsidRPr="00554609" w:rsidRDefault="0030770A" w:rsidP="0030770A">
            <w:pPr>
              <w:rPr>
                <w:rFonts w:cs="Arial"/>
                <w:b/>
                <w:sz w:val="20"/>
                <w:szCs w:val="20"/>
              </w:rPr>
            </w:pPr>
          </w:p>
        </w:tc>
        <w:tc>
          <w:tcPr>
            <w:tcW w:w="2694" w:type="dxa"/>
            <w:tcBorders>
              <w:right w:val="single" w:sz="4" w:space="0" w:color="auto"/>
            </w:tcBorders>
          </w:tcPr>
          <w:p w14:paraId="48F3B703" w14:textId="559FB20D" w:rsidR="0030770A" w:rsidRPr="005031C7" w:rsidRDefault="0030770A" w:rsidP="0030770A">
            <w:pPr>
              <w:spacing w:before="60" w:after="60"/>
              <w:ind w:left="170"/>
              <w:rPr>
                <w:rFonts w:cs="Arial"/>
                <w:b/>
                <w:sz w:val="20"/>
                <w:szCs w:val="20"/>
              </w:rPr>
            </w:pPr>
            <w:r w:rsidRPr="005031C7">
              <w:rPr>
                <w:rFonts w:cs="Arial"/>
                <w:b/>
                <w:sz w:val="20"/>
                <w:szCs w:val="20"/>
              </w:rPr>
              <w:t>Team Working:</w:t>
            </w:r>
          </w:p>
        </w:tc>
        <w:tc>
          <w:tcPr>
            <w:tcW w:w="1842" w:type="dxa"/>
            <w:tcBorders>
              <w:left w:val="single" w:sz="4" w:space="0" w:color="auto"/>
            </w:tcBorders>
          </w:tcPr>
          <w:p w14:paraId="48C0CD66" w14:textId="54569EDE" w:rsidR="0030770A" w:rsidRPr="00554609" w:rsidRDefault="00727161" w:rsidP="00727161">
            <w:pPr>
              <w:spacing w:before="60" w:after="60"/>
              <w:jc w:val="center"/>
              <w:rPr>
                <w:rFonts w:cs="Arial"/>
                <w:b/>
                <w:sz w:val="20"/>
                <w:szCs w:val="20"/>
              </w:rPr>
            </w:pPr>
            <w:r>
              <w:rPr>
                <w:rFonts w:cs="Arial"/>
                <w:b/>
                <w:sz w:val="20"/>
                <w:szCs w:val="20"/>
              </w:rPr>
              <w:t>3/4</w:t>
            </w:r>
          </w:p>
        </w:tc>
        <w:tc>
          <w:tcPr>
            <w:tcW w:w="2694" w:type="dxa"/>
            <w:vMerge/>
          </w:tcPr>
          <w:p w14:paraId="27949DB2" w14:textId="77777777" w:rsidR="0030770A" w:rsidRPr="00554609" w:rsidRDefault="0030770A" w:rsidP="0030770A">
            <w:pPr>
              <w:rPr>
                <w:rFonts w:cs="Arial"/>
                <w:sz w:val="20"/>
                <w:szCs w:val="20"/>
              </w:rPr>
            </w:pPr>
          </w:p>
        </w:tc>
      </w:tr>
      <w:tr w:rsidR="0030770A" w:rsidRPr="00D2103E" w14:paraId="1859F310" w14:textId="77777777" w:rsidTr="780B7C09">
        <w:trPr>
          <w:trHeight w:val="137"/>
        </w:trPr>
        <w:tc>
          <w:tcPr>
            <w:tcW w:w="2376" w:type="dxa"/>
            <w:vMerge/>
            <w:tcMar>
              <w:top w:w="0" w:type="dxa"/>
              <w:left w:w="108" w:type="dxa"/>
              <w:bottom w:w="0" w:type="dxa"/>
              <w:right w:w="108" w:type="dxa"/>
            </w:tcMar>
          </w:tcPr>
          <w:p w14:paraId="4BEB5551" w14:textId="77777777" w:rsidR="0030770A" w:rsidRPr="00554609" w:rsidRDefault="0030770A" w:rsidP="0030770A">
            <w:pPr>
              <w:rPr>
                <w:rFonts w:cs="Arial"/>
                <w:b/>
                <w:sz w:val="20"/>
                <w:szCs w:val="20"/>
              </w:rPr>
            </w:pPr>
          </w:p>
        </w:tc>
        <w:tc>
          <w:tcPr>
            <w:tcW w:w="2694" w:type="dxa"/>
            <w:tcBorders>
              <w:right w:val="single" w:sz="4" w:space="0" w:color="auto"/>
            </w:tcBorders>
          </w:tcPr>
          <w:p w14:paraId="1E34D859" w14:textId="0F4F92BB" w:rsidR="0030770A" w:rsidRPr="005031C7" w:rsidRDefault="0030770A" w:rsidP="0030770A">
            <w:pPr>
              <w:spacing w:before="60" w:after="60"/>
              <w:ind w:left="170"/>
              <w:rPr>
                <w:rFonts w:cs="Arial"/>
                <w:b/>
                <w:sz w:val="20"/>
                <w:szCs w:val="20"/>
              </w:rPr>
            </w:pPr>
            <w:r w:rsidRPr="005031C7">
              <w:rPr>
                <w:rFonts w:cs="Arial"/>
                <w:b/>
                <w:sz w:val="20"/>
                <w:szCs w:val="20"/>
              </w:rPr>
              <w:t>Managing Self and Others:</w:t>
            </w:r>
          </w:p>
        </w:tc>
        <w:tc>
          <w:tcPr>
            <w:tcW w:w="1842" w:type="dxa"/>
            <w:tcBorders>
              <w:left w:val="single" w:sz="4" w:space="0" w:color="auto"/>
            </w:tcBorders>
          </w:tcPr>
          <w:p w14:paraId="6C5C9297" w14:textId="24B07439" w:rsidR="0030770A" w:rsidRPr="00554609" w:rsidRDefault="004E5C85" w:rsidP="0030770A">
            <w:pPr>
              <w:spacing w:before="60" w:after="60"/>
              <w:jc w:val="center"/>
              <w:rPr>
                <w:rFonts w:cs="Arial"/>
                <w:b/>
                <w:sz w:val="20"/>
                <w:szCs w:val="20"/>
              </w:rPr>
            </w:pPr>
            <w:r>
              <w:rPr>
                <w:rFonts w:cs="Arial"/>
                <w:b/>
                <w:sz w:val="20"/>
                <w:szCs w:val="20"/>
              </w:rPr>
              <w:t>4</w:t>
            </w:r>
          </w:p>
        </w:tc>
        <w:tc>
          <w:tcPr>
            <w:tcW w:w="2694" w:type="dxa"/>
            <w:vMerge/>
          </w:tcPr>
          <w:p w14:paraId="367096E7" w14:textId="77777777" w:rsidR="0030770A" w:rsidRPr="00554609" w:rsidRDefault="0030770A" w:rsidP="0030770A">
            <w:pPr>
              <w:rPr>
                <w:rFonts w:cs="Arial"/>
                <w:sz w:val="20"/>
                <w:szCs w:val="20"/>
              </w:rPr>
            </w:pPr>
          </w:p>
        </w:tc>
      </w:tr>
      <w:tr w:rsidR="0030770A" w:rsidRPr="00D2103E" w14:paraId="12A78C6A" w14:textId="77777777" w:rsidTr="780B7C09">
        <w:trPr>
          <w:trHeight w:val="137"/>
        </w:trPr>
        <w:tc>
          <w:tcPr>
            <w:tcW w:w="2376" w:type="dxa"/>
            <w:vMerge/>
            <w:tcMar>
              <w:top w:w="0" w:type="dxa"/>
              <w:left w:w="108" w:type="dxa"/>
              <w:bottom w:w="0" w:type="dxa"/>
              <w:right w:w="108" w:type="dxa"/>
            </w:tcMar>
          </w:tcPr>
          <w:p w14:paraId="3C1A355E" w14:textId="77777777" w:rsidR="0030770A" w:rsidRPr="00554609" w:rsidRDefault="0030770A" w:rsidP="0030770A">
            <w:pPr>
              <w:rPr>
                <w:rFonts w:cs="Arial"/>
                <w:b/>
                <w:sz w:val="20"/>
                <w:szCs w:val="20"/>
              </w:rPr>
            </w:pPr>
          </w:p>
        </w:tc>
        <w:tc>
          <w:tcPr>
            <w:tcW w:w="2694" w:type="dxa"/>
            <w:tcBorders>
              <w:right w:val="single" w:sz="4" w:space="0" w:color="auto"/>
            </w:tcBorders>
          </w:tcPr>
          <w:p w14:paraId="547E3854" w14:textId="7ABCCC66" w:rsidR="0030770A" w:rsidRPr="005031C7" w:rsidRDefault="0030770A" w:rsidP="0030770A">
            <w:pPr>
              <w:spacing w:before="60" w:after="60"/>
              <w:ind w:left="170"/>
              <w:rPr>
                <w:rFonts w:cs="Arial"/>
                <w:b/>
                <w:sz w:val="20"/>
                <w:szCs w:val="20"/>
              </w:rPr>
            </w:pPr>
            <w:r w:rsidRPr="005031C7">
              <w:rPr>
                <w:rFonts w:cs="Arial"/>
                <w:b/>
                <w:sz w:val="20"/>
                <w:szCs w:val="20"/>
              </w:rPr>
              <w:t>Can do approach/Results</w:t>
            </w:r>
            <w:r>
              <w:rPr>
                <w:rFonts w:cs="Arial"/>
                <w:b/>
                <w:sz w:val="20"/>
                <w:szCs w:val="20"/>
              </w:rPr>
              <w:t>:</w:t>
            </w:r>
          </w:p>
        </w:tc>
        <w:tc>
          <w:tcPr>
            <w:tcW w:w="1842" w:type="dxa"/>
            <w:tcBorders>
              <w:left w:val="single" w:sz="4" w:space="0" w:color="auto"/>
            </w:tcBorders>
          </w:tcPr>
          <w:p w14:paraId="0943DEE9" w14:textId="20677F42" w:rsidR="0030770A" w:rsidRPr="00554609" w:rsidRDefault="004E5C85" w:rsidP="0030770A">
            <w:pPr>
              <w:spacing w:before="60" w:after="60"/>
              <w:jc w:val="center"/>
              <w:rPr>
                <w:rFonts w:cs="Arial"/>
                <w:b/>
                <w:sz w:val="20"/>
                <w:szCs w:val="20"/>
              </w:rPr>
            </w:pPr>
            <w:r>
              <w:rPr>
                <w:rFonts w:cs="Arial"/>
                <w:b/>
                <w:sz w:val="20"/>
                <w:szCs w:val="20"/>
              </w:rPr>
              <w:t>4</w:t>
            </w:r>
          </w:p>
        </w:tc>
        <w:tc>
          <w:tcPr>
            <w:tcW w:w="2694" w:type="dxa"/>
            <w:vMerge/>
          </w:tcPr>
          <w:p w14:paraId="0BCB55CF" w14:textId="77777777" w:rsidR="0030770A" w:rsidRPr="00554609" w:rsidRDefault="0030770A" w:rsidP="0030770A">
            <w:pPr>
              <w:rPr>
                <w:rFonts w:cs="Arial"/>
                <w:sz w:val="20"/>
                <w:szCs w:val="20"/>
              </w:rPr>
            </w:pPr>
          </w:p>
        </w:tc>
      </w:tr>
      <w:tr w:rsidR="0030770A" w:rsidRPr="00D2103E" w14:paraId="564BFC5B" w14:textId="77777777" w:rsidTr="780B7C09">
        <w:trPr>
          <w:trHeight w:val="137"/>
        </w:trPr>
        <w:tc>
          <w:tcPr>
            <w:tcW w:w="2376" w:type="dxa"/>
            <w:vMerge/>
            <w:tcMar>
              <w:top w:w="0" w:type="dxa"/>
              <w:left w:w="108" w:type="dxa"/>
              <w:bottom w:w="0" w:type="dxa"/>
              <w:right w:w="108" w:type="dxa"/>
            </w:tcMar>
          </w:tcPr>
          <w:p w14:paraId="09421ABB" w14:textId="77777777" w:rsidR="0030770A" w:rsidRPr="00554609" w:rsidRDefault="0030770A" w:rsidP="0030770A">
            <w:pPr>
              <w:rPr>
                <w:rFonts w:cs="Arial"/>
                <w:b/>
                <w:sz w:val="20"/>
                <w:szCs w:val="20"/>
              </w:rPr>
            </w:pPr>
          </w:p>
        </w:tc>
        <w:tc>
          <w:tcPr>
            <w:tcW w:w="2694" w:type="dxa"/>
            <w:tcBorders>
              <w:right w:val="single" w:sz="4" w:space="0" w:color="auto"/>
            </w:tcBorders>
          </w:tcPr>
          <w:p w14:paraId="48083719" w14:textId="37FA554C" w:rsidR="0030770A" w:rsidRPr="005031C7" w:rsidRDefault="0030770A" w:rsidP="0030770A">
            <w:pPr>
              <w:spacing w:before="60" w:after="60"/>
              <w:ind w:left="170"/>
              <w:rPr>
                <w:rFonts w:cs="Arial"/>
                <w:b/>
                <w:sz w:val="20"/>
                <w:szCs w:val="20"/>
              </w:rPr>
            </w:pPr>
            <w:r>
              <w:rPr>
                <w:rFonts w:cs="Arial"/>
                <w:b/>
                <w:sz w:val="20"/>
                <w:szCs w:val="20"/>
              </w:rPr>
              <w:t>Embraces Change:</w:t>
            </w:r>
          </w:p>
        </w:tc>
        <w:tc>
          <w:tcPr>
            <w:tcW w:w="1842" w:type="dxa"/>
            <w:tcBorders>
              <w:left w:val="single" w:sz="4" w:space="0" w:color="auto"/>
            </w:tcBorders>
          </w:tcPr>
          <w:p w14:paraId="7E3698A3" w14:textId="0311B788" w:rsidR="0030770A" w:rsidRPr="00554609" w:rsidRDefault="0030770A" w:rsidP="0030770A">
            <w:pPr>
              <w:spacing w:before="60" w:after="60"/>
              <w:jc w:val="center"/>
              <w:rPr>
                <w:rFonts w:cs="Arial"/>
                <w:b/>
                <w:sz w:val="20"/>
                <w:szCs w:val="20"/>
              </w:rPr>
            </w:pPr>
          </w:p>
        </w:tc>
        <w:tc>
          <w:tcPr>
            <w:tcW w:w="2694" w:type="dxa"/>
            <w:vMerge/>
          </w:tcPr>
          <w:p w14:paraId="0F8AAE43" w14:textId="77777777" w:rsidR="0030770A" w:rsidRPr="00554609" w:rsidRDefault="0030770A" w:rsidP="0030770A">
            <w:pPr>
              <w:rPr>
                <w:rFonts w:cs="Arial"/>
                <w:sz w:val="20"/>
                <w:szCs w:val="20"/>
              </w:rPr>
            </w:pPr>
          </w:p>
        </w:tc>
      </w:tr>
      <w:tr w:rsidR="0030770A" w:rsidRPr="00D2103E" w14:paraId="31DA56EC" w14:textId="77777777" w:rsidTr="780B7C09">
        <w:trPr>
          <w:trHeight w:val="137"/>
        </w:trPr>
        <w:tc>
          <w:tcPr>
            <w:tcW w:w="2376" w:type="dxa"/>
            <w:vMerge/>
            <w:tcMar>
              <w:top w:w="0" w:type="dxa"/>
              <w:left w:w="108" w:type="dxa"/>
              <w:bottom w:w="0" w:type="dxa"/>
              <w:right w:w="108" w:type="dxa"/>
            </w:tcMar>
          </w:tcPr>
          <w:p w14:paraId="3193533D" w14:textId="77777777" w:rsidR="0030770A" w:rsidRPr="00554609" w:rsidRDefault="0030770A" w:rsidP="0030770A">
            <w:pPr>
              <w:rPr>
                <w:rFonts w:cs="Arial"/>
                <w:b/>
                <w:sz w:val="20"/>
                <w:szCs w:val="20"/>
              </w:rPr>
            </w:pPr>
          </w:p>
        </w:tc>
        <w:tc>
          <w:tcPr>
            <w:tcW w:w="2694" w:type="dxa"/>
            <w:tcBorders>
              <w:right w:val="single" w:sz="4" w:space="0" w:color="auto"/>
            </w:tcBorders>
          </w:tcPr>
          <w:p w14:paraId="7BED2BD0" w14:textId="3BDD6CBA" w:rsidR="0030770A" w:rsidRPr="005031C7" w:rsidRDefault="0030770A" w:rsidP="0030770A">
            <w:pPr>
              <w:spacing w:before="60" w:after="60"/>
              <w:ind w:left="170"/>
              <w:rPr>
                <w:rFonts w:cs="Arial"/>
                <w:b/>
                <w:sz w:val="20"/>
                <w:szCs w:val="20"/>
              </w:rPr>
            </w:pPr>
            <w:r>
              <w:rPr>
                <w:rFonts w:cs="Arial"/>
                <w:b/>
                <w:sz w:val="20"/>
                <w:szCs w:val="20"/>
              </w:rPr>
              <w:t>Innovation and Creative Thinking:</w:t>
            </w:r>
          </w:p>
        </w:tc>
        <w:tc>
          <w:tcPr>
            <w:tcW w:w="1842" w:type="dxa"/>
            <w:tcBorders>
              <w:left w:val="single" w:sz="4" w:space="0" w:color="auto"/>
            </w:tcBorders>
          </w:tcPr>
          <w:p w14:paraId="54B6D6E7" w14:textId="59BA89A9" w:rsidR="0030770A" w:rsidRPr="00554609" w:rsidRDefault="0030770A" w:rsidP="0030770A">
            <w:pPr>
              <w:spacing w:before="60" w:after="60"/>
              <w:jc w:val="center"/>
              <w:rPr>
                <w:rFonts w:cs="Arial"/>
                <w:b/>
                <w:sz w:val="20"/>
                <w:szCs w:val="20"/>
              </w:rPr>
            </w:pPr>
          </w:p>
        </w:tc>
        <w:tc>
          <w:tcPr>
            <w:tcW w:w="2694" w:type="dxa"/>
            <w:vMerge/>
          </w:tcPr>
          <w:p w14:paraId="055F3E01" w14:textId="77777777" w:rsidR="0030770A" w:rsidRPr="00554609" w:rsidRDefault="0030770A" w:rsidP="0030770A">
            <w:pPr>
              <w:rPr>
                <w:rFonts w:cs="Arial"/>
                <w:sz w:val="20"/>
                <w:szCs w:val="20"/>
              </w:rPr>
            </w:pPr>
          </w:p>
        </w:tc>
      </w:tr>
    </w:tbl>
    <w:tbl>
      <w:tblPr>
        <w:tblStyle w:val="TableGrid"/>
        <w:tblW w:w="9640" w:type="dxa"/>
        <w:tblInd w:w="-34" w:type="dxa"/>
        <w:tblLook w:val="04A0" w:firstRow="1" w:lastRow="0" w:firstColumn="1" w:lastColumn="0" w:noHBand="0" w:noVBand="1"/>
      </w:tblPr>
      <w:tblGrid>
        <w:gridCol w:w="2376"/>
        <w:gridCol w:w="2728"/>
        <w:gridCol w:w="1842"/>
        <w:gridCol w:w="2694"/>
      </w:tblGrid>
      <w:tr w:rsidR="00042B15" w14:paraId="2F6EF808" w14:textId="77777777" w:rsidTr="00554609">
        <w:tc>
          <w:tcPr>
            <w:tcW w:w="2376" w:type="dxa"/>
            <w:shd w:val="clear" w:color="auto" w:fill="548DD4" w:themeFill="text2" w:themeFillTint="99"/>
          </w:tcPr>
          <w:p w14:paraId="2E45FBEC" w14:textId="77777777" w:rsidR="00042B15" w:rsidRPr="00554609" w:rsidRDefault="00554609" w:rsidP="000C2C40">
            <w:pPr>
              <w:pStyle w:val="Descriptionlabels"/>
              <w:rPr>
                <w:color w:val="FFFFFF" w:themeColor="background1"/>
                <w:sz w:val="22"/>
              </w:rPr>
            </w:pPr>
            <w:r w:rsidRPr="00554609">
              <w:rPr>
                <w:color w:val="FFFFFF" w:themeColor="background1"/>
                <w:sz w:val="22"/>
              </w:rPr>
              <w:t>R</w:t>
            </w:r>
            <w:r w:rsidR="00042B15" w:rsidRPr="00554609">
              <w:rPr>
                <w:color w:val="FFFFFF" w:themeColor="background1"/>
                <w:sz w:val="22"/>
              </w:rPr>
              <w:t>eviewed By:</w:t>
            </w:r>
          </w:p>
        </w:tc>
        <w:tc>
          <w:tcPr>
            <w:tcW w:w="2728" w:type="dxa"/>
          </w:tcPr>
          <w:p w14:paraId="4DDE4A53" w14:textId="4D2013FF" w:rsidR="00042B15" w:rsidRPr="00190737" w:rsidRDefault="00190737" w:rsidP="007E6A0C">
            <w:pPr>
              <w:rPr>
                <w:b/>
                <w:iCs/>
                <w:szCs w:val="20"/>
              </w:rPr>
            </w:pPr>
            <w:r w:rsidRPr="00190737">
              <w:rPr>
                <w:b/>
                <w:iCs/>
                <w:szCs w:val="20"/>
              </w:rPr>
              <w:t xml:space="preserve">Housing Manager </w:t>
            </w:r>
          </w:p>
        </w:tc>
        <w:tc>
          <w:tcPr>
            <w:tcW w:w="1842" w:type="dxa"/>
            <w:shd w:val="clear" w:color="auto" w:fill="548DD4" w:themeFill="text2" w:themeFillTint="99"/>
          </w:tcPr>
          <w:p w14:paraId="63D637D4"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2C28AC83" w14:textId="4DD2AB4C" w:rsidR="00042B15" w:rsidRPr="007E6A0C" w:rsidRDefault="00190737" w:rsidP="000C2C40">
            <w:pPr>
              <w:rPr>
                <w:szCs w:val="20"/>
              </w:rPr>
            </w:pPr>
            <w:r>
              <w:rPr>
                <w:szCs w:val="20"/>
              </w:rPr>
              <w:t xml:space="preserve">May 2023 </w:t>
            </w:r>
          </w:p>
        </w:tc>
      </w:tr>
      <w:tr w:rsidR="00042B15" w14:paraId="22C1E518" w14:textId="77777777" w:rsidTr="00554609">
        <w:tc>
          <w:tcPr>
            <w:tcW w:w="2376" w:type="dxa"/>
            <w:shd w:val="clear" w:color="auto" w:fill="548DD4" w:themeFill="text2" w:themeFillTint="99"/>
          </w:tcPr>
          <w:p w14:paraId="4F2E0799" w14:textId="1AFD766A" w:rsidR="00042B15" w:rsidRPr="00554609" w:rsidRDefault="003017F0" w:rsidP="000C2C40">
            <w:pPr>
              <w:pStyle w:val="Descriptionlabels"/>
              <w:rPr>
                <w:color w:val="FFFFFF" w:themeColor="background1"/>
                <w:sz w:val="22"/>
              </w:rPr>
            </w:pPr>
            <w:r>
              <w:rPr>
                <w:color w:val="FFFFFF" w:themeColor="background1"/>
                <w:sz w:val="22"/>
              </w:rPr>
              <w:t>Checked in</w:t>
            </w:r>
            <w:r w:rsidR="00042B15" w:rsidRPr="00554609">
              <w:rPr>
                <w:color w:val="FFFFFF" w:themeColor="background1"/>
                <w:sz w:val="22"/>
              </w:rPr>
              <w:t>:</w:t>
            </w:r>
          </w:p>
        </w:tc>
        <w:tc>
          <w:tcPr>
            <w:tcW w:w="2728" w:type="dxa"/>
          </w:tcPr>
          <w:p w14:paraId="33E6575E" w14:textId="7D1CA6B4" w:rsidR="00042B15" w:rsidRPr="00275A2A" w:rsidRDefault="00190737" w:rsidP="00275A2A">
            <w:pPr>
              <w:spacing w:before="60"/>
              <w:ind w:left="170"/>
              <w:rPr>
                <w:rFonts w:cs="Arial"/>
                <w:szCs w:val="20"/>
              </w:rPr>
            </w:pPr>
            <w:r>
              <w:rPr>
                <w:rFonts w:cs="Arial"/>
                <w:szCs w:val="20"/>
              </w:rPr>
              <w:t xml:space="preserve">Employee services </w:t>
            </w:r>
          </w:p>
        </w:tc>
        <w:tc>
          <w:tcPr>
            <w:tcW w:w="1842" w:type="dxa"/>
            <w:shd w:val="clear" w:color="auto" w:fill="548DD4" w:themeFill="text2" w:themeFillTint="99"/>
          </w:tcPr>
          <w:p w14:paraId="26B2825F"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29404C75" w14:textId="5F8A5996" w:rsidR="00042B15" w:rsidRPr="007E6A0C" w:rsidRDefault="00042B15" w:rsidP="000C2C40">
            <w:pPr>
              <w:rPr>
                <w:szCs w:val="20"/>
              </w:rPr>
            </w:pPr>
          </w:p>
        </w:tc>
      </w:tr>
      <w:tr w:rsidR="00042B15" w14:paraId="6AEEF927" w14:textId="77777777" w:rsidTr="00554609">
        <w:tc>
          <w:tcPr>
            <w:tcW w:w="2376" w:type="dxa"/>
            <w:shd w:val="clear" w:color="auto" w:fill="548DD4" w:themeFill="text2" w:themeFillTint="99"/>
          </w:tcPr>
          <w:p w14:paraId="037E933A" w14:textId="77777777" w:rsidR="00042B15" w:rsidRPr="00554609" w:rsidRDefault="00042B15" w:rsidP="000C2C40">
            <w:pPr>
              <w:pStyle w:val="Descriptionlabels"/>
              <w:rPr>
                <w:color w:val="FFFFFF" w:themeColor="background1"/>
                <w:sz w:val="22"/>
              </w:rPr>
            </w:pPr>
            <w:r w:rsidRPr="00554609">
              <w:rPr>
                <w:color w:val="FFFFFF" w:themeColor="background1"/>
                <w:sz w:val="22"/>
              </w:rPr>
              <w:t>Last Updated:</w:t>
            </w:r>
          </w:p>
        </w:tc>
        <w:tc>
          <w:tcPr>
            <w:tcW w:w="2728" w:type="dxa"/>
          </w:tcPr>
          <w:p w14:paraId="29E2D2D1" w14:textId="3F61B1C7" w:rsidR="00042B15" w:rsidRPr="00275A2A" w:rsidRDefault="00467015" w:rsidP="00275A2A">
            <w:pPr>
              <w:spacing w:before="60"/>
              <w:ind w:left="170"/>
              <w:rPr>
                <w:rFonts w:cs="Arial"/>
                <w:szCs w:val="20"/>
              </w:rPr>
            </w:pPr>
            <w:r>
              <w:rPr>
                <w:rFonts w:cs="Arial"/>
                <w:szCs w:val="20"/>
              </w:rPr>
              <w:t xml:space="preserve">May 2023 </w:t>
            </w:r>
          </w:p>
        </w:tc>
        <w:tc>
          <w:tcPr>
            <w:tcW w:w="1842" w:type="dxa"/>
            <w:shd w:val="clear" w:color="auto" w:fill="548DD4" w:themeFill="text2" w:themeFillTint="99"/>
          </w:tcPr>
          <w:p w14:paraId="7DBE5EFC"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0B4ED932" w14:textId="599BC3B4" w:rsidR="00042B15" w:rsidRPr="007E6A0C" w:rsidRDefault="00042B15" w:rsidP="000C2C40">
            <w:pPr>
              <w:rPr>
                <w:szCs w:val="20"/>
              </w:rPr>
            </w:pPr>
          </w:p>
        </w:tc>
      </w:tr>
    </w:tbl>
    <w:p w14:paraId="6CD92A87" w14:textId="77777777" w:rsidR="006C129C" w:rsidRDefault="006C129C" w:rsidP="0062625A"/>
    <w:sectPr w:rsidR="006C129C" w:rsidSect="00DA2691">
      <w:footerReference w:type="default" r:id="rId22"/>
      <w:pgSz w:w="11906" w:h="16838"/>
      <w:pgMar w:top="42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79986" w14:textId="77777777" w:rsidR="00C448BE" w:rsidRDefault="00C448BE" w:rsidP="001E1F95">
      <w:r>
        <w:separator/>
      </w:r>
    </w:p>
  </w:endnote>
  <w:endnote w:type="continuationSeparator" w:id="0">
    <w:p w14:paraId="67B9C0A1" w14:textId="77777777" w:rsidR="00C448BE" w:rsidRDefault="00C448BE" w:rsidP="001E1F95">
      <w:r>
        <w:continuationSeparator/>
      </w:r>
    </w:p>
  </w:endnote>
  <w:endnote w:type="continuationNotice" w:id="1">
    <w:p w14:paraId="4D481018" w14:textId="77777777" w:rsidR="00C448BE" w:rsidRDefault="00C44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0868"/>
      <w:docPartObj>
        <w:docPartGallery w:val="Page Numbers (Bottom of Page)"/>
        <w:docPartUnique/>
      </w:docPartObj>
    </w:sdtPr>
    <w:sdtEndPr>
      <w:rPr>
        <w:color w:val="808080" w:themeColor="background1" w:themeShade="80"/>
        <w:spacing w:val="60"/>
      </w:rPr>
    </w:sdtEndPr>
    <w:sdtContent>
      <w:p w14:paraId="5056D02A" w14:textId="07DF1BB3" w:rsidR="005676F4" w:rsidRDefault="005676F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58BE" w:rsidRPr="00D858BE">
          <w:rPr>
            <w:b/>
            <w:bCs/>
            <w:noProof/>
          </w:rPr>
          <w:t>1</w:t>
        </w:r>
        <w:r>
          <w:rPr>
            <w:b/>
            <w:bCs/>
            <w:noProof/>
          </w:rPr>
          <w:fldChar w:fldCharType="end"/>
        </w:r>
        <w:r>
          <w:rPr>
            <w:b/>
            <w:bCs/>
          </w:rPr>
          <w:t xml:space="preserve"> | </w:t>
        </w:r>
        <w:r>
          <w:rPr>
            <w:color w:val="808080" w:themeColor="background1" w:themeShade="80"/>
            <w:spacing w:val="60"/>
          </w:rPr>
          <w:t>Page</w:t>
        </w:r>
      </w:p>
    </w:sdtContent>
  </w:sdt>
  <w:p w14:paraId="39451E6E" w14:textId="77777777" w:rsidR="005676F4" w:rsidRDefault="0056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64DA8" w14:textId="77777777" w:rsidR="00C448BE" w:rsidRDefault="00C448BE" w:rsidP="001E1F95">
      <w:r>
        <w:separator/>
      </w:r>
    </w:p>
  </w:footnote>
  <w:footnote w:type="continuationSeparator" w:id="0">
    <w:p w14:paraId="5FB1B229" w14:textId="77777777" w:rsidR="00C448BE" w:rsidRDefault="00C448BE" w:rsidP="001E1F95">
      <w:r>
        <w:continuationSeparator/>
      </w:r>
    </w:p>
  </w:footnote>
  <w:footnote w:type="continuationNotice" w:id="1">
    <w:p w14:paraId="64B4BA54" w14:textId="77777777" w:rsidR="00C448BE" w:rsidRDefault="00C448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F77FE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327E3"/>
    <w:multiLevelType w:val="hybridMultilevel"/>
    <w:tmpl w:val="8116BC7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F47F76"/>
    <w:multiLevelType w:val="hybridMultilevel"/>
    <w:tmpl w:val="C6AAE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A69602"/>
    <w:multiLevelType w:val="hybridMultilevel"/>
    <w:tmpl w:val="DA4659C0"/>
    <w:lvl w:ilvl="0" w:tplc="8126FE1A">
      <w:start w:val="1"/>
      <w:numFmt w:val="bullet"/>
      <w:lvlText w:val=""/>
      <w:lvlJc w:val="left"/>
      <w:pPr>
        <w:ind w:left="720" w:hanging="360"/>
      </w:pPr>
      <w:rPr>
        <w:rFonts w:ascii="Symbol" w:hAnsi="Symbol" w:hint="default"/>
      </w:rPr>
    </w:lvl>
    <w:lvl w:ilvl="1" w:tplc="BF60518A">
      <w:start w:val="1"/>
      <w:numFmt w:val="bullet"/>
      <w:lvlText w:val="o"/>
      <w:lvlJc w:val="left"/>
      <w:pPr>
        <w:ind w:left="1440" w:hanging="360"/>
      </w:pPr>
      <w:rPr>
        <w:rFonts w:ascii="Courier New" w:hAnsi="Courier New" w:hint="default"/>
      </w:rPr>
    </w:lvl>
    <w:lvl w:ilvl="2" w:tplc="AFF03D76">
      <w:start w:val="1"/>
      <w:numFmt w:val="bullet"/>
      <w:lvlText w:val=""/>
      <w:lvlJc w:val="left"/>
      <w:pPr>
        <w:ind w:left="2160" w:hanging="360"/>
      </w:pPr>
      <w:rPr>
        <w:rFonts w:ascii="Wingdings" w:hAnsi="Wingdings" w:hint="default"/>
      </w:rPr>
    </w:lvl>
    <w:lvl w:ilvl="3" w:tplc="66B6C16A">
      <w:start w:val="1"/>
      <w:numFmt w:val="bullet"/>
      <w:lvlText w:val=""/>
      <w:lvlJc w:val="left"/>
      <w:pPr>
        <w:ind w:left="2880" w:hanging="360"/>
      </w:pPr>
      <w:rPr>
        <w:rFonts w:ascii="Symbol" w:hAnsi="Symbol" w:hint="default"/>
      </w:rPr>
    </w:lvl>
    <w:lvl w:ilvl="4" w:tplc="A2307C1A">
      <w:start w:val="1"/>
      <w:numFmt w:val="bullet"/>
      <w:lvlText w:val="o"/>
      <w:lvlJc w:val="left"/>
      <w:pPr>
        <w:ind w:left="3600" w:hanging="360"/>
      </w:pPr>
      <w:rPr>
        <w:rFonts w:ascii="Courier New" w:hAnsi="Courier New" w:hint="default"/>
      </w:rPr>
    </w:lvl>
    <w:lvl w:ilvl="5" w:tplc="63F63FA0">
      <w:start w:val="1"/>
      <w:numFmt w:val="bullet"/>
      <w:lvlText w:val=""/>
      <w:lvlJc w:val="left"/>
      <w:pPr>
        <w:ind w:left="4320" w:hanging="360"/>
      </w:pPr>
      <w:rPr>
        <w:rFonts w:ascii="Wingdings" w:hAnsi="Wingdings" w:hint="default"/>
      </w:rPr>
    </w:lvl>
    <w:lvl w:ilvl="6" w:tplc="3378DC64">
      <w:start w:val="1"/>
      <w:numFmt w:val="bullet"/>
      <w:lvlText w:val=""/>
      <w:lvlJc w:val="left"/>
      <w:pPr>
        <w:ind w:left="5040" w:hanging="360"/>
      </w:pPr>
      <w:rPr>
        <w:rFonts w:ascii="Symbol" w:hAnsi="Symbol" w:hint="default"/>
      </w:rPr>
    </w:lvl>
    <w:lvl w:ilvl="7" w:tplc="91AAA594">
      <w:start w:val="1"/>
      <w:numFmt w:val="bullet"/>
      <w:lvlText w:val="o"/>
      <w:lvlJc w:val="left"/>
      <w:pPr>
        <w:ind w:left="5760" w:hanging="360"/>
      </w:pPr>
      <w:rPr>
        <w:rFonts w:ascii="Courier New" w:hAnsi="Courier New" w:hint="default"/>
      </w:rPr>
    </w:lvl>
    <w:lvl w:ilvl="8" w:tplc="AEBE5A3C">
      <w:start w:val="1"/>
      <w:numFmt w:val="bullet"/>
      <w:lvlText w:val=""/>
      <w:lvlJc w:val="left"/>
      <w:pPr>
        <w:ind w:left="6480" w:hanging="360"/>
      </w:pPr>
      <w:rPr>
        <w:rFonts w:ascii="Wingdings" w:hAnsi="Wingdings" w:hint="default"/>
      </w:rPr>
    </w:lvl>
  </w:abstractNum>
  <w:abstractNum w:abstractNumId="5" w15:restartNumberingAfterBreak="0">
    <w:nsid w:val="4CBB6F39"/>
    <w:multiLevelType w:val="hybridMultilevel"/>
    <w:tmpl w:val="7CD8F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7E2A37"/>
    <w:multiLevelType w:val="hybridMultilevel"/>
    <w:tmpl w:val="0E7038FC"/>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0C75F1"/>
    <w:multiLevelType w:val="hybridMultilevel"/>
    <w:tmpl w:val="E2E86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C81E46"/>
    <w:multiLevelType w:val="hybridMultilevel"/>
    <w:tmpl w:val="9D2E9348"/>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129010">
    <w:abstractNumId w:val="8"/>
  </w:num>
  <w:num w:numId="2" w16cid:durableId="1167131616">
    <w:abstractNumId w:val="1"/>
  </w:num>
  <w:num w:numId="3" w16cid:durableId="516385374">
    <w:abstractNumId w:val="6"/>
  </w:num>
  <w:num w:numId="4" w16cid:durableId="1878545672">
    <w:abstractNumId w:val="5"/>
  </w:num>
  <w:num w:numId="5" w16cid:durableId="1916816511">
    <w:abstractNumId w:val="4"/>
  </w:num>
  <w:num w:numId="6" w16cid:durableId="1310133284">
    <w:abstractNumId w:val="8"/>
  </w:num>
  <w:num w:numId="7" w16cid:durableId="952982163">
    <w:abstractNumId w:val="8"/>
  </w:num>
  <w:num w:numId="8" w16cid:durableId="1823308019">
    <w:abstractNumId w:val="7"/>
  </w:num>
  <w:num w:numId="9" w16cid:durableId="1760523363">
    <w:abstractNumId w:val="2"/>
  </w:num>
  <w:num w:numId="10" w16cid:durableId="22095019">
    <w:abstractNumId w:val="8"/>
  </w:num>
  <w:num w:numId="11" w16cid:durableId="144128706">
    <w:abstractNumId w:val="8"/>
  </w:num>
  <w:num w:numId="12" w16cid:durableId="1050420900">
    <w:abstractNumId w:val="8"/>
  </w:num>
  <w:num w:numId="13" w16cid:durableId="1979529398">
    <w:abstractNumId w:val="8"/>
  </w:num>
  <w:num w:numId="14" w16cid:durableId="2051295357">
    <w:abstractNumId w:val="8"/>
  </w:num>
  <w:num w:numId="15" w16cid:durableId="877201074">
    <w:abstractNumId w:val="8"/>
  </w:num>
  <w:num w:numId="16" w16cid:durableId="654605591">
    <w:abstractNumId w:val="3"/>
  </w:num>
  <w:num w:numId="17" w16cid:durableId="72826104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89"/>
    <w:rsid w:val="000001AE"/>
    <w:rsid w:val="0000312E"/>
    <w:rsid w:val="000037F5"/>
    <w:rsid w:val="00010652"/>
    <w:rsid w:val="00011C68"/>
    <w:rsid w:val="000125ED"/>
    <w:rsid w:val="00013FC2"/>
    <w:rsid w:val="000140F0"/>
    <w:rsid w:val="00023983"/>
    <w:rsid w:val="00024D1D"/>
    <w:rsid w:val="00025C01"/>
    <w:rsid w:val="00027641"/>
    <w:rsid w:val="00030E8D"/>
    <w:rsid w:val="00031948"/>
    <w:rsid w:val="00032612"/>
    <w:rsid w:val="00035684"/>
    <w:rsid w:val="0004020D"/>
    <w:rsid w:val="00040BFC"/>
    <w:rsid w:val="00042B15"/>
    <w:rsid w:val="00045DFB"/>
    <w:rsid w:val="00045FC5"/>
    <w:rsid w:val="00047C03"/>
    <w:rsid w:val="0005064A"/>
    <w:rsid w:val="00053DD4"/>
    <w:rsid w:val="00054426"/>
    <w:rsid w:val="00056A58"/>
    <w:rsid w:val="000574A0"/>
    <w:rsid w:val="00061680"/>
    <w:rsid w:val="00062845"/>
    <w:rsid w:val="00063731"/>
    <w:rsid w:val="000656F4"/>
    <w:rsid w:val="00073BAD"/>
    <w:rsid w:val="000754D4"/>
    <w:rsid w:val="00081287"/>
    <w:rsid w:val="00081C9D"/>
    <w:rsid w:val="00082285"/>
    <w:rsid w:val="000A148C"/>
    <w:rsid w:val="000A7694"/>
    <w:rsid w:val="000B0E9E"/>
    <w:rsid w:val="000B215F"/>
    <w:rsid w:val="000B2DE6"/>
    <w:rsid w:val="000C2C40"/>
    <w:rsid w:val="000D1581"/>
    <w:rsid w:val="000D25D5"/>
    <w:rsid w:val="000D2EC8"/>
    <w:rsid w:val="000D5DAA"/>
    <w:rsid w:val="000D6471"/>
    <w:rsid w:val="000E6B18"/>
    <w:rsid w:val="000E6DEB"/>
    <w:rsid w:val="000F0A4E"/>
    <w:rsid w:val="000F271E"/>
    <w:rsid w:val="000F3BFB"/>
    <w:rsid w:val="000F740D"/>
    <w:rsid w:val="00102FA7"/>
    <w:rsid w:val="001032E3"/>
    <w:rsid w:val="00103388"/>
    <w:rsid w:val="0010565B"/>
    <w:rsid w:val="001113DF"/>
    <w:rsid w:val="0011209B"/>
    <w:rsid w:val="001149D3"/>
    <w:rsid w:val="00115066"/>
    <w:rsid w:val="001156C9"/>
    <w:rsid w:val="00125596"/>
    <w:rsid w:val="001270D8"/>
    <w:rsid w:val="0013128D"/>
    <w:rsid w:val="001316BA"/>
    <w:rsid w:val="00133465"/>
    <w:rsid w:val="00133566"/>
    <w:rsid w:val="001376F0"/>
    <w:rsid w:val="00137E4F"/>
    <w:rsid w:val="00142425"/>
    <w:rsid w:val="001537B3"/>
    <w:rsid w:val="00154390"/>
    <w:rsid w:val="00154C76"/>
    <w:rsid w:val="0015559E"/>
    <w:rsid w:val="00155CD6"/>
    <w:rsid w:val="00156967"/>
    <w:rsid w:val="001643F3"/>
    <w:rsid w:val="00170B71"/>
    <w:rsid w:val="0017642D"/>
    <w:rsid w:val="001806AA"/>
    <w:rsid w:val="00180F1D"/>
    <w:rsid w:val="001813B3"/>
    <w:rsid w:val="00182421"/>
    <w:rsid w:val="00184A87"/>
    <w:rsid w:val="0018534A"/>
    <w:rsid w:val="00190737"/>
    <w:rsid w:val="00191112"/>
    <w:rsid w:val="00191BFE"/>
    <w:rsid w:val="00192B63"/>
    <w:rsid w:val="00193CE0"/>
    <w:rsid w:val="00194F48"/>
    <w:rsid w:val="00195836"/>
    <w:rsid w:val="001A41CB"/>
    <w:rsid w:val="001B0339"/>
    <w:rsid w:val="001B3747"/>
    <w:rsid w:val="001B565D"/>
    <w:rsid w:val="001B600C"/>
    <w:rsid w:val="001B629B"/>
    <w:rsid w:val="001B73FC"/>
    <w:rsid w:val="001C03AB"/>
    <w:rsid w:val="001C282C"/>
    <w:rsid w:val="001C42FC"/>
    <w:rsid w:val="001C4C75"/>
    <w:rsid w:val="001C4DDE"/>
    <w:rsid w:val="001C67DC"/>
    <w:rsid w:val="001D0223"/>
    <w:rsid w:val="001D214C"/>
    <w:rsid w:val="001D458D"/>
    <w:rsid w:val="001D7235"/>
    <w:rsid w:val="001E1CE9"/>
    <w:rsid w:val="001E1F95"/>
    <w:rsid w:val="001E74F7"/>
    <w:rsid w:val="001F03F7"/>
    <w:rsid w:val="001F1DE5"/>
    <w:rsid w:val="001F1ED5"/>
    <w:rsid w:val="001F264D"/>
    <w:rsid w:val="001F7F7F"/>
    <w:rsid w:val="002016B2"/>
    <w:rsid w:val="002024A1"/>
    <w:rsid w:val="00210F87"/>
    <w:rsid w:val="00212094"/>
    <w:rsid w:val="002125BD"/>
    <w:rsid w:val="002161CB"/>
    <w:rsid w:val="0021794E"/>
    <w:rsid w:val="002247AE"/>
    <w:rsid w:val="00226528"/>
    <w:rsid w:val="00231047"/>
    <w:rsid w:val="00231619"/>
    <w:rsid w:val="00231E3C"/>
    <w:rsid w:val="00234670"/>
    <w:rsid w:val="00243559"/>
    <w:rsid w:val="00245C91"/>
    <w:rsid w:val="002507E3"/>
    <w:rsid w:val="00251BED"/>
    <w:rsid w:val="00257B7C"/>
    <w:rsid w:val="002617F8"/>
    <w:rsid w:val="00263CF7"/>
    <w:rsid w:val="00275A2A"/>
    <w:rsid w:val="00276FF2"/>
    <w:rsid w:val="002904E3"/>
    <w:rsid w:val="00293B34"/>
    <w:rsid w:val="0029457D"/>
    <w:rsid w:val="002A12EE"/>
    <w:rsid w:val="002A2E04"/>
    <w:rsid w:val="002A3886"/>
    <w:rsid w:val="002A5C66"/>
    <w:rsid w:val="002A67AC"/>
    <w:rsid w:val="002A6A4D"/>
    <w:rsid w:val="002A6E99"/>
    <w:rsid w:val="002A7A31"/>
    <w:rsid w:val="002B3A78"/>
    <w:rsid w:val="002B500E"/>
    <w:rsid w:val="002B6F20"/>
    <w:rsid w:val="002C1ADC"/>
    <w:rsid w:val="002C1BFE"/>
    <w:rsid w:val="002C21C3"/>
    <w:rsid w:val="002C2A52"/>
    <w:rsid w:val="002D14FC"/>
    <w:rsid w:val="002D17F0"/>
    <w:rsid w:val="002D1848"/>
    <w:rsid w:val="002D1D4B"/>
    <w:rsid w:val="002D288E"/>
    <w:rsid w:val="002D2CED"/>
    <w:rsid w:val="002D322A"/>
    <w:rsid w:val="002D4912"/>
    <w:rsid w:val="002D7056"/>
    <w:rsid w:val="002D7D18"/>
    <w:rsid w:val="002E13FB"/>
    <w:rsid w:val="002E3389"/>
    <w:rsid w:val="002E3B54"/>
    <w:rsid w:val="002E60D3"/>
    <w:rsid w:val="002E7496"/>
    <w:rsid w:val="002F0A62"/>
    <w:rsid w:val="002F12C8"/>
    <w:rsid w:val="002F2193"/>
    <w:rsid w:val="003017F0"/>
    <w:rsid w:val="00304C8C"/>
    <w:rsid w:val="0030753A"/>
    <w:rsid w:val="0030770A"/>
    <w:rsid w:val="00310B62"/>
    <w:rsid w:val="00311077"/>
    <w:rsid w:val="00313C48"/>
    <w:rsid w:val="0031517D"/>
    <w:rsid w:val="00316C46"/>
    <w:rsid w:val="0032075D"/>
    <w:rsid w:val="003271E4"/>
    <w:rsid w:val="0032782A"/>
    <w:rsid w:val="00327AA6"/>
    <w:rsid w:val="00331932"/>
    <w:rsid w:val="00333C40"/>
    <w:rsid w:val="0033465A"/>
    <w:rsid w:val="0033486B"/>
    <w:rsid w:val="00334E1F"/>
    <w:rsid w:val="00341415"/>
    <w:rsid w:val="00342408"/>
    <w:rsid w:val="003465BD"/>
    <w:rsid w:val="003554CC"/>
    <w:rsid w:val="0035560B"/>
    <w:rsid w:val="00362295"/>
    <w:rsid w:val="00372007"/>
    <w:rsid w:val="003725B2"/>
    <w:rsid w:val="00372E72"/>
    <w:rsid w:val="00374451"/>
    <w:rsid w:val="00375086"/>
    <w:rsid w:val="003777DD"/>
    <w:rsid w:val="00377D27"/>
    <w:rsid w:val="00380AEE"/>
    <w:rsid w:val="003820E1"/>
    <w:rsid w:val="00385D86"/>
    <w:rsid w:val="003864F5"/>
    <w:rsid w:val="00392199"/>
    <w:rsid w:val="00392393"/>
    <w:rsid w:val="00392766"/>
    <w:rsid w:val="00392A6D"/>
    <w:rsid w:val="00393FA0"/>
    <w:rsid w:val="003950A8"/>
    <w:rsid w:val="00397A0A"/>
    <w:rsid w:val="003A4CB5"/>
    <w:rsid w:val="003A5236"/>
    <w:rsid w:val="003A7162"/>
    <w:rsid w:val="003B153D"/>
    <w:rsid w:val="003B30EA"/>
    <w:rsid w:val="003B33A8"/>
    <w:rsid w:val="003B5E48"/>
    <w:rsid w:val="003B5FF0"/>
    <w:rsid w:val="003C1376"/>
    <w:rsid w:val="003C3B74"/>
    <w:rsid w:val="003C4F99"/>
    <w:rsid w:val="003C5E04"/>
    <w:rsid w:val="003D20AB"/>
    <w:rsid w:val="003D29AD"/>
    <w:rsid w:val="003D5A6B"/>
    <w:rsid w:val="003D6747"/>
    <w:rsid w:val="003D7554"/>
    <w:rsid w:val="003E322E"/>
    <w:rsid w:val="003E483C"/>
    <w:rsid w:val="003E7F64"/>
    <w:rsid w:val="003F10C5"/>
    <w:rsid w:val="003F2BEB"/>
    <w:rsid w:val="003F30CB"/>
    <w:rsid w:val="003F3A96"/>
    <w:rsid w:val="003F3E11"/>
    <w:rsid w:val="003F5C47"/>
    <w:rsid w:val="003F5E3C"/>
    <w:rsid w:val="003F6968"/>
    <w:rsid w:val="0040147A"/>
    <w:rsid w:val="0040470B"/>
    <w:rsid w:val="004127B8"/>
    <w:rsid w:val="004134F9"/>
    <w:rsid w:val="0041678F"/>
    <w:rsid w:val="00420DF3"/>
    <w:rsid w:val="00424D2A"/>
    <w:rsid w:val="00426266"/>
    <w:rsid w:val="00433CE9"/>
    <w:rsid w:val="00436895"/>
    <w:rsid w:val="00440D6B"/>
    <w:rsid w:val="00441101"/>
    <w:rsid w:val="004428BD"/>
    <w:rsid w:val="00443B06"/>
    <w:rsid w:val="004442B6"/>
    <w:rsid w:val="00445428"/>
    <w:rsid w:val="0044554F"/>
    <w:rsid w:val="00446357"/>
    <w:rsid w:val="00447E27"/>
    <w:rsid w:val="00447E65"/>
    <w:rsid w:val="0045013D"/>
    <w:rsid w:val="0045426B"/>
    <w:rsid w:val="00457B7F"/>
    <w:rsid w:val="004623C8"/>
    <w:rsid w:val="00463530"/>
    <w:rsid w:val="00467015"/>
    <w:rsid w:val="00473EF7"/>
    <w:rsid w:val="0047527B"/>
    <w:rsid w:val="0047712B"/>
    <w:rsid w:val="00484C54"/>
    <w:rsid w:val="00492AC2"/>
    <w:rsid w:val="004943C2"/>
    <w:rsid w:val="00494841"/>
    <w:rsid w:val="004949C3"/>
    <w:rsid w:val="004972A9"/>
    <w:rsid w:val="004977C2"/>
    <w:rsid w:val="004A0A8A"/>
    <w:rsid w:val="004A1E7B"/>
    <w:rsid w:val="004A3C50"/>
    <w:rsid w:val="004A6A0D"/>
    <w:rsid w:val="004A75B4"/>
    <w:rsid w:val="004B33B9"/>
    <w:rsid w:val="004C04BB"/>
    <w:rsid w:val="004C2AFA"/>
    <w:rsid w:val="004C3B31"/>
    <w:rsid w:val="004C4F63"/>
    <w:rsid w:val="004C55A1"/>
    <w:rsid w:val="004C7C77"/>
    <w:rsid w:val="004D2239"/>
    <w:rsid w:val="004D3284"/>
    <w:rsid w:val="004D4A6A"/>
    <w:rsid w:val="004E1DE4"/>
    <w:rsid w:val="004E2C16"/>
    <w:rsid w:val="004E2DCC"/>
    <w:rsid w:val="004E5C85"/>
    <w:rsid w:val="004E60E9"/>
    <w:rsid w:val="004E6669"/>
    <w:rsid w:val="004E7FD3"/>
    <w:rsid w:val="004F3F6E"/>
    <w:rsid w:val="004F60F6"/>
    <w:rsid w:val="004F63D7"/>
    <w:rsid w:val="005015B1"/>
    <w:rsid w:val="005028F8"/>
    <w:rsid w:val="005030D2"/>
    <w:rsid w:val="005031C7"/>
    <w:rsid w:val="005036D2"/>
    <w:rsid w:val="00505F52"/>
    <w:rsid w:val="00506B8B"/>
    <w:rsid w:val="00507031"/>
    <w:rsid w:val="00514C90"/>
    <w:rsid w:val="00517769"/>
    <w:rsid w:val="00517E24"/>
    <w:rsid w:val="00523C89"/>
    <w:rsid w:val="005242D9"/>
    <w:rsid w:val="00525F09"/>
    <w:rsid w:val="005262BC"/>
    <w:rsid w:val="005332D0"/>
    <w:rsid w:val="0054262F"/>
    <w:rsid w:val="00544154"/>
    <w:rsid w:val="00544BC9"/>
    <w:rsid w:val="0054535E"/>
    <w:rsid w:val="00545782"/>
    <w:rsid w:val="00546C5E"/>
    <w:rsid w:val="00547E8E"/>
    <w:rsid w:val="00550143"/>
    <w:rsid w:val="005506EE"/>
    <w:rsid w:val="005517BB"/>
    <w:rsid w:val="00554609"/>
    <w:rsid w:val="00555E35"/>
    <w:rsid w:val="005624D7"/>
    <w:rsid w:val="005676F4"/>
    <w:rsid w:val="00571B78"/>
    <w:rsid w:val="00571D82"/>
    <w:rsid w:val="0057701B"/>
    <w:rsid w:val="00590AED"/>
    <w:rsid w:val="00593B3B"/>
    <w:rsid w:val="00593FCA"/>
    <w:rsid w:val="005945D6"/>
    <w:rsid w:val="005968C1"/>
    <w:rsid w:val="005A4A46"/>
    <w:rsid w:val="005A7613"/>
    <w:rsid w:val="005B29DE"/>
    <w:rsid w:val="005B396E"/>
    <w:rsid w:val="005B701F"/>
    <w:rsid w:val="005B784C"/>
    <w:rsid w:val="005C412F"/>
    <w:rsid w:val="005D1194"/>
    <w:rsid w:val="005D26BF"/>
    <w:rsid w:val="005D344C"/>
    <w:rsid w:val="005D6AD4"/>
    <w:rsid w:val="005E0294"/>
    <w:rsid w:val="005E03F3"/>
    <w:rsid w:val="005E77E3"/>
    <w:rsid w:val="005F281B"/>
    <w:rsid w:val="005F2884"/>
    <w:rsid w:val="005F65A9"/>
    <w:rsid w:val="005F6EAC"/>
    <w:rsid w:val="005F7925"/>
    <w:rsid w:val="00600177"/>
    <w:rsid w:val="00600713"/>
    <w:rsid w:val="00601AF0"/>
    <w:rsid w:val="00602B3F"/>
    <w:rsid w:val="006048BB"/>
    <w:rsid w:val="006063B4"/>
    <w:rsid w:val="00614194"/>
    <w:rsid w:val="00616FB6"/>
    <w:rsid w:val="00623F92"/>
    <w:rsid w:val="0062625A"/>
    <w:rsid w:val="00630C40"/>
    <w:rsid w:val="00631EE1"/>
    <w:rsid w:val="00644C5F"/>
    <w:rsid w:val="00651426"/>
    <w:rsid w:val="00653E81"/>
    <w:rsid w:val="00655645"/>
    <w:rsid w:val="00666A48"/>
    <w:rsid w:val="00666E28"/>
    <w:rsid w:val="00666FF0"/>
    <w:rsid w:val="006723AB"/>
    <w:rsid w:val="00677317"/>
    <w:rsid w:val="00681472"/>
    <w:rsid w:val="00683B57"/>
    <w:rsid w:val="00684FD9"/>
    <w:rsid w:val="0069247C"/>
    <w:rsid w:val="00693B84"/>
    <w:rsid w:val="0069580A"/>
    <w:rsid w:val="006A3330"/>
    <w:rsid w:val="006A346C"/>
    <w:rsid w:val="006A371D"/>
    <w:rsid w:val="006B2172"/>
    <w:rsid w:val="006B5F80"/>
    <w:rsid w:val="006C129C"/>
    <w:rsid w:val="006C14B5"/>
    <w:rsid w:val="006C259A"/>
    <w:rsid w:val="006C2CB2"/>
    <w:rsid w:val="006C3754"/>
    <w:rsid w:val="006C5350"/>
    <w:rsid w:val="006C698A"/>
    <w:rsid w:val="006C6B3F"/>
    <w:rsid w:val="006D2C34"/>
    <w:rsid w:val="006D594A"/>
    <w:rsid w:val="006E20F6"/>
    <w:rsid w:val="006E290C"/>
    <w:rsid w:val="006E360E"/>
    <w:rsid w:val="006F176D"/>
    <w:rsid w:val="006F3614"/>
    <w:rsid w:val="006F4751"/>
    <w:rsid w:val="006F5C43"/>
    <w:rsid w:val="006F680D"/>
    <w:rsid w:val="006F6F1F"/>
    <w:rsid w:val="00703C5C"/>
    <w:rsid w:val="007046F1"/>
    <w:rsid w:val="0071085F"/>
    <w:rsid w:val="00711AFD"/>
    <w:rsid w:val="00712B1D"/>
    <w:rsid w:val="007152F1"/>
    <w:rsid w:val="007166A1"/>
    <w:rsid w:val="00716F94"/>
    <w:rsid w:val="00720D77"/>
    <w:rsid w:val="0072184F"/>
    <w:rsid w:val="007245C7"/>
    <w:rsid w:val="00727161"/>
    <w:rsid w:val="00735119"/>
    <w:rsid w:val="00736650"/>
    <w:rsid w:val="00740E3C"/>
    <w:rsid w:val="00741A98"/>
    <w:rsid w:val="007427BD"/>
    <w:rsid w:val="00742F4E"/>
    <w:rsid w:val="00743205"/>
    <w:rsid w:val="00744B09"/>
    <w:rsid w:val="00752027"/>
    <w:rsid w:val="00752CFE"/>
    <w:rsid w:val="007533BE"/>
    <w:rsid w:val="007574A6"/>
    <w:rsid w:val="0076781D"/>
    <w:rsid w:val="00770C33"/>
    <w:rsid w:val="00773608"/>
    <w:rsid w:val="007776B8"/>
    <w:rsid w:val="00780669"/>
    <w:rsid w:val="00780E41"/>
    <w:rsid w:val="007826A9"/>
    <w:rsid w:val="00794BF6"/>
    <w:rsid w:val="00797A4E"/>
    <w:rsid w:val="007A0918"/>
    <w:rsid w:val="007A2981"/>
    <w:rsid w:val="007A40AD"/>
    <w:rsid w:val="007A44C6"/>
    <w:rsid w:val="007A583D"/>
    <w:rsid w:val="007A7689"/>
    <w:rsid w:val="007B3F61"/>
    <w:rsid w:val="007C0EED"/>
    <w:rsid w:val="007C1FEE"/>
    <w:rsid w:val="007C3731"/>
    <w:rsid w:val="007C5784"/>
    <w:rsid w:val="007C5D65"/>
    <w:rsid w:val="007D0830"/>
    <w:rsid w:val="007D122E"/>
    <w:rsid w:val="007D1C14"/>
    <w:rsid w:val="007D1F91"/>
    <w:rsid w:val="007D2A95"/>
    <w:rsid w:val="007D4D22"/>
    <w:rsid w:val="007D5B60"/>
    <w:rsid w:val="007D6669"/>
    <w:rsid w:val="007E0649"/>
    <w:rsid w:val="007E16F4"/>
    <w:rsid w:val="007E38B2"/>
    <w:rsid w:val="007E6A0C"/>
    <w:rsid w:val="007E79B5"/>
    <w:rsid w:val="007F325B"/>
    <w:rsid w:val="007F39E6"/>
    <w:rsid w:val="007F4179"/>
    <w:rsid w:val="007F4673"/>
    <w:rsid w:val="007F61BA"/>
    <w:rsid w:val="00800FD5"/>
    <w:rsid w:val="00802C53"/>
    <w:rsid w:val="00811C22"/>
    <w:rsid w:val="00812408"/>
    <w:rsid w:val="00812552"/>
    <w:rsid w:val="008137EA"/>
    <w:rsid w:val="00814D4A"/>
    <w:rsid w:val="00817034"/>
    <w:rsid w:val="00817058"/>
    <w:rsid w:val="00820F4C"/>
    <w:rsid w:val="008212BC"/>
    <w:rsid w:val="00821E87"/>
    <w:rsid w:val="00823A51"/>
    <w:rsid w:val="00825C79"/>
    <w:rsid w:val="0083078E"/>
    <w:rsid w:val="00830A20"/>
    <w:rsid w:val="00833363"/>
    <w:rsid w:val="00833858"/>
    <w:rsid w:val="00835A60"/>
    <w:rsid w:val="00836273"/>
    <w:rsid w:val="008413B3"/>
    <w:rsid w:val="00842129"/>
    <w:rsid w:val="00845799"/>
    <w:rsid w:val="0084668C"/>
    <w:rsid w:val="008474F6"/>
    <w:rsid w:val="00851756"/>
    <w:rsid w:val="00851BF9"/>
    <w:rsid w:val="00852355"/>
    <w:rsid w:val="008540D7"/>
    <w:rsid w:val="008546A0"/>
    <w:rsid w:val="0086093B"/>
    <w:rsid w:val="008628AE"/>
    <w:rsid w:val="00865F3C"/>
    <w:rsid w:val="0087012B"/>
    <w:rsid w:val="008703C4"/>
    <w:rsid w:val="00875199"/>
    <w:rsid w:val="008764F4"/>
    <w:rsid w:val="0088297C"/>
    <w:rsid w:val="00882F44"/>
    <w:rsid w:val="00883012"/>
    <w:rsid w:val="008855F4"/>
    <w:rsid w:val="00887AE9"/>
    <w:rsid w:val="00890CA4"/>
    <w:rsid w:val="00894702"/>
    <w:rsid w:val="00896C5E"/>
    <w:rsid w:val="0089788B"/>
    <w:rsid w:val="00897E7A"/>
    <w:rsid w:val="008A1581"/>
    <w:rsid w:val="008A1A7C"/>
    <w:rsid w:val="008A1E9B"/>
    <w:rsid w:val="008A3281"/>
    <w:rsid w:val="008A4302"/>
    <w:rsid w:val="008A6A95"/>
    <w:rsid w:val="008A7850"/>
    <w:rsid w:val="008A7C3D"/>
    <w:rsid w:val="008B644F"/>
    <w:rsid w:val="008B6D10"/>
    <w:rsid w:val="008C314F"/>
    <w:rsid w:val="008C7CAC"/>
    <w:rsid w:val="008D172A"/>
    <w:rsid w:val="008D47E0"/>
    <w:rsid w:val="008D5D63"/>
    <w:rsid w:val="008D7209"/>
    <w:rsid w:val="008D79D3"/>
    <w:rsid w:val="008E398C"/>
    <w:rsid w:val="008F1489"/>
    <w:rsid w:val="008F2E3D"/>
    <w:rsid w:val="008F51C1"/>
    <w:rsid w:val="008F6898"/>
    <w:rsid w:val="008F6C5D"/>
    <w:rsid w:val="00900389"/>
    <w:rsid w:val="00900F45"/>
    <w:rsid w:val="00903B3A"/>
    <w:rsid w:val="00903D20"/>
    <w:rsid w:val="00903FB9"/>
    <w:rsid w:val="0090425C"/>
    <w:rsid w:val="00906076"/>
    <w:rsid w:val="00907144"/>
    <w:rsid w:val="009113BA"/>
    <w:rsid w:val="00920031"/>
    <w:rsid w:val="009272FD"/>
    <w:rsid w:val="009302CB"/>
    <w:rsid w:val="00930FA8"/>
    <w:rsid w:val="00934C3D"/>
    <w:rsid w:val="0093536F"/>
    <w:rsid w:val="00942571"/>
    <w:rsid w:val="00942E78"/>
    <w:rsid w:val="00947053"/>
    <w:rsid w:val="00954B8B"/>
    <w:rsid w:val="00955C66"/>
    <w:rsid w:val="00955DF4"/>
    <w:rsid w:val="00956996"/>
    <w:rsid w:val="00961024"/>
    <w:rsid w:val="0096233F"/>
    <w:rsid w:val="00962513"/>
    <w:rsid w:val="009631F4"/>
    <w:rsid w:val="00963402"/>
    <w:rsid w:val="00964368"/>
    <w:rsid w:val="0096646D"/>
    <w:rsid w:val="00970025"/>
    <w:rsid w:val="00973CA8"/>
    <w:rsid w:val="00984BD7"/>
    <w:rsid w:val="00986A15"/>
    <w:rsid w:val="00987568"/>
    <w:rsid w:val="00992076"/>
    <w:rsid w:val="009922AC"/>
    <w:rsid w:val="009932F3"/>
    <w:rsid w:val="009955CE"/>
    <w:rsid w:val="00995C37"/>
    <w:rsid w:val="0099676E"/>
    <w:rsid w:val="009A5E36"/>
    <w:rsid w:val="009B126F"/>
    <w:rsid w:val="009B2328"/>
    <w:rsid w:val="009B28E2"/>
    <w:rsid w:val="009B2E9D"/>
    <w:rsid w:val="009B694B"/>
    <w:rsid w:val="009B6EA4"/>
    <w:rsid w:val="009C07B6"/>
    <w:rsid w:val="009C0D73"/>
    <w:rsid w:val="009C5575"/>
    <w:rsid w:val="009D4002"/>
    <w:rsid w:val="009D432D"/>
    <w:rsid w:val="009D6C12"/>
    <w:rsid w:val="009E217C"/>
    <w:rsid w:val="009F1340"/>
    <w:rsid w:val="009F69BD"/>
    <w:rsid w:val="00A008E5"/>
    <w:rsid w:val="00A016FD"/>
    <w:rsid w:val="00A05314"/>
    <w:rsid w:val="00A1197A"/>
    <w:rsid w:val="00A119DF"/>
    <w:rsid w:val="00A14415"/>
    <w:rsid w:val="00A15990"/>
    <w:rsid w:val="00A16D1E"/>
    <w:rsid w:val="00A17721"/>
    <w:rsid w:val="00A20308"/>
    <w:rsid w:val="00A2353F"/>
    <w:rsid w:val="00A23EAF"/>
    <w:rsid w:val="00A25813"/>
    <w:rsid w:val="00A270F0"/>
    <w:rsid w:val="00A32B4B"/>
    <w:rsid w:val="00A347E5"/>
    <w:rsid w:val="00A37666"/>
    <w:rsid w:val="00A40DD3"/>
    <w:rsid w:val="00A41565"/>
    <w:rsid w:val="00A41E5B"/>
    <w:rsid w:val="00A43048"/>
    <w:rsid w:val="00A4395A"/>
    <w:rsid w:val="00A464D9"/>
    <w:rsid w:val="00A47D0B"/>
    <w:rsid w:val="00A50905"/>
    <w:rsid w:val="00A52851"/>
    <w:rsid w:val="00A54ECE"/>
    <w:rsid w:val="00A613F7"/>
    <w:rsid w:val="00A65405"/>
    <w:rsid w:val="00A6640C"/>
    <w:rsid w:val="00A670C6"/>
    <w:rsid w:val="00A703D9"/>
    <w:rsid w:val="00A7114A"/>
    <w:rsid w:val="00A76134"/>
    <w:rsid w:val="00A816D8"/>
    <w:rsid w:val="00A85BA2"/>
    <w:rsid w:val="00A862A8"/>
    <w:rsid w:val="00A966A1"/>
    <w:rsid w:val="00AA09B9"/>
    <w:rsid w:val="00AA0B2B"/>
    <w:rsid w:val="00AB0B67"/>
    <w:rsid w:val="00AB30B9"/>
    <w:rsid w:val="00AB46E9"/>
    <w:rsid w:val="00AB79C9"/>
    <w:rsid w:val="00AC41F5"/>
    <w:rsid w:val="00AD093A"/>
    <w:rsid w:val="00AD0E4B"/>
    <w:rsid w:val="00AD1DA7"/>
    <w:rsid w:val="00AD3C84"/>
    <w:rsid w:val="00AD4F93"/>
    <w:rsid w:val="00AE0756"/>
    <w:rsid w:val="00AE35ED"/>
    <w:rsid w:val="00AE53EF"/>
    <w:rsid w:val="00AE57B4"/>
    <w:rsid w:val="00AE5A11"/>
    <w:rsid w:val="00AF38C2"/>
    <w:rsid w:val="00AF455A"/>
    <w:rsid w:val="00AF4B84"/>
    <w:rsid w:val="00AF769A"/>
    <w:rsid w:val="00B005D5"/>
    <w:rsid w:val="00B01F6C"/>
    <w:rsid w:val="00B02C63"/>
    <w:rsid w:val="00B06216"/>
    <w:rsid w:val="00B12B3A"/>
    <w:rsid w:val="00B138B4"/>
    <w:rsid w:val="00B14848"/>
    <w:rsid w:val="00B17160"/>
    <w:rsid w:val="00B3234B"/>
    <w:rsid w:val="00B328E1"/>
    <w:rsid w:val="00B35275"/>
    <w:rsid w:val="00B37C97"/>
    <w:rsid w:val="00B37D42"/>
    <w:rsid w:val="00B40606"/>
    <w:rsid w:val="00B411A8"/>
    <w:rsid w:val="00B43B5B"/>
    <w:rsid w:val="00B476EF"/>
    <w:rsid w:val="00B53386"/>
    <w:rsid w:val="00B57128"/>
    <w:rsid w:val="00B62EAA"/>
    <w:rsid w:val="00B64A59"/>
    <w:rsid w:val="00B6525A"/>
    <w:rsid w:val="00B67AF8"/>
    <w:rsid w:val="00B67D26"/>
    <w:rsid w:val="00B70C7B"/>
    <w:rsid w:val="00B73A1B"/>
    <w:rsid w:val="00B74DA7"/>
    <w:rsid w:val="00B74FC9"/>
    <w:rsid w:val="00B75D8A"/>
    <w:rsid w:val="00B76263"/>
    <w:rsid w:val="00B775C4"/>
    <w:rsid w:val="00B83210"/>
    <w:rsid w:val="00B83B80"/>
    <w:rsid w:val="00B84D35"/>
    <w:rsid w:val="00B859B3"/>
    <w:rsid w:val="00B866E0"/>
    <w:rsid w:val="00B86A1D"/>
    <w:rsid w:val="00BA43D2"/>
    <w:rsid w:val="00BA56FF"/>
    <w:rsid w:val="00BB17EB"/>
    <w:rsid w:val="00BB2CD8"/>
    <w:rsid w:val="00BB3543"/>
    <w:rsid w:val="00BB4503"/>
    <w:rsid w:val="00BB6666"/>
    <w:rsid w:val="00BC053B"/>
    <w:rsid w:val="00BC0AB8"/>
    <w:rsid w:val="00BC247A"/>
    <w:rsid w:val="00BC765C"/>
    <w:rsid w:val="00BD0FB5"/>
    <w:rsid w:val="00BD16A4"/>
    <w:rsid w:val="00BD1BCD"/>
    <w:rsid w:val="00BD5856"/>
    <w:rsid w:val="00BE0AC4"/>
    <w:rsid w:val="00BE0FB7"/>
    <w:rsid w:val="00BE3465"/>
    <w:rsid w:val="00BF0605"/>
    <w:rsid w:val="00BF2086"/>
    <w:rsid w:val="00BF52A5"/>
    <w:rsid w:val="00BF561F"/>
    <w:rsid w:val="00C02D9F"/>
    <w:rsid w:val="00C04ECE"/>
    <w:rsid w:val="00C1594E"/>
    <w:rsid w:val="00C162EF"/>
    <w:rsid w:val="00C16FEA"/>
    <w:rsid w:val="00C1769B"/>
    <w:rsid w:val="00C17DA6"/>
    <w:rsid w:val="00C26E84"/>
    <w:rsid w:val="00C37D35"/>
    <w:rsid w:val="00C448BE"/>
    <w:rsid w:val="00C55D8F"/>
    <w:rsid w:val="00C61893"/>
    <w:rsid w:val="00C633B6"/>
    <w:rsid w:val="00C64382"/>
    <w:rsid w:val="00C64397"/>
    <w:rsid w:val="00C71C59"/>
    <w:rsid w:val="00C71CFD"/>
    <w:rsid w:val="00C71F99"/>
    <w:rsid w:val="00C73FB2"/>
    <w:rsid w:val="00C766D7"/>
    <w:rsid w:val="00C76EAF"/>
    <w:rsid w:val="00C82A0B"/>
    <w:rsid w:val="00C85670"/>
    <w:rsid w:val="00C858F0"/>
    <w:rsid w:val="00C86E7D"/>
    <w:rsid w:val="00C925C3"/>
    <w:rsid w:val="00C92764"/>
    <w:rsid w:val="00C951F0"/>
    <w:rsid w:val="00CA1931"/>
    <w:rsid w:val="00CA293D"/>
    <w:rsid w:val="00CA4D5C"/>
    <w:rsid w:val="00CA50AE"/>
    <w:rsid w:val="00CB2273"/>
    <w:rsid w:val="00CB3FE4"/>
    <w:rsid w:val="00CB45DF"/>
    <w:rsid w:val="00CB5096"/>
    <w:rsid w:val="00CB7470"/>
    <w:rsid w:val="00CC4600"/>
    <w:rsid w:val="00CC48BE"/>
    <w:rsid w:val="00CD7B2C"/>
    <w:rsid w:val="00CE4062"/>
    <w:rsid w:val="00CF17CC"/>
    <w:rsid w:val="00CF1B0E"/>
    <w:rsid w:val="00CF20DB"/>
    <w:rsid w:val="00CF3CBA"/>
    <w:rsid w:val="00CF6E81"/>
    <w:rsid w:val="00CF70AB"/>
    <w:rsid w:val="00D02843"/>
    <w:rsid w:val="00D03B11"/>
    <w:rsid w:val="00D06673"/>
    <w:rsid w:val="00D06765"/>
    <w:rsid w:val="00D07142"/>
    <w:rsid w:val="00D125E1"/>
    <w:rsid w:val="00D17E9C"/>
    <w:rsid w:val="00D2103E"/>
    <w:rsid w:val="00D24952"/>
    <w:rsid w:val="00D3128E"/>
    <w:rsid w:val="00D3187D"/>
    <w:rsid w:val="00D33F05"/>
    <w:rsid w:val="00D34E01"/>
    <w:rsid w:val="00D439CC"/>
    <w:rsid w:val="00D43D9A"/>
    <w:rsid w:val="00D46914"/>
    <w:rsid w:val="00D51A27"/>
    <w:rsid w:val="00D6566D"/>
    <w:rsid w:val="00D700E5"/>
    <w:rsid w:val="00D708BE"/>
    <w:rsid w:val="00D751C0"/>
    <w:rsid w:val="00D84430"/>
    <w:rsid w:val="00D858BE"/>
    <w:rsid w:val="00D90291"/>
    <w:rsid w:val="00D9237D"/>
    <w:rsid w:val="00D92E6B"/>
    <w:rsid w:val="00D945A0"/>
    <w:rsid w:val="00DA1589"/>
    <w:rsid w:val="00DA17F6"/>
    <w:rsid w:val="00DA2691"/>
    <w:rsid w:val="00DA2A5F"/>
    <w:rsid w:val="00DB142D"/>
    <w:rsid w:val="00DB472D"/>
    <w:rsid w:val="00DB4E45"/>
    <w:rsid w:val="00DB58D6"/>
    <w:rsid w:val="00DC2863"/>
    <w:rsid w:val="00DC30FF"/>
    <w:rsid w:val="00DC341D"/>
    <w:rsid w:val="00DD644D"/>
    <w:rsid w:val="00DD7C97"/>
    <w:rsid w:val="00DE0786"/>
    <w:rsid w:val="00DE3927"/>
    <w:rsid w:val="00DE5FE3"/>
    <w:rsid w:val="00DE7181"/>
    <w:rsid w:val="00DF1E71"/>
    <w:rsid w:val="00DF2202"/>
    <w:rsid w:val="00DF3BCC"/>
    <w:rsid w:val="00DF55EE"/>
    <w:rsid w:val="00DF67BA"/>
    <w:rsid w:val="00E0244F"/>
    <w:rsid w:val="00E0602B"/>
    <w:rsid w:val="00E06D25"/>
    <w:rsid w:val="00E07B14"/>
    <w:rsid w:val="00E10984"/>
    <w:rsid w:val="00E10A1E"/>
    <w:rsid w:val="00E11C60"/>
    <w:rsid w:val="00E20A23"/>
    <w:rsid w:val="00E26356"/>
    <w:rsid w:val="00E26B61"/>
    <w:rsid w:val="00E30E60"/>
    <w:rsid w:val="00E31D04"/>
    <w:rsid w:val="00E33522"/>
    <w:rsid w:val="00E33A01"/>
    <w:rsid w:val="00E355A6"/>
    <w:rsid w:val="00E365CF"/>
    <w:rsid w:val="00E3737B"/>
    <w:rsid w:val="00E407C5"/>
    <w:rsid w:val="00E43191"/>
    <w:rsid w:val="00E446E8"/>
    <w:rsid w:val="00E465D1"/>
    <w:rsid w:val="00E47A7F"/>
    <w:rsid w:val="00E50901"/>
    <w:rsid w:val="00E52460"/>
    <w:rsid w:val="00E52D29"/>
    <w:rsid w:val="00E52F09"/>
    <w:rsid w:val="00E55859"/>
    <w:rsid w:val="00E61581"/>
    <w:rsid w:val="00E64154"/>
    <w:rsid w:val="00E6760A"/>
    <w:rsid w:val="00E7026C"/>
    <w:rsid w:val="00E70DD1"/>
    <w:rsid w:val="00E72632"/>
    <w:rsid w:val="00E72F81"/>
    <w:rsid w:val="00E73342"/>
    <w:rsid w:val="00E74E6B"/>
    <w:rsid w:val="00E7797B"/>
    <w:rsid w:val="00E81A73"/>
    <w:rsid w:val="00E81D4E"/>
    <w:rsid w:val="00E828F1"/>
    <w:rsid w:val="00E845B6"/>
    <w:rsid w:val="00E9189E"/>
    <w:rsid w:val="00E9197B"/>
    <w:rsid w:val="00E920E6"/>
    <w:rsid w:val="00E944DF"/>
    <w:rsid w:val="00E955D8"/>
    <w:rsid w:val="00EA184A"/>
    <w:rsid w:val="00EA1892"/>
    <w:rsid w:val="00EA5425"/>
    <w:rsid w:val="00EA5BFD"/>
    <w:rsid w:val="00EA6F56"/>
    <w:rsid w:val="00EB151A"/>
    <w:rsid w:val="00EB398A"/>
    <w:rsid w:val="00EB583D"/>
    <w:rsid w:val="00EB678D"/>
    <w:rsid w:val="00EB793E"/>
    <w:rsid w:val="00EC1B6C"/>
    <w:rsid w:val="00EC21D4"/>
    <w:rsid w:val="00EC27CD"/>
    <w:rsid w:val="00EC326A"/>
    <w:rsid w:val="00EC43B7"/>
    <w:rsid w:val="00EC5AC2"/>
    <w:rsid w:val="00EC7C3F"/>
    <w:rsid w:val="00ED14E9"/>
    <w:rsid w:val="00ED2069"/>
    <w:rsid w:val="00ED3D46"/>
    <w:rsid w:val="00EF18CC"/>
    <w:rsid w:val="00EF26AC"/>
    <w:rsid w:val="00EF2EE4"/>
    <w:rsid w:val="00EF423A"/>
    <w:rsid w:val="00EF7D11"/>
    <w:rsid w:val="00F00B24"/>
    <w:rsid w:val="00F01B4A"/>
    <w:rsid w:val="00F02233"/>
    <w:rsid w:val="00F0426D"/>
    <w:rsid w:val="00F04D69"/>
    <w:rsid w:val="00F064EE"/>
    <w:rsid w:val="00F11E00"/>
    <w:rsid w:val="00F16B26"/>
    <w:rsid w:val="00F2450E"/>
    <w:rsid w:val="00F2591B"/>
    <w:rsid w:val="00F26331"/>
    <w:rsid w:val="00F301A9"/>
    <w:rsid w:val="00F32484"/>
    <w:rsid w:val="00F34251"/>
    <w:rsid w:val="00F35357"/>
    <w:rsid w:val="00F37709"/>
    <w:rsid w:val="00F42C95"/>
    <w:rsid w:val="00F43500"/>
    <w:rsid w:val="00F44E8C"/>
    <w:rsid w:val="00F50AD0"/>
    <w:rsid w:val="00F510FC"/>
    <w:rsid w:val="00F555AC"/>
    <w:rsid w:val="00F564AB"/>
    <w:rsid w:val="00F5731B"/>
    <w:rsid w:val="00F64B76"/>
    <w:rsid w:val="00F64DB8"/>
    <w:rsid w:val="00F723E7"/>
    <w:rsid w:val="00F72F94"/>
    <w:rsid w:val="00F74F66"/>
    <w:rsid w:val="00F7668F"/>
    <w:rsid w:val="00F77747"/>
    <w:rsid w:val="00F80822"/>
    <w:rsid w:val="00F879C3"/>
    <w:rsid w:val="00F923D3"/>
    <w:rsid w:val="00F9364E"/>
    <w:rsid w:val="00F93C18"/>
    <w:rsid w:val="00FA09B1"/>
    <w:rsid w:val="00FA17A5"/>
    <w:rsid w:val="00FA1F14"/>
    <w:rsid w:val="00FA519A"/>
    <w:rsid w:val="00FB5CD5"/>
    <w:rsid w:val="00FB7A11"/>
    <w:rsid w:val="00FC18EE"/>
    <w:rsid w:val="00FC485D"/>
    <w:rsid w:val="00FD362C"/>
    <w:rsid w:val="00FD5DB6"/>
    <w:rsid w:val="00FD6262"/>
    <w:rsid w:val="00FD7F31"/>
    <w:rsid w:val="00FE6A23"/>
    <w:rsid w:val="00FF0A89"/>
    <w:rsid w:val="00FF0F9C"/>
    <w:rsid w:val="00FF1AF0"/>
    <w:rsid w:val="00FF3612"/>
    <w:rsid w:val="00FF409E"/>
    <w:rsid w:val="00FF79B9"/>
    <w:rsid w:val="014113DC"/>
    <w:rsid w:val="01975AE7"/>
    <w:rsid w:val="02713284"/>
    <w:rsid w:val="027B4A33"/>
    <w:rsid w:val="033915CF"/>
    <w:rsid w:val="03E00F3B"/>
    <w:rsid w:val="042EC5FC"/>
    <w:rsid w:val="050A49B5"/>
    <w:rsid w:val="0589E69B"/>
    <w:rsid w:val="05BC3451"/>
    <w:rsid w:val="05C98ED1"/>
    <w:rsid w:val="05D8FD0B"/>
    <w:rsid w:val="06ABCEFA"/>
    <w:rsid w:val="06F9B06E"/>
    <w:rsid w:val="08D9B209"/>
    <w:rsid w:val="09FC8705"/>
    <w:rsid w:val="0BB4FB24"/>
    <w:rsid w:val="0C03A21B"/>
    <w:rsid w:val="0C816858"/>
    <w:rsid w:val="0CA3321B"/>
    <w:rsid w:val="0CCE2673"/>
    <w:rsid w:val="0D1D737C"/>
    <w:rsid w:val="0D9B1B8C"/>
    <w:rsid w:val="0E28F204"/>
    <w:rsid w:val="0EB0C491"/>
    <w:rsid w:val="0EFE26F9"/>
    <w:rsid w:val="0F1B5235"/>
    <w:rsid w:val="0FC2429D"/>
    <w:rsid w:val="0FD24939"/>
    <w:rsid w:val="104DB95E"/>
    <w:rsid w:val="10F831DE"/>
    <w:rsid w:val="10F92C09"/>
    <w:rsid w:val="11671314"/>
    <w:rsid w:val="1532360C"/>
    <w:rsid w:val="153E374C"/>
    <w:rsid w:val="15751DFF"/>
    <w:rsid w:val="16199B8F"/>
    <w:rsid w:val="16378EEC"/>
    <w:rsid w:val="169C9E36"/>
    <w:rsid w:val="16ECB5A6"/>
    <w:rsid w:val="17E9466F"/>
    <w:rsid w:val="18CA2EFB"/>
    <w:rsid w:val="193C5814"/>
    <w:rsid w:val="1A05BAE5"/>
    <w:rsid w:val="1A1BB299"/>
    <w:rsid w:val="1A46DEE6"/>
    <w:rsid w:val="1A4F99BB"/>
    <w:rsid w:val="1D5F0BD7"/>
    <w:rsid w:val="1DB36433"/>
    <w:rsid w:val="1EFD6B75"/>
    <w:rsid w:val="1F6B3670"/>
    <w:rsid w:val="1FF89185"/>
    <w:rsid w:val="222CE579"/>
    <w:rsid w:val="227C557D"/>
    <w:rsid w:val="22CB010C"/>
    <w:rsid w:val="24542185"/>
    <w:rsid w:val="2629BCF2"/>
    <w:rsid w:val="26A25FF6"/>
    <w:rsid w:val="27D2E327"/>
    <w:rsid w:val="286FEDFA"/>
    <w:rsid w:val="2985CB03"/>
    <w:rsid w:val="29864B6E"/>
    <w:rsid w:val="29B7AFBA"/>
    <w:rsid w:val="2AD24711"/>
    <w:rsid w:val="2AEA9668"/>
    <w:rsid w:val="2B4EA6C5"/>
    <w:rsid w:val="2B6E1FC2"/>
    <w:rsid w:val="2C4E04FB"/>
    <w:rsid w:val="2C5DA378"/>
    <w:rsid w:val="2D831FA9"/>
    <w:rsid w:val="2DABD688"/>
    <w:rsid w:val="2F5A8230"/>
    <w:rsid w:val="2F6AE6D9"/>
    <w:rsid w:val="2F8F960D"/>
    <w:rsid w:val="30471C17"/>
    <w:rsid w:val="310028BF"/>
    <w:rsid w:val="316FCAC0"/>
    <w:rsid w:val="31C93F32"/>
    <w:rsid w:val="32342110"/>
    <w:rsid w:val="32E5DC0A"/>
    <w:rsid w:val="3341FFAD"/>
    <w:rsid w:val="3357B4C6"/>
    <w:rsid w:val="338D2F19"/>
    <w:rsid w:val="34937325"/>
    <w:rsid w:val="3567EC9C"/>
    <w:rsid w:val="3580F14F"/>
    <w:rsid w:val="35FB465E"/>
    <w:rsid w:val="36132003"/>
    <w:rsid w:val="36DA2204"/>
    <w:rsid w:val="3769EC17"/>
    <w:rsid w:val="38210C37"/>
    <w:rsid w:val="384C7EC3"/>
    <w:rsid w:val="3877CD05"/>
    <w:rsid w:val="397F8C27"/>
    <w:rsid w:val="39BEA3DC"/>
    <w:rsid w:val="3A44F7B3"/>
    <w:rsid w:val="3A90B5C9"/>
    <w:rsid w:val="3ADAF50A"/>
    <w:rsid w:val="3C0E388E"/>
    <w:rsid w:val="3C201FB4"/>
    <w:rsid w:val="3DCE3074"/>
    <w:rsid w:val="3F8F5528"/>
    <w:rsid w:val="3F925F1D"/>
    <w:rsid w:val="4063C2C1"/>
    <w:rsid w:val="408EE7C1"/>
    <w:rsid w:val="41DFA9D9"/>
    <w:rsid w:val="43D27267"/>
    <w:rsid w:val="444DDDCF"/>
    <w:rsid w:val="44909212"/>
    <w:rsid w:val="44F4C8E6"/>
    <w:rsid w:val="45733148"/>
    <w:rsid w:val="45ADE423"/>
    <w:rsid w:val="46843344"/>
    <w:rsid w:val="46EA4F3D"/>
    <w:rsid w:val="47EF4B4E"/>
    <w:rsid w:val="4937EFB7"/>
    <w:rsid w:val="4974D89B"/>
    <w:rsid w:val="49D52D73"/>
    <w:rsid w:val="49F38A24"/>
    <w:rsid w:val="4A16101D"/>
    <w:rsid w:val="4A3CB993"/>
    <w:rsid w:val="4A721F40"/>
    <w:rsid w:val="4AA90C56"/>
    <w:rsid w:val="4B98FEC6"/>
    <w:rsid w:val="4C395650"/>
    <w:rsid w:val="4C5ACFB2"/>
    <w:rsid w:val="4C5FF998"/>
    <w:rsid w:val="4C69C5B5"/>
    <w:rsid w:val="4CB82038"/>
    <w:rsid w:val="4DD411CD"/>
    <w:rsid w:val="4DF4116B"/>
    <w:rsid w:val="4E3FA477"/>
    <w:rsid w:val="4EEBB257"/>
    <w:rsid w:val="4F0CDB19"/>
    <w:rsid w:val="4F812A4B"/>
    <w:rsid w:val="4F82D15D"/>
    <w:rsid w:val="4FEBFA56"/>
    <w:rsid w:val="4FFDDB54"/>
    <w:rsid w:val="50133A2B"/>
    <w:rsid w:val="50506C39"/>
    <w:rsid w:val="51F592C8"/>
    <w:rsid w:val="52359772"/>
    <w:rsid w:val="52571CAA"/>
    <w:rsid w:val="52D1F20D"/>
    <w:rsid w:val="53E0EABC"/>
    <w:rsid w:val="54B9FE95"/>
    <w:rsid w:val="54C38EEB"/>
    <w:rsid w:val="552B3403"/>
    <w:rsid w:val="5552FFF3"/>
    <w:rsid w:val="55D76E75"/>
    <w:rsid w:val="569BB1B3"/>
    <w:rsid w:val="56DDACDF"/>
    <w:rsid w:val="57E90555"/>
    <w:rsid w:val="58041F94"/>
    <w:rsid w:val="580B2342"/>
    <w:rsid w:val="59CB9D7F"/>
    <w:rsid w:val="5A541581"/>
    <w:rsid w:val="5AAA15C8"/>
    <w:rsid w:val="5D2078F5"/>
    <w:rsid w:val="5D44CD95"/>
    <w:rsid w:val="5D54121D"/>
    <w:rsid w:val="5E3FABAF"/>
    <w:rsid w:val="5F1669EA"/>
    <w:rsid w:val="6000688E"/>
    <w:rsid w:val="627768CB"/>
    <w:rsid w:val="635FFE28"/>
    <w:rsid w:val="64276C7A"/>
    <w:rsid w:val="649657FC"/>
    <w:rsid w:val="64CC373C"/>
    <w:rsid w:val="6516DEF0"/>
    <w:rsid w:val="6570FCCB"/>
    <w:rsid w:val="6734983A"/>
    <w:rsid w:val="67E914BF"/>
    <w:rsid w:val="6848F4D9"/>
    <w:rsid w:val="687E62C1"/>
    <w:rsid w:val="68AE1E5C"/>
    <w:rsid w:val="695B58E2"/>
    <w:rsid w:val="69709C20"/>
    <w:rsid w:val="698546B0"/>
    <w:rsid w:val="6991EB95"/>
    <w:rsid w:val="69DCC904"/>
    <w:rsid w:val="6A4EE86B"/>
    <w:rsid w:val="6A7B268E"/>
    <w:rsid w:val="6B760462"/>
    <w:rsid w:val="6C7E7EC9"/>
    <w:rsid w:val="6C9DDB89"/>
    <w:rsid w:val="6CA3032D"/>
    <w:rsid w:val="6D3B481B"/>
    <w:rsid w:val="6DCE4547"/>
    <w:rsid w:val="6FABF5AA"/>
    <w:rsid w:val="6FC291B4"/>
    <w:rsid w:val="70CADDB7"/>
    <w:rsid w:val="7235A567"/>
    <w:rsid w:val="72B5B2CC"/>
    <w:rsid w:val="72B89929"/>
    <w:rsid w:val="747B802C"/>
    <w:rsid w:val="753E6FC7"/>
    <w:rsid w:val="75AF9B2E"/>
    <w:rsid w:val="76536EC1"/>
    <w:rsid w:val="765B79BB"/>
    <w:rsid w:val="76E6D076"/>
    <w:rsid w:val="77655AEB"/>
    <w:rsid w:val="77C37E83"/>
    <w:rsid w:val="77EE6A6B"/>
    <w:rsid w:val="780B7C09"/>
    <w:rsid w:val="796EB7B9"/>
    <w:rsid w:val="7973CDB1"/>
    <w:rsid w:val="79D6491D"/>
    <w:rsid w:val="7ABFCCD2"/>
    <w:rsid w:val="7B065285"/>
    <w:rsid w:val="7F91187C"/>
    <w:rsid w:val="7FAA21E6"/>
    <w:rsid w:val="7FD5E4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8694"/>
  <w15:docId w15:val="{126B668D-DD46-42FC-B626-07C7AB08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405"/>
    <w:pPr>
      <w:spacing w:after="0" w:line="240" w:lineRule="auto"/>
    </w:pPr>
    <w:rPr>
      <w:rFonts w:ascii="Arial" w:eastAsia="Times New Roman" w:hAnsi="Arial" w:cs="Times New Roman"/>
      <w:szCs w:val="24"/>
    </w:rPr>
  </w:style>
  <w:style w:type="paragraph" w:styleId="Heading1">
    <w:name w:val="heading 1"/>
    <w:basedOn w:val="Normal"/>
    <w:next w:val="Normal"/>
    <w:link w:val="Heading1Char"/>
    <w:uiPriority w:val="9"/>
    <w:qFormat/>
    <w:rsid w:val="001E1F95"/>
    <w:pPr>
      <w:keepNext/>
      <w:jc w:val="center"/>
      <w:outlineLvl w:val="0"/>
    </w:pPr>
    <w:rPr>
      <w:rFonts w:ascii="Times New Roman" w:hAnsi="Times New Roman"/>
      <w:sz w:val="28"/>
      <w:szCs w:val="28"/>
    </w:rPr>
  </w:style>
  <w:style w:type="paragraph" w:styleId="Heading2">
    <w:name w:val="heading 2"/>
    <w:basedOn w:val="Normal"/>
    <w:next w:val="Normal"/>
    <w:link w:val="Heading2Char"/>
    <w:uiPriority w:val="9"/>
    <w:semiHidden/>
    <w:unhideWhenUsed/>
    <w:qFormat/>
    <w:rsid w:val="00CE4062"/>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CE4062"/>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CE4062"/>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CE4062"/>
    <w:pPr>
      <w:tabs>
        <w:tab w:val="num" w:pos="3600"/>
      </w:tabs>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CE4062"/>
    <w:pPr>
      <w:tabs>
        <w:tab w:val="num" w:pos="4320"/>
      </w:tabs>
      <w:spacing w:before="240" w:after="60"/>
      <w:ind w:left="4320" w:hanging="720"/>
      <w:outlineLvl w:val="5"/>
    </w:pPr>
    <w:rPr>
      <w:rFonts w:ascii="Times New Roman" w:hAnsi="Times New Roman"/>
      <w:b/>
      <w:bCs/>
      <w:szCs w:val="22"/>
      <w:lang w:val="en-US"/>
    </w:rPr>
  </w:style>
  <w:style w:type="paragraph" w:styleId="Heading7">
    <w:name w:val="heading 7"/>
    <w:basedOn w:val="Normal"/>
    <w:next w:val="Normal"/>
    <w:link w:val="Heading7Char"/>
    <w:uiPriority w:val="9"/>
    <w:semiHidden/>
    <w:unhideWhenUsed/>
    <w:qFormat/>
    <w:rsid w:val="00CE4062"/>
    <w:pPr>
      <w:tabs>
        <w:tab w:val="num" w:pos="5040"/>
      </w:tabs>
      <w:spacing w:before="240" w:after="60"/>
      <w:ind w:left="5040" w:hanging="720"/>
      <w:outlineLvl w:val="6"/>
    </w:pPr>
    <w:rPr>
      <w:rFonts w:asciiTheme="minorHAnsi" w:eastAsiaTheme="minorEastAsia" w:hAnsiTheme="minorHAnsi" w:cstheme="minorBidi"/>
      <w:sz w:val="24"/>
      <w:lang w:val="en-US"/>
    </w:rPr>
  </w:style>
  <w:style w:type="paragraph" w:styleId="Heading8">
    <w:name w:val="heading 8"/>
    <w:basedOn w:val="Normal"/>
    <w:next w:val="Normal"/>
    <w:link w:val="Heading8Char"/>
    <w:uiPriority w:val="9"/>
    <w:semiHidden/>
    <w:unhideWhenUsed/>
    <w:qFormat/>
    <w:rsid w:val="00CE406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4062"/>
    <w:pPr>
      <w:tabs>
        <w:tab w:val="num" w:pos="6480"/>
      </w:tabs>
      <w:spacing w:before="240" w:after="60"/>
      <w:ind w:left="6480" w:hanging="720"/>
      <w:outlineLvl w:val="8"/>
    </w:pPr>
    <w:rPr>
      <w:rFonts w:asciiTheme="majorHAnsi" w:eastAsiaTheme="majorEastAsia" w:hAnsiTheme="majorHAnsi" w:cstheme="majorBidi"/>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F95"/>
    <w:pPr>
      <w:tabs>
        <w:tab w:val="center" w:pos="4513"/>
        <w:tab w:val="right" w:pos="9026"/>
      </w:tabs>
    </w:pPr>
  </w:style>
  <w:style w:type="character" w:customStyle="1" w:styleId="HeaderChar">
    <w:name w:val="Header Char"/>
    <w:basedOn w:val="DefaultParagraphFont"/>
    <w:link w:val="Header"/>
    <w:uiPriority w:val="99"/>
    <w:rsid w:val="001E1F95"/>
  </w:style>
  <w:style w:type="paragraph" w:styleId="Footer">
    <w:name w:val="footer"/>
    <w:basedOn w:val="Normal"/>
    <w:link w:val="FooterChar"/>
    <w:uiPriority w:val="99"/>
    <w:unhideWhenUsed/>
    <w:rsid w:val="001E1F95"/>
    <w:pPr>
      <w:tabs>
        <w:tab w:val="center" w:pos="4513"/>
        <w:tab w:val="right" w:pos="9026"/>
      </w:tabs>
    </w:pPr>
  </w:style>
  <w:style w:type="character" w:customStyle="1" w:styleId="FooterChar">
    <w:name w:val="Footer Char"/>
    <w:basedOn w:val="DefaultParagraphFont"/>
    <w:link w:val="Footer"/>
    <w:uiPriority w:val="99"/>
    <w:rsid w:val="001E1F95"/>
  </w:style>
  <w:style w:type="character" w:customStyle="1" w:styleId="Heading1Char">
    <w:name w:val="Heading 1 Char"/>
    <w:basedOn w:val="DefaultParagraphFont"/>
    <w:link w:val="Heading1"/>
    <w:uiPriority w:val="9"/>
    <w:rsid w:val="001E1F95"/>
    <w:rPr>
      <w:rFonts w:ascii="Times New Roman" w:eastAsia="Times New Roman" w:hAnsi="Times New Roman" w:cs="Times New Roman"/>
      <w:sz w:val="28"/>
      <w:szCs w:val="28"/>
    </w:rPr>
  </w:style>
  <w:style w:type="character" w:styleId="PlaceholderText">
    <w:name w:val="Placeholder Text"/>
    <w:uiPriority w:val="99"/>
    <w:semiHidden/>
    <w:rsid w:val="001E1F95"/>
    <w:rPr>
      <w:color w:val="808080"/>
    </w:rPr>
  </w:style>
  <w:style w:type="paragraph" w:customStyle="1" w:styleId="Details">
    <w:name w:val="Details"/>
    <w:basedOn w:val="Normal"/>
    <w:link w:val="DetailsChar"/>
    <w:qFormat/>
    <w:rsid w:val="001E1F95"/>
    <w:pPr>
      <w:spacing w:before="60" w:after="20"/>
    </w:pPr>
    <w:rPr>
      <w:rFonts w:ascii="Calibri" w:eastAsia="Calibri" w:hAnsi="Calibri"/>
      <w:color w:val="262626"/>
      <w:sz w:val="20"/>
      <w:szCs w:val="22"/>
      <w:lang w:val="en-US"/>
    </w:rPr>
  </w:style>
  <w:style w:type="paragraph" w:customStyle="1" w:styleId="BulletedList">
    <w:name w:val="Bulleted List"/>
    <w:basedOn w:val="Normal"/>
    <w:link w:val="BulletedListChar"/>
    <w:qFormat/>
    <w:rsid w:val="001E1F95"/>
    <w:pPr>
      <w:numPr>
        <w:numId w:val="1"/>
      </w:numPr>
      <w:spacing w:before="60" w:after="20"/>
    </w:pPr>
    <w:rPr>
      <w:rFonts w:ascii="Calibri" w:eastAsia="Calibri" w:hAnsi="Calibri"/>
      <w:color w:val="262626"/>
      <w:sz w:val="20"/>
      <w:szCs w:val="22"/>
      <w:lang w:val="en-US"/>
    </w:rPr>
  </w:style>
  <w:style w:type="paragraph" w:customStyle="1" w:styleId="NumberedList">
    <w:name w:val="Numbered List"/>
    <w:basedOn w:val="Details"/>
    <w:link w:val="NumberedListChar"/>
    <w:qFormat/>
    <w:rsid w:val="001E1F95"/>
    <w:pPr>
      <w:numPr>
        <w:numId w:val="2"/>
      </w:numPr>
    </w:pPr>
  </w:style>
  <w:style w:type="character" w:customStyle="1" w:styleId="DetailsChar">
    <w:name w:val="Details Char"/>
    <w:link w:val="Details"/>
    <w:rsid w:val="001E1F95"/>
    <w:rPr>
      <w:rFonts w:ascii="Calibri" w:eastAsia="Calibri" w:hAnsi="Calibri" w:cs="Times New Roman"/>
      <w:color w:val="262626"/>
      <w:sz w:val="20"/>
      <w:lang w:val="en-US"/>
    </w:rPr>
  </w:style>
  <w:style w:type="character" w:customStyle="1" w:styleId="BulletedListChar">
    <w:name w:val="Bulleted List Char"/>
    <w:link w:val="BulletedList"/>
    <w:rsid w:val="001E1F95"/>
    <w:rPr>
      <w:rFonts w:ascii="Calibri" w:eastAsia="Calibri" w:hAnsi="Calibri" w:cs="Times New Roman"/>
      <w:color w:val="262626"/>
      <w:sz w:val="20"/>
      <w:lang w:val="en-US"/>
    </w:rPr>
  </w:style>
  <w:style w:type="character" w:customStyle="1" w:styleId="NumberedListChar">
    <w:name w:val="Numbered List Char"/>
    <w:link w:val="NumberedList"/>
    <w:rsid w:val="001E1F95"/>
    <w:rPr>
      <w:rFonts w:ascii="Calibri" w:eastAsia="Calibri" w:hAnsi="Calibri" w:cs="Times New Roman"/>
      <w:color w:val="262626"/>
      <w:sz w:val="20"/>
      <w:lang w:val="en-US"/>
    </w:rPr>
  </w:style>
  <w:style w:type="character" w:styleId="CommentReference">
    <w:name w:val="annotation reference"/>
    <w:uiPriority w:val="99"/>
    <w:semiHidden/>
    <w:unhideWhenUsed/>
    <w:rsid w:val="001E1F95"/>
    <w:rPr>
      <w:sz w:val="16"/>
      <w:szCs w:val="16"/>
    </w:rPr>
  </w:style>
  <w:style w:type="paragraph" w:styleId="CommentText">
    <w:name w:val="annotation text"/>
    <w:basedOn w:val="Normal"/>
    <w:link w:val="CommentTextChar"/>
    <w:uiPriority w:val="99"/>
    <w:semiHidden/>
    <w:unhideWhenUsed/>
    <w:rsid w:val="001E1F95"/>
    <w:pPr>
      <w:spacing w:before="60" w:after="2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1E1F95"/>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1F95"/>
    <w:rPr>
      <w:rFonts w:ascii="Tahoma" w:hAnsi="Tahoma" w:cs="Tahoma"/>
      <w:sz w:val="16"/>
      <w:szCs w:val="16"/>
    </w:rPr>
  </w:style>
  <w:style w:type="character" w:customStyle="1" w:styleId="BalloonTextChar">
    <w:name w:val="Balloon Text Char"/>
    <w:basedOn w:val="DefaultParagraphFont"/>
    <w:link w:val="BalloonText"/>
    <w:uiPriority w:val="99"/>
    <w:semiHidden/>
    <w:rsid w:val="001E1F95"/>
    <w:rPr>
      <w:rFonts w:ascii="Tahoma" w:eastAsia="Times New Roman" w:hAnsi="Tahoma" w:cs="Tahoma"/>
      <w:sz w:val="16"/>
      <w:szCs w:val="16"/>
    </w:rPr>
  </w:style>
  <w:style w:type="paragraph" w:styleId="BodyTextIndent2">
    <w:name w:val="Body Text Indent 2"/>
    <w:basedOn w:val="Normal"/>
    <w:link w:val="BodyTextIndent2Char"/>
    <w:semiHidden/>
    <w:rsid w:val="00A65405"/>
    <w:pPr>
      <w:ind w:left="720"/>
    </w:pPr>
    <w:rPr>
      <w:rFonts w:cs="Arial"/>
      <w:color w:val="000000"/>
      <w:sz w:val="24"/>
    </w:rPr>
  </w:style>
  <w:style w:type="character" w:customStyle="1" w:styleId="BodyTextIndent2Char">
    <w:name w:val="Body Text Indent 2 Char"/>
    <w:basedOn w:val="DefaultParagraphFont"/>
    <w:link w:val="BodyTextIndent2"/>
    <w:semiHidden/>
    <w:rsid w:val="00A65405"/>
    <w:rPr>
      <w:rFonts w:ascii="Arial" w:eastAsia="Times New Roman" w:hAnsi="Arial" w:cs="Arial"/>
      <w:color w:val="000000"/>
      <w:sz w:val="24"/>
      <w:szCs w:val="24"/>
    </w:rPr>
  </w:style>
  <w:style w:type="character" w:styleId="Strong">
    <w:name w:val="Strong"/>
    <w:basedOn w:val="DefaultParagraphFont"/>
    <w:uiPriority w:val="22"/>
    <w:qFormat/>
    <w:rsid w:val="00D2103E"/>
    <w:rPr>
      <w:b/>
      <w:bCs/>
    </w:rPr>
  </w:style>
  <w:style w:type="paragraph" w:customStyle="1" w:styleId="Descriptionlabels">
    <w:name w:val="Description labels"/>
    <w:basedOn w:val="Normal"/>
    <w:link w:val="DescriptionlabelsChar"/>
    <w:qFormat/>
    <w:rsid w:val="003A5236"/>
    <w:pPr>
      <w:spacing w:before="120" w:after="120"/>
    </w:pPr>
    <w:rPr>
      <w:rFonts w:eastAsia="Calibri"/>
      <w:b/>
      <w:smallCaps/>
      <w:color w:val="262626"/>
      <w:sz w:val="24"/>
      <w:szCs w:val="22"/>
      <w:lang w:val="en-US"/>
    </w:rPr>
  </w:style>
  <w:style w:type="character" w:customStyle="1" w:styleId="DescriptionlabelsChar">
    <w:name w:val="Description labels Char"/>
    <w:link w:val="Descriptionlabels"/>
    <w:rsid w:val="003A5236"/>
    <w:rPr>
      <w:rFonts w:ascii="Arial" w:eastAsia="Calibri" w:hAnsi="Arial" w:cs="Times New Roman"/>
      <w:b/>
      <w:smallCaps/>
      <w:color w:val="262626"/>
      <w:sz w:val="24"/>
      <w:lang w:val="en-US"/>
    </w:rPr>
  </w:style>
  <w:style w:type="paragraph" w:styleId="Caption">
    <w:name w:val="caption"/>
    <w:basedOn w:val="Normal"/>
    <w:next w:val="Normal"/>
    <w:qFormat/>
    <w:rsid w:val="00042B15"/>
    <w:pPr>
      <w:tabs>
        <w:tab w:val="left" w:pos="720"/>
        <w:tab w:val="left" w:pos="1440"/>
        <w:tab w:val="left" w:pos="2160"/>
        <w:tab w:val="left" w:pos="2880"/>
        <w:tab w:val="left" w:pos="3600"/>
        <w:tab w:val="left" w:pos="4320"/>
        <w:tab w:val="right" w:pos="8910"/>
      </w:tabs>
      <w:overflowPunct w:val="0"/>
      <w:autoSpaceDE w:val="0"/>
      <w:autoSpaceDN w:val="0"/>
      <w:adjustRightInd w:val="0"/>
      <w:jc w:val="both"/>
      <w:textAlignment w:val="baseline"/>
    </w:pPr>
    <w:rPr>
      <w:rFonts w:cs="Arial"/>
      <w:sz w:val="24"/>
      <w:szCs w:val="20"/>
      <w:u w:val="single"/>
    </w:rPr>
  </w:style>
  <w:style w:type="paragraph" w:customStyle="1" w:styleId="Label">
    <w:name w:val="Label"/>
    <w:basedOn w:val="Normal"/>
    <w:link w:val="LabelChar"/>
    <w:qFormat/>
    <w:rsid w:val="00042B15"/>
    <w:pPr>
      <w:spacing w:before="40" w:after="20"/>
    </w:pPr>
    <w:rPr>
      <w:rFonts w:ascii="Calibri" w:eastAsia="Calibri" w:hAnsi="Calibri"/>
      <w:b/>
      <w:color w:val="262626"/>
      <w:sz w:val="20"/>
      <w:szCs w:val="22"/>
      <w:lang w:val="en-US"/>
    </w:rPr>
  </w:style>
  <w:style w:type="character" w:customStyle="1" w:styleId="LabelChar">
    <w:name w:val="Label Char"/>
    <w:link w:val="Label"/>
    <w:rsid w:val="00042B15"/>
    <w:rPr>
      <w:rFonts w:ascii="Calibri" w:eastAsia="Calibri" w:hAnsi="Calibri" w:cs="Times New Roman"/>
      <w:b/>
      <w:color w:val="262626"/>
      <w:sz w:val="20"/>
      <w:lang w:val="en-US"/>
    </w:rPr>
  </w:style>
  <w:style w:type="table" w:styleId="TableGrid">
    <w:name w:val="Table Grid"/>
    <w:basedOn w:val="TableNormal"/>
    <w:uiPriority w:val="59"/>
    <w:rsid w:val="00042B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ECE"/>
    <w:pPr>
      <w:spacing w:after="0" w:line="240" w:lineRule="auto"/>
    </w:pPr>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A54ECE"/>
    <w:pPr>
      <w:spacing w:before="0" w:after="0"/>
    </w:pPr>
    <w:rPr>
      <w:rFonts w:ascii="Arial" w:eastAsia="Times New Roman" w:hAnsi="Arial"/>
      <w:b/>
      <w:bCs/>
      <w:lang w:val="en-GB"/>
    </w:rPr>
  </w:style>
  <w:style w:type="character" w:customStyle="1" w:styleId="CommentSubjectChar">
    <w:name w:val="Comment Subject Char"/>
    <w:basedOn w:val="CommentTextChar"/>
    <w:link w:val="CommentSubject"/>
    <w:uiPriority w:val="99"/>
    <w:semiHidden/>
    <w:rsid w:val="00A54ECE"/>
    <w:rPr>
      <w:rFonts w:ascii="Arial" w:eastAsia="Times New Roman" w:hAnsi="Arial" w:cs="Times New Roman"/>
      <w:b/>
      <w:bCs/>
      <w:sz w:val="20"/>
      <w:szCs w:val="20"/>
      <w:lang w:val="en-US"/>
    </w:rPr>
  </w:style>
  <w:style w:type="paragraph" w:customStyle="1" w:styleId="cvgsua">
    <w:name w:val="cvgsua"/>
    <w:basedOn w:val="Normal"/>
    <w:rsid w:val="00CF3CBA"/>
    <w:pPr>
      <w:spacing w:before="100" w:beforeAutospacing="1" w:after="100" w:afterAutospacing="1"/>
    </w:pPr>
    <w:rPr>
      <w:rFonts w:ascii="Times New Roman" w:hAnsi="Times New Roman"/>
      <w:sz w:val="24"/>
      <w:lang w:eastAsia="en-GB"/>
    </w:rPr>
  </w:style>
  <w:style w:type="character" w:customStyle="1" w:styleId="oypena">
    <w:name w:val="oypena"/>
    <w:basedOn w:val="DefaultParagraphFont"/>
    <w:rsid w:val="00CF3CBA"/>
  </w:style>
  <w:style w:type="character" w:customStyle="1" w:styleId="Heading8Char">
    <w:name w:val="Heading 8 Char"/>
    <w:basedOn w:val="DefaultParagraphFont"/>
    <w:link w:val="Heading8"/>
    <w:uiPriority w:val="9"/>
    <w:semiHidden/>
    <w:rsid w:val="00CE4062"/>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CE4062"/>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CE406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E4062"/>
    <w:rPr>
      <w:rFonts w:eastAsiaTheme="minorEastAsia"/>
      <w:b/>
      <w:bCs/>
      <w:sz w:val="28"/>
      <w:szCs w:val="28"/>
      <w:lang w:val="en-US"/>
    </w:rPr>
  </w:style>
  <w:style w:type="character" w:customStyle="1" w:styleId="Heading5Char">
    <w:name w:val="Heading 5 Char"/>
    <w:basedOn w:val="DefaultParagraphFont"/>
    <w:link w:val="Heading5"/>
    <w:uiPriority w:val="9"/>
    <w:semiHidden/>
    <w:rsid w:val="00CE4062"/>
    <w:rPr>
      <w:rFonts w:eastAsiaTheme="minorEastAsia"/>
      <w:b/>
      <w:bCs/>
      <w:i/>
      <w:iCs/>
      <w:sz w:val="26"/>
      <w:szCs w:val="26"/>
      <w:lang w:val="en-US"/>
    </w:rPr>
  </w:style>
  <w:style w:type="character" w:customStyle="1" w:styleId="Heading6Char">
    <w:name w:val="Heading 6 Char"/>
    <w:basedOn w:val="DefaultParagraphFont"/>
    <w:link w:val="Heading6"/>
    <w:rsid w:val="00CE406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E4062"/>
    <w:rPr>
      <w:rFonts w:eastAsiaTheme="minorEastAsia"/>
      <w:sz w:val="24"/>
      <w:szCs w:val="24"/>
      <w:lang w:val="en-US"/>
    </w:rPr>
  </w:style>
  <w:style w:type="character" w:customStyle="1" w:styleId="Heading9Char">
    <w:name w:val="Heading 9 Char"/>
    <w:basedOn w:val="DefaultParagraphFont"/>
    <w:link w:val="Heading9"/>
    <w:uiPriority w:val="9"/>
    <w:semiHidden/>
    <w:rsid w:val="00CE4062"/>
    <w:rPr>
      <w:rFonts w:asciiTheme="majorHAnsi" w:eastAsiaTheme="majorEastAsia" w:hAnsiTheme="majorHAnsi" w:cstheme="majorBidi"/>
      <w:lang w:val="en-US"/>
    </w:rPr>
  </w:style>
  <w:style w:type="paragraph" w:styleId="ListBullet">
    <w:name w:val="List Bullet"/>
    <w:basedOn w:val="Normal"/>
    <w:uiPriority w:val="99"/>
    <w:unhideWhenUsed/>
    <w:rsid w:val="0040470B"/>
    <w:pPr>
      <w:tabs>
        <w:tab w:val="num" w:pos="360"/>
      </w:tabs>
      <w:spacing w:after="160" w:line="278" w:lineRule="auto"/>
      <w:ind w:left="360" w:hanging="360"/>
      <w:contextualSpacing/>
    </w:pPr>
    <w:rPr>
      <w:rFonts w:asciiTheme="minorHAnsi" w:eastAsiaTheme="minorHAnsi" w:hAnsiTheme="minorHAnsi" w:cstheme="minorBidi"/>
      <w:kern w:val="2"/>
      <w:sz w:val="24"/>
      <w14:ligatures w14:val="standardContextual"/>
    </w:rPr>
  </w:style>
  <w:style w:type="paragraph" w:styleId="ListParagraph">
    <w:name w:val="List Paragraph"/>
    <w:basedOn w:val="Normal"/>
    <w:uiPriority w:val="34"/>
    <w:qFormat/>
    <w:rsid w:val="54C38EEB"/>
    <w:pPr>
      <w:ind w:left="720"/>
      <w:contextualSpacing/>
    </w:pPr>
  </w:style>
  <w:style w:type="paragraph" w:customStyle="1" w:styleId="Default">
    <w:name w:val="Default"/>
    <w:rsid w:val="000D158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4772">
      <w:bodyDiv w:val="1"/>
      <w:marLeft w:val="0"/>
      <w:marRight w:val="0"/>
      <w:marTop w:val="0"/>
      <w:marBottom w:val="0"/>
      <w:divBdr>
        <w:top w:val="none" w:sz="0" w:space="0" w:color="auto"/>
        <w:left w:val="none" w:sz="0" w:space="0" w:color="auto"/>
        <w:bottom w:val="none" w:sz="0" w:space="0" w:color="auto"/>
        <w:right w:val="none" w:sz="0" w:space="0" w:color="auto"/>
      </w:divBdr>
      <w:divsChild>
        <w:div w:id="197209680">
          <w:marLeft w:val="0"/>
          <w:marRight w:val="0"/>
          <w:marTop w:val="0"/>
          <w:marBottom w:val="0"/>
          <w:divBdr>
            <w:top w:val="none" w:sz="0" w:space="0" w:color="auto"/>
            <w:left w:val="none" w:sz="0" w:space="0" w:color="auto"/>
            <w:bottom w:val="none" w:sz="0" w:space="0" w:color="auto"/>
            <w:right w:val="none" w:sz="0" w:space="0" w:color="auto"/>
          </w:divBdr>
        </w:div>
        <w:div w:id="227613561">
          <w:marLeft w:val="0"/>
          <w:marRight w:val="0"/>
          <w:marTop w:val="0"/>
          <w:marBottom w:val="0"/>
          <w:divBdr>
            <w:top w:val="none" w:sz="0" w:space="0" w:color="auto"/>
            <w:left w:val="none" w:sz="0" w:space="0" w:color="auto"/>
            <w:bottom w:val="none" w:sz="0" w:space="0" w:color="auto"/>
            <w:right w:val="none" w:sz="0" w:space="0" w:color="auto"/>
          </w:divBdr>
        </w:div>
        <w:div w:id="569392043">
          <w:marLeft w:val="0"/>
          <w:marRight w:val="0"/>
          <w:marTop w:val="0"/>
          <w:marBottom w:val="0"/>
          <w:divBdr>
            <w:top w:val="none" w:sz="0" w:space="0" w:color="auto"/>
            <w:left w:val="none" w:sz="0" w:space="0" w:color="auto"/>
            <w:bottom w:val="none" w:sz="0" w:space="0" w:color="auto"/>
            <w:right w:val="none" w:sz="0" w:space="0" w:color="auto"/>
          </w:divBdr>
        </w:div>
        <w:div w:id="724139893">
          <w:marLeft w:val="0"/>
          <w:marRight w:val="0"/>
          <w:marTop w:val="0"/>
          <w:marBottom w:val="0"/>
          <w:divBdr>
            <w:top w:val="none" w:sz="0" w:space="0" w:color="auto"/>
            <w:left w:val="none" w:sz="0" w:space="0" w:color="auto"/>
            <w:bottom w:val="none" w:sz="0" w:space="0" w:color="auto"/>
            <w:right w:val="none" w:sz="0" w:space="0" w:color="auto"/>
          </w:divBdr>
        </w:div>
        <w:div w:id="817962924">
          <w:marLeft w:val="0"/>
          <w:marRight w:val="0"/>
          <w:marTop w:val="0"/>
          <w:marBottom w:val="0"/>
          <w:divBdr>
            <w:top w:val="none" w:sz="0" w:space="0" w:color="auto"/>
            <w:left w:val="none" w:sz="0" w:space="0" w:color="auto"/>
            <w:bottom w:val="none" w:sz="0" w:space="0" w:color="auto"/>
            <w:right w:val="none" w:sz="0" w:space="0" w:color="auto"/>
          </w:divBdr>
        </w:div>
      </w:divsChild>
    </w:div>
    <w:div w:id="325984523">
      <w:bodyDiv w:val="1"/>
      <w:marLeft w:val="0"/>
      <w:marRight w:val="0"/>
      <w:marTop w:val="0"/>
      <w:marBottom w:val="0"/>
      <w:divBdr>
        <w:top w:val="none" w:sz="0" w:space="0" w:color="auto"/>
        <w:left w:val="none" w:sz="0" w:space="0" w:color="auto"/>
        <w:bottom w:val="none" w:sz="0" w:space="0" w:color="auto"/>
        <w:right w:val="none" w:sz="0" w:space="0" w:color="auto"/>
      </w:divBdr>
    </w:div>
    <w:div w:id="850071373">
      <w:bodyDiv w:val="1"/>
      <w:marLeft w:val="0"/>
      <w:marRight w:val="0"/>
      <w:marTop w:val="0"/>
      <w:marBottom w:val="0"/>
      <w:divBdr>
        <w:top w:val="none" w:sz="0" w:space="0" w:color="auto"/>
        <w:left w:val="none" w:sz="0" w:space="0" w:color="auto"/>
        <w:bottom w:val="none" w:sz="0" w:space="0" w:color="auto"/>
        <w:right w:val="none" w:sz="0" w:space="0" w:color="auto"/>
      </w:divBdr>
      <w:divsChild>
        <w:div w:id="223957923">
          <w:marLeft w:val="547"/>
          <w:marRight w:val="0"/>
          <w:marTop w:val="0"/>
          <w:marBottom w:val="0"/>
          <w:divBdr>
            <w:top w:val="none" w:sz="0" w:space="0" w:color="auto"/>
            <w:left w:val="none" w:sz="0" w:space="0" w:color="auto"/>
            <w:bottom w:val="none" w:sz="0" w:space="0" w:color="auto"/>
            <w:right w:val="none" w:sz="0" w:space="0" w:color="auto"/>
          </w:divBdr>
        </w:div>
      </w:divsChild>
    </w:div>
    <w:div w:id="905918502">
      <w:bodyDiv w:val="1"/>
      <w:marLeft w:val="0"/>
      <w:marRight w:val="0"/>
      <w:marTop w:val="0"/>
      <w:marBottom w:val="0"/>
      <w:divBdr>
        <w:top w:val="none" w:sz="0" w:space="0" w:color="auto"/>
        <w:left w:val="none" w:sz="0" w:space="0" w:color="auto"/>
        <w:bottom w:val="none" w:sz="0" w:space="0" w:color="auto"/>
        <w:right w:val="none" w:sz="0" w:space="0" w:color="auto"/>
      </w:divBdr>
    </w:div>
    <w:div w:id="1070732078">
      <w:bodyDiv w:val="1"/>
      <w:marLeft w:val="0"/>
      <w:marRight w:val="0"/>
      <w:marTop w:val="0"/>
      <w:marBottom w:val="0"/>
      <w:divBdr>
        <w:top w:val="none" w:sz="0" w:space="0" w:color="auto"/>
        <w:left w:val="none" w:sz="0" w:space="0" w:color="auto"/>
        <w:bottom w:val="none" w:sz="0" w:space="0" w:color="auto"/>
        <w:right w:val="none" w:sz="0" w:space="0" w:color="auto"/>
      </w:divBdr>
    </w:div>
    <w:div w:id="1202473453">
      <w:bodyDiv w:val="1"/>
      <w:marLeft w:val="0"/>
      <w:marRight w:val="0"/>
      <w:marTop w:val="0"/>
      <w:marBottom w:val="0"/>
      <w:divBdr>
        <w:top w:val="none" w:sz="0" w:space="0" w:color="auto"/>
        <w:left w:val="none" w:sz="0" w:space="0" w:color="auto"/>
        <w:bottom w:val="none" w:sz="0" w:space="0" w:color="auto"/>
        <w:right w:val="none" w:sz="0" w:space="0" w:color="auto"/>
      </w:divBdr>
    </w:div>
    <w:div w:id="1353458172">
      <w:bodyDiv w:val="1"/>
      <w:marLeft w:val="0"/>
      <w:marRight w:val="0"/>
      <w:marTop w:val="0"/>
      <w:marBottom w:val="0"/>
      <w:divBdr>
        <w:top w:val="none" w:sz="0" w:space="0" w:color="auto"/>
        <w:left w:val="none" w:sz="0" w:space="0" w:color="auto"/>
        <w:bottom w:val="none" w:sz="0" w:space="0" w:color="auto"/>
        <w:right w:val="none" w:sz="0" w:space="0" w:color="auto"/>
      </w:divBdr>
    </w:div>
    <w:div w:id="1417241089">
      <w:bodyDiv w:val="1"/>
      <w:marLeft w:val="0"/>
      <w:marRight w:val="0"/>
      <w:marTop w:val="0"/>
      <w:marBottom w:val="0"/>
      <w:divBdr>
        <w:top w:val="none" w:sz="0" w:space="0" w:color="auto"/>
        <w:left w:val="none" w:sz="0" w:space="0" w:color="auto"/>
        <w:bottom w:val="none" w:sz="0" w:space="0" w:color="auto"/>
        <w:right w:val="none" w:sz="0" w:space="0" w:color="auto"/>
      </w:divBdr>
    </w:div>
    <w:div w:id="1459640446">
      <w:bodyDiv w:val="1"/>
      <w:marLeft w:val="0"/>
      <w:marRight w:val="0"/>
      <w:marTop w:val="0"/>
      <w:marBottom w:val="0"/>
      <w:divBdr>
        <w:top w:val="none" w:sz="0" w:space="0" w:color="auto"/>
        <w:left w:val="none" w:sz="0" w:space="0" w:color="auto"/>
        <w:bottom w:val="none" w:sz="0" w:space="0" w:color="auto"/>
        <w:right w:val="none" w:sz="0" w:space="0" w:color="auto"/>
      </w:divBdr>
    </w:div>
    <w:div w:id="1542521784">
      <w:bodyDiv w:val="1"/>
      <w:marLeft w:val="0"/>
      <w:marRight w:val="0"/>
      <w:marTop w:val="0"/>
      <w:marBottom w:val="0"/>
      <w:divBdr>
        <w:top w:val="none" w:sz="0" w:space="0" w:color="auto"/>
        <w:left w:val="none" w:sz="0" w:space="0" w:color="auto"/>
        <w:bottom w:val="none" w:sz="0" w:space="0" w:color="auto"/>
        <w:right w:val="none" w:sz="0" w:space="0" w:color="auto"/>
      </w:divBdr>
      <w:divsChild>
        <w:div w:id="449058455">
          <w:marLeft w:val="0"/>
          <w:marRight w:val="0"/>
          <w:marTop w:val="0"/>
          <w:marBottom w:val="0"/>
          <w:divBdr>
            <w:top w:val="none" w:sz="0" w:space="0" w:color="auto"/>
            <w:left w:val="none" w:sz="0" w:space="0" w:color="auto"/>
            <w:bottom w:val="none" w:sz="0" w:space="0" w:color="auto"/>
            <w:right w:val="none" w:sz="0" w:space="0" w:color="auto"/>
          </w:divBdr>
        </w:div>
        <w:div w:id="565915831">
          <w:marLeft w:val="0"/>
          <w:marRight w:val="0"/>
          <w:marTop w:val="0"/>
          <w:marBottom w:val="0"/>
          <w:divBdr>
            <w:top w:val="none" w:sz="0" w:space="0" w:color="auto"/>
            <w:left w:val="none" w:sz="0" w:space="0" w:color="auto"/>
            <w:bottom w:val="none" w:sz="0" w:space="0" w:color="auto"/>
            <w:right w:val="none" w:sz="0" w:space="0" w:color="auto"/>
          </w:divBdr>
        </w:div>
        <w:div w:id="1302878957">
          <w:marLeft w:val="0"/>
          <w:marRight w:val="0"/>
          <w:marTop w:val="0"/>
          <w:marBottom w:val="0"/>
          <w:divBdr>
            <w:top w:val="none" w:sz="0" w:space="0" w:color="auto"/>
            <w:left w:val="none" w:sz="0" w:space="0" w:color="auto"/>
            <w:bottom w:val="none" w:sz="0" w:space="0" w:color="auto"/>
            <w:right w:val="none" w:sz="0" w:space="0" w:color="auto"/>
          </w:divBdr>
        </w:div>
        <w:div w:id="1895117848">
          <w:marLeft w:val="0"/>
          <w:marRight w:val="0"/>
          <w:marTop w:val="0"/>
          <w:marBottom w:val="0"/>
          <w:divBdr>
            <w:top w:val="none" w:sz="0" w:space="0" w:color="auto"/>
            <w:left w:val="none" w:sz="0" w:space="0" w:color="auto"/>
            <w:bottom w:val="none" w:sz="0" w:space="0" w:color="auto"/>
            <w:right w:val="none" w:sz="0" w:space="0" w:color="auto"/>
          </w:divBdr>
        </w:div>
        <w:div w:id="1972124426">
          <w:marLeft w:val="0"/>
          <w:marRight w:val="0"/>
          <w:marTop w:val="0"/>
          <w:marBottom w:val="0"/>
          <w:divBdr>
            <w:top w:val="none" w:sz="0" w:space="0" w:color="auto"/>
            <w:left w:val="none" w:sz="0" w:space="0" w:color="auto"/>
            <w:bottom w:val="none" w:sz="0" w:space="0" w:color="auto"/>
            <w:right w:val="none" w:sz="0" w:space="0" w:color="auto"/>
          </w:divBdr>
        </w:div>
      </w:divsChild>
    </w:div>
    <w:div w:id="1593665668">
      <w:bodyDiv w:val="1"/>
      <w:marLeft w:val="0"/>
      <w:marRight w:val="0"/>
      <w:marTop w:val="0"/>
      <w:marBottom w:val="0"/>
      <w:divBdr>
        <w:top w:val="none" w:sz="0" w:space="0" w:color="auto"/>
        <w:left w:val="none" w:sz="0" w:space="0" w:color="auto"/>
        <w:bottom w:val="none" w:sz="0" w:space="0" w:color="auto"/>
        <w:right w:val="none" w:sz="0" w:space="0" w:color="auto"/>
      </w:divBdr>
    </w:div>
    <w:div w:id="1715346168">
      <w:bodyDiv w:val="1"/>
      <w:marLeft w:val="0"/>
      <w:marRight w:val="0"/>
      <w:marTop w:val="0"/>
      <w:marBottom w:val="0"/>
      <w:divBdr>
        <w:top w:val="none" w:sz="0" w:space="0" w:color="auto"/>
        <w:left w:val="none" w:sz="0" w:space="0" w:color="auto"/>
        <w:bottom w:val="none" w:sz="0" w:space="0" w:color="auto"/>
        <w:right w:val="none" w:sz="0" w:space="0" w:color="auto"/>
      </w:divBdr>
    </w:div>
    <w:div w:id="1724407454">
      <w:bodyDiv w:val="1"/>
      <w:marLeft w:val="0"/>
      <w:marRight w:val="0"/>
      <w:marTop w:val="0"/>
      <w:marBottom w:val="0"/>
      <w:divBdr>
        <w:top w:val="none" w:sz="0" w:space="0" w:color="auto"/>
        <w:left w:val="none" w:sz="0" w:space="0" w:color="auto"/>
        <w:bottom w:val="none" w:sz="0" w:space="0" w:color="auto"/>
        <w:right w:val="none" w:sz="0" w:space="0" w:color="auto"/>
      </w:divBdr>
      <w:divsChild>
        <w:div w:id="1232814267">
          <w:marLeft w:val="547"/>
          <w:marRight w:val="0"/>
          <w:marTop w:val="0"/>
          <w:marBottom w:val="0"/>
          <w:divBdr>
            <w:top w:val="none" w:sz="0" w:space="0" w:color="auto"/>
            <w:left w:val="none" w:sz="0" w:space="0" w:color="auto"/>
            <w:bottom w:val="none" w:sz="0" w:space="0" w:color="auto"/>
            <w:right w:val="none" w:sz="0" w:space="0" w:color="auto"/>
          </w:divBdr>
        </w:div>
      </w:divsChild>
    </w:div>
    <w:div w:id="210143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node0NoLn">
    <dgm:fillClrLst meth="repeat">
      <a:schemeClr val="accent1"/>
    </dgm:fillClrLst>
    <dgm:linClrLst meth="repeat">
      <a:schemeClr val="lt1">
        <a:alpha val="0"/>
      </a:schemeClr>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1NoLn">
    <dgm:fillClrLst meth="repeat">
      <a:schemeClr val="accent1"/>
    </dgm:fillClrLst>
    <dgm:linClrLst meth="repeat">
      <a:schemeClr val="lt1">
        <a:alpha val="0"/>
      </a:schemeClr>
    </dgm:linClrLst>
    <dgm:effectClrLst/>
    <dgm:txLinClrLst/>
    <dgm:txFillClrLst/>
    <dgm:txEffectClrLst/>
  </dgm:styleLbl>
  <dgm:styleLbl name="ltNode1NoLn">
    <dgm:fillClrLst meth="repeat">
      <a:schemeClr val="accent1">
        <a:tint val="75000"/>
      </a:schemeClr>
    </dgm:fillClrLst>
    <dgm:linClrLst meth="repeat">
      <a:schemeClr val="lt1">
        <a:alpha val="0"/>
      </a:schemeClr>
    </dgm:linClrLst>
    <dgm:effectClrLst/>
    <dgm:txLinClrLst/>
    <dgm:txFillClrLst meth="repeat">
      <a:schemeClr val="dk1"/>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2NoLn">
    <dgm:fillClrLst meth="repeat">
      <a:schemeClr val="accent1"/>
    </dgm:fillClrLst>
    <dgm:linClrLst meth="repeat">
      <a:schemeClr val="lt1">
        <a:alpha val="0"/>
      </a:schemeClr>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3NoLn">
    <dgm:fillClrLst meth="repeat">
      <a:schemeClr val="accent1"/>
    </dgm:fillClrLst>
    <dgm:linClrLst meth="repeat">
      <a:schemeClr val="lt1">
        <a:alpha val="0"/>
      </a:schemeClr>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node4NoLn">
    <dgm:fillClrLst meth="repeat">
      <a:schemeClr val="accent1"/>
    </dgm:fillClrLst>
    <dgm:linClrLst meth="repeat">
      <a:schemeClr val="lt1">
        <a:alpha val="0"/>
      </a:schemeClr>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revTxLt">
    <dgm:fillClrLst meth="repeat">
      <a:schemeClr val="lt1">
        <a:alpha val="0"/>
      </a:schemeClr>
    </dgm:fillClrLst>
    <dgm:linClrLst meth="repeat">
      <a:schemeClr val="dk1">
        <a:alpha val="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BD582693-FFA2-4AAE-9129-DF781C0AF93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2A80332-AF77-405B-B2E2-495E3953ECD4}">
      <dgm:prSet phldrT="[Text]"/>
      <dgm:spPr/>
      <dgm:t>
        <a:bodyPr/>
        <a:lstStyle/>
        <a:p>
          <a:r>
            <a:rPr lang="en-GB"/>
            <a:t>Housing Manager G4</a:t>
          </a:r>
        </a:p>
      </dgm:t>
    </dgm:pt>
    <dgm:pt modelId="{1C8623DE-BE13-4942-B96B-5CC49B53D38E}" type="parTrans" cxnId="{4007DC00-CF6B-47C9-9896-30FA0A641157}">
      <dgm:prSet/>
      <dgm:spPr/>
      <dgm:t>
        <a:bodyPr/>
        <a:lstStyle/>
        <a:p>
          <a:endParaRPr lang="en-GB"/>
        </a:p>
      </dgm:t>
    </dgm:pt>
    <dgm:pt modelId="{219B7BB8-98E3-4120-B1C6-498C5F05C23B}" type="sibTrans" cxnId="{4007DC00-CF6B-47C9-9896-30FA0A641157}">
      <dgm:prSet/>
      <dgm:spPr/>
      <dgm:t>
        <a:bodyPr/>
        <a:lstStyle/>
        <a:p>
          <a:endParaRPr lang="en-GB"/>
        </a:p>
      </dgm:t>
    </dgm:pt>
    <dgm:pt modelId="{1106E8F3-6075-421E-8CDA-EBBEE3BE6CBC}" type="asst">
      <dgm:prSet phldrT="[Text]" custT="1"/>
      <dgm:spPr/>
      <dgm:t>
        <a:bodyPr/>
        <a:lstStyle/>
        <a:p>
          <a:r>
            <a:rPr lang="en-GB" sz="1200"/>
            <a:t>ASB officer - G7</a:t>
          </a:r>
        </a:p>
      </dgm:t>
    </dgm:pt>
    <dgm:pt modelId="{EA253E01-9A5D-4345-8C26-8D3B42A066CC}" type="parTrans" cxnId="{0E3FAD64-80B1-4E5E-81CA-70083455AABD}">
      <dgm:prSet/>
      <dgm:spPr/>
      <dgm:t>
        <a:bodyPr/>
        <a:lstStyle/>
        <a:p>
          <a:endParaRPr lang="en-GB"/>
        </a:p>
      </dgm:t>
    </dgm:pt>
    <dgm:pt modelId="{A9A2312A-3E95-42FE-9E38-712F7D31E24F}" type="sibTrans" cxnId="{0E3FAD64-80B1-4E5E-81CA-70083455AABD}">
      <dgm:prSet/>
      <dgm:spPr/>
      <dgm:t>
        <a:bodyPr/>
        <a:lstStyle/>
        <a:p>
          <a:endParaRPr lang="en-GB"/>
        </a:p>
      </dgm:t>
    </dgm:pt>
    <dgm:pt modelId="{94953219-075F-43AE-B6EC-FE66443CEEB2}">
      <dgm:prSet phldrT="[Text]"/>
      <dgm:spPr/>
      <dgm:t>
        <a:bodyPr/>
        <a:lstStyle/>
        <a:p>
          <a:r>
            <a:rPr lang="en-GB"/>
            <a:t>Senior Housing Officer (S. Living)  - G6</a:t>
          </a:r>
        </a:p>
      </dgm:t>
    </dgm:pt>
    <dgm:pt modelId="{D1D08D7A-7D9E-44EB-8EFA-48D2DF015BEF}" type="parTrans" cxnId="{620169CF-234E-4C72-AFC8-0DFF3BC3F862}">
      <dgm:prSet/>
      <dgm:spPr/>
      <dgm:t>
        <a:bodyPr/>
        <a:lstStyle/>
        <a:p>
          <a:endParaRPr lang="en-GB"/>
        </a:p>
      </dgm:t>
    </dgm:pt>
    <dgm:pt modelId="{88DBE925-CCC7-4CBD-B30F-FB6957EDD9E6}" type="sibTrans" cxnId="{620169CF-234E-4C72-AFC8-0DFF3BC3F862}">
      <dgm:prSet/>
      <dgm:spPr/>
      <dgm:t>
        <a:bodyPr/>
        <a:lstStyle/>
        <a:p>
          <a:endParaRPr lang="en-GB"/>
        </a:p>
      </dgm:t>
    </dgm:pt>
    <dgm:pt modelId="{77F7652B-F490-416C-BEC0-6995C234022A}">
      <dgm:prSet phldrT="[Text]"/>
      <dgm:spPr/>
      <dgm:t>
        <a:bodyPr/>
        <a:lstStyle/>
        <a:p>
          <a:r>
            <a:rPr lang="en-GB"/>
            <a:t>Senior Housing Officer (Gen Needs) x 2 - G6</a:t>
          </a:r>
        </a:p>
      </dgm:t>
    </dgm:pt>
    <dgm:pt modelId="{E1F64199-0372-4F5D-A932-96798D3AB49D}" type="parTrans" cxnId="{9C3E1396-294D-4045-ABE3-DEA4DAAEE544}">
      <dgm:prSet/>
      <dgm:spPr/>
      <dgm:t>
        <a:bodyPr/>
        <a:lstStyle/>
        <a:p>
          <a:endParaRPr lang="en-GB"/>
        </a:p>
      </dgm:t>
    </dgm:pt>
    <dgm:pt modelId="{06CA5CD0-8762-4A93-80FB-F56C75C4DCBC}" type="sibTrans" cxnId="{9C3E1396-294D-4045-ABE3-DEA4DAAEE544}">
      <dgm:prSet/>
      <dgm:spPr/>
      <dgm:t>
        <a:bodyPr/>
        <a:lstStyle/>
        <a:p>
          <a:endParaRPr lang="en-GB"/>
        </a:p>
      </dgm:t>
    </dgm:pt>
    <dgm:pt modelId="{13D534D2-2FF0-47B1-84B1-0DDFEA93C839}">
      <dgm:prSet phldrT="[Text]"/>
      <dgm:spPr/>
      <dgm:t>
        <a:bodyPr/>
        <a:lstStyle/>
        <a:p>
          <a:r>
            <a:rPr lang="en-GB"/>
            <a:t>Admin officers </a:t>
          </a:r>
        </a:p>
      </dgm:t>
    </dgm:pt>
    <dgm:pt modelId="{FD3A1940-5E10-4077-AE52-9BA772AB0251}" type="parTrans" cxnId="{1990F6EA-7B6A-4320-9C83-41F0A8BDEDB7}">
      <dgm:prSet/>
      <dgm:spPr/>
      <dgm:t>
        <a:bodyPr/>
        <a:lstStyle/>
        <a:p>
          <a:endParaRPr lang="en-GB"/>
        </a:p>
      </dgm:t>
    </dgm:pt>
    <dgm:pt modelId="{DD2B1DB0-1D6F-4C09-BD5F-24943977EA7E}" type="sibTrans" cxnId="{1990F6EA-7B6A-4320-9C83-41F0A8BDEDB7}">
      <dgm:prSet/>
      <dgm:spPr/>
      <dgm:t>
        <a:bodyPr/>
        <a:lstStyle/>
        <a:p>
          <a:endParaRPr lang="en-GB"/>
        </a:p>
      </dgm:t>
    </dgm:pt>
    <dgm:pt modelId="{F060DE13-FE10-455B-AC7C-8DEFBAF01BC2}">
      <dgm:prSet phldrT="[Text]"/>
      <dgm:spPr/>
      <dgm:t>
        <a:bodyPr/>
        <a:lstStyle/>
        <a:p>
          <a:r>
            <a:rPr lang="en-GB"/>
            <a:t>Senior Living Officers - G8</a:t>
          </a:r>
        </a:p>
      </dgm:t>
    </dgm:pt>
    <dgm:pt modelId="{7E70DD18-A1BC-44CF-B9E0-1DF8B9EDDD4E}" type="parTrans" cxnId="{DFEC18D3-1987-4065-99DA-01782EF53C70}">
      <dgm:prSet/>
      <dgm:spPr/>
      <dgm:t>
        <a:bodyPr/>
        <a:lstStyle/>
        <a:p>
          <a:endParaRPr lang="en-GB"/>
        </a:p>
      </dgm:t>
    </dgm:pt>
    <dgm:pt modelId="{33536332-6D7D-4F91-A578-E9843A6E9798}" type="sibTrans" cxnId="{DFEC18D3-1987-4065-99DA-01782EF53C70}">
      <dgm:prSet/>
      <dgm:spPr/>
      <dgm:t>
        <a:bodyPr/>
        <a:lstStyle/>
        <a:p>
          <a:endParaRPr lang="en-GB"/>
        </a:p>
      </dgm:t>
    </dgm:pt>
    <dgm:pt modelId="{871BA7A6-AFAB-4B8D-A33D-E567DB28A8C7}">
      <dgm:prSet phldrT="[Text]"/>
      <dgm:spPr/>
      <dgm:t>
        <a:bodyPr/>
        <a:lstStyle/>
        <a:p>
          <a:r>
            <a:rPr lang="en-GB"/>
            <a:t>Housing officers - G7  </a:t>
          </a:r>
        </a:p>
      </dgm:t>
    </dgm:pt>
    <dgm:pt modelId="{AF4AD468-311B-4A35-A446-83518840A9BE}" type="parTrans" cxnId="{4B0D3891-6007-4137-9BBE-9D9DD1942B69}">
      <dgm:prSet/>
      <dgm:spPr/>
      <dgm:t>
        <a:bodyPr/>
        <a:lstStyle/>
        <a:p>
          <a:endParaRPr lang="en-GB"/>
        </a:p>
      </dgm:t>
    </dgm:pt>
    <dgm:pt modelId="{1D34E1E0-73DD-4DAE-BA8B-B170E8935192}" type="sibTrans" cxnId="{4B0D3891-6007-4137-9BBE-9D9DD1942B69}">
      <dgm:prSet/>
      <dgm:spPr/>
      <dgm:t>
        <a:bodyPr/>
        <a:lstStyle/>
        <a:p>
          <a:endParaRPr lang="en-GB"/>
        </a:p>
      </dgm:t>
    </dgm:pt>
    <dgm:pt modelId="{8B6DCFC5-31FC-4E27-BE81-AFEFC469EC80}">
      <dgm:prSet phldrT="[Text]"/>
      <dgm:spPr/>
      <dgm:t>
        <a:bodyPr/>
        <a:lstStyle/>
        <a:p>
          <a:r>
            <a:rPr lang="en-GB"/>
            <a:t>Household Review officers </a:t>
          </a:r>
        </a:p>
      </dgm:t>
    </dgm:pt>
    <dgm:pt modelId="{C47E96FC-2A6E-4641-9064-09A4B6ECC8B2}" type="parTrans" cxnId="{49051960-7933-40EB-973A-E549BFBA5C10}">
      <dgm:prSet/>
      <dgm:spPr/>
      <dgm:t>
        <a:bodyPr/>
        <a:lstStyle/>
        <a:p>
          <a:endParaRPr lang="en-GB"/>
        </a:p>
      </dgm:t>
    </dgm:pt>
    <dgm:pt modelId="{73632AFD-AA55-46D5-B95F-A1F426C1A8EE}" type="sibTrans" cxnId="{49051960-7933-40EB-973A-E549BFBA5C10}">
      <dgm:prSet/>
      <dgm:spPr/>
      <dgm:t>
        <a:bodyPr/>
        <a:lstStyle/>
        <a:p>
          <a:endParaRPr lang="en-GB"/>
        </a:p>
      </dgm:t>
    </dgm:pt>
    <dgm:pt modelId="{768BB07D-B9D6-44E5-B724-A81957B360AD}" type="pres">
      <dgm:prSet presAssocID="{BD582693-FFA2-4AAE-9129-DF781C0AF933}" presName="hierChild1" presStyleCnt="0">
        <dgm:presLayoutVars>
          <dgm:orgChart val="1"/>
          <dgm:chPref val="1"/>
          <dgm:dir/>
          <dgm:animOne val="branch"/>
          <dgm:animLvl val="lvl"/>
          <dgm:resizeHandles/>
        </dgm:presLayoutVars>
      </dgm:prSet>
      <dgm:spPr/>
    </dgm:pt>
    <dgm:pt modelId="{441DF03E-2797-48C5-B234-5D6B36F85B8A}" type="pres">
      <dgm:prSet presAssocID="{02A80332-AF77-405B-B2E2-495E3953ECD4}" presName="hierRoot1" presStyleCnt="0">
        <dgm:presLayoutVars>
          <dgm:hierBranch val="init"/>
        </dgm:presLayoutVars>
      </dgm:prSet>
      <dgm:spPr/>
    </dgm:pt>
    <dgm:pt modelId="{4ACFBE6B-4870-478C-BB7E-18F88BC9EB63}" type="pres">
      <dgm:prSet presAssocID="{02A80332-AF77-405B-B2E2-495E3953ECD4}" presName="rootComposite1" presStyleCnt="0"/>
      <dgm:spPr/>
    </dgm:pt>
    <dgm:pt modelId="{39963A9A-3457-4394-A5F2-89783B451BB4}" type="pres">
      <dgm:prSet presAssocID="{02A80332-AF77-405B-B2E2-495E3953ECD4}" presName="rootText1" presStyleLbl="node0" presStyleIdx="0" presStyleCnt="1">
        <dgm:presLayoutVars>
          <dgm:chPref val="3"/>
        </dgm:presLayoutVars>
      </dgm:prSet>
      <dgm:spPr/>
    </dgm:pt>
    <dgm:pt modelId="{6657C8AB-2900-4CD9-B45C-F9D65155B6B3}" type="pres">
      <dgm:prSet presAssocID="{02A80332-AF77-405B-B2E2-495E3953ECD4}" presName="rootConnector1" presStyleLbl="node1" presStyleIdx="0" presStyleCnt="0"/>
      <dgm:spPr/>
    </dgm:pt>
    <dgm:pt modelId="{2BF49080-EBA1-486A-8DB0-A647E0732EA0}" type="pres">
      <dgm:prSet presAssocID="{02A80332-AF77-405B-B2E2-495E3953ECD4}" presName="hierChild2" presStyleCnt="0"/>
      <dgm:spPr/>
    </dgm:pt>
    <dgm:pt modelId="{7CE4970F-372D-4F5B-A364-02DDAAC0AFB0}" type="pres">
      <dgm:prSet presAssocID="{D1D08D7A-7D9E-44EB-8EFA-48D2DF015BEF}" presName="Name37" presStyleLbl="parChTrans1D2" presStyleIdx="0" presStyleCnt="4"/>
      <dgm:spPr/>
    </dgm:pt>
    <dgm:pt modelId="{EC71679D-2A69-4478-B0D7-644A79667755}" type="pres">
      <dgm:prSet presAssocID="{94953219-075F-43AE-B6EC-FE66443CEEB2}" presName="hierRoot2" presStyleCnt="0">
        <dgm:presLayoutVars>
          <dgm:hierBranch val="init"/>
        </dgm:presLayoutVars>
      </dgm:prSet>
      <dgm:spPr/>
    </dgm:pt>
    <dgm:pt modelId="{508F75C3-7085-406D-BF12-1B69F9688C37}" type="pres">
      <dgm:prSet presAssocID="{94953219-075F-43AE-B6EC-FE66443CEEB2}" presName="rootComposite" presStyleCnt="0"/>
      <dgm:spPr/>
    </dgm:pt>
    <dgm:pt modelId="{D3FF5023-1AAA-42FD-B08A-944442D89605}" type="pres">
      <dgm:prSet presAssocID="{94953219-075F-43AE-B6EC-FE66443CEEB2}" presName="rootText" presStyleLbl="node2" presStyleIdx="0" presStyleCnt="3">
        <dgm:presLayoutVars>
          <dgm:chPref val="3"/>
        </dgm:presLayoutVars>
      </dgm:prSet>
      <dgm:spPr/>
    </dgm:pt>
    <dgm:pt modelId="{D817840A-B7E3-4EC1-BE1A-30E4FF63DDA9}" type="pres">
      <dgm:prSet presAssocID="{94953219-075F-43AE-B6EC-FE66443CEEB2}" presName="rootConnector" presStyleLbl="node2" presStyleIdx="0" presStyleCnt="3"/>
      <dgm:spPr/>
    </dgm:pt>
    <dgm:pt modelId="{68EF0FD4-55CE-4059-956A-D5EAF659E1DB}" type="pres">
      <dgm:prSet presAssocID="{94953219-075F-43AE-B6EC-FE66443CEEB2}" presName="hierChild4" presStyleCnt="0"/>
      <dgm:spPr/>
    </dgm:pt>
    <dgm:pt modelId="{C9E7C8A5-A65B-4629-B732-1CE2935A732D}" type="pres">
      <dgm:prSet presAssocID="{7E70DD18-A1BC-44CF-B9E0-1DF8B9EDDD4E}" presName="Name37" presStyleLbl="parChTrans1D3" presStyleIdx="0" presStyleCnt="3"/>
      <dgm:spPr/>
    </dgm:pt>
    <dgm:pt modelId="{D057758F-AAA0-47BA-9318-D22F05D2A0B9}" type="pres">
      <dgm:prSet presAssocID="{F060DE13-FE10-455B-AC7C-8DEFBAF01BC2}" presName="hierRoot2" presStyleCnt="0">
        <dgm:presLayoutVars>
          <dgm:hierBranch val="init"/>
        </dgm:presLayoutVars>
      </dgm:prSet>
      <dgm:spPr/>
    </dgm:pt>
    <dgm:pt modelId="{872E1CE1-81E2-4DC8-BB55-5BA010123CDE}" type="pres">
      <dgm:prSet presAssocID="{F060DE13-FE10-455B-AC7C-8DEFBAF01BC2}" presName="rootComposite" presStyleCnt="0"/>
      <dgm:spPr/>
    </dgm:pt>
    <dgm:pt modelId="{1A472D06-390F-46DA-88E6-DB0AD286A121}" type="pres">
      <dgm:prSet presAssocID="{F060DE13-FE10-455B-AC7C-8DEFBAF01BC2}" presName="rootText" presStyleLbl="node3" presStyleIdx="0" presStyleCnt="3">
        <dgm:presLayoutVars>
          <dgm:chPref val="3"/>
        </dgm:presLayoutVars>
      </dgm:prSet>
      <dgm:spPr/>
    </dgm:pt>
    <dgm:pt modelId="{F56518B8-480D-4CC7-A872-B5E64997FA34}" type="pres">
      <dgm:prSet presAssocID="{F060DE13-FE10-455B-AC7C-8DEFBAF01BC2}" presName="rootConnector" presStyleLbl="node3" presStyleIdx="0" presStyleCnt="3"/>
      <dgm:spPr/>
    </dgm:pt>
    <dgm:pt modelId="{63143A9B-12A7-405F-AEED-0D350A59C44A}" type="pres">
      <dgm:prSet presAssocID="{F060DE13-FE10-455B-AC7C-8DEFBAF01BC2}" presName="hierChild4" presStyleCnt="0"/>
      <dgm:spPr/>
    </dgm:pt>
    <dgm:pt modelId="{114E9FBE-E0E2-4F8E-A237-EB9357767977}" type="pres">
      <dgm:prSet presAssocID="{F060DE13-FE10-455B-AC7C-8DEFBAF01BC2}" presName="hierChild5" presStyleCnt="0"/>
      <dgm:spPr/>
    </dgm:pt>
    <dgm:pt modelId="{439721CB-E1BE-4920-9DCC-CE9AD5A3CD26}" type="pres">
      <dgm:prSet presAssocID="{94953219-075F-43AE-B6EC-FE66443CEEB2}" presName="hierChild5" presStyleCnt="0"/>
      <dgm:spPr/>
    </dgm:pt>
    <dgm:pt modelId="{701A25B5-C3D4-4EFA-9BDF-91AB4F817EF4}" type="pres">
      <dgm:prSet presAssocID="{E1F64199-0372-4F5D-A932-96798D3AB49D}" presName="Name37" presStyleLbl="parChTrans1D2" presStyleIdx="1" presStyleCnt="4"/>
      <dgm:spPr/>
    </dgm:pt>
    <dgm:pt modelId="{DB8EA11F-72AD-4D75-8B3B-A51F22EDE214}" type="pres">
      <dgm:prSet presAssocID="{77F7652B-F490-416C-BEC0-6995C234022A}" presName="hierRoot2" presStyleCnt="0">
        <dgm:presLayoutVars>
          <dgm:hierBranch val="init"/>
        </dgm:presLayoutVars>
      </dgm:prSet>
      <dgm:spPr/>
    </dgm:pt>
    <dgm:pt modelId="{F3C70994-D8A9-40D7-A02E-D539D75E5775}" type="pres">
      <dgm:prSet presAssocID="{77F7652B-F490-416C-BEC0-6995C234022A}" presName="rootComposite" presStyleCnt="0"/>
      <dgm:spPr/>
    </dgm:pt>
    <dgm:pt modelId="{EBE92054-635B-4E41-99C2-4DFD7EF167F4}" type="pres">
      <dgm:prSet presAssocID="{77F7652B-F490-416C-BEC0-6995C234022A}" presName="rootText" presStyleLbl="node2" presStyleIdx="1" presStyleCnt="3">
        <dgm:presLayoutVars>
          <dgm:chPref val="3"/>
        </dgm:presLayoutVars>
      </dgm:prSet>
      <dgm:spPr/>
    </dgm:pt>
    <dgm:pt modelId="{65BAFC81-C5F6-4BCE-A9E0-2503E5ABC3A8}" type="pres">
      <dgm:prSet presAssocID="{77F7652B-F490-416C-BEC0-6995C234022A}" presName="rootConnector" presStyleLbl="node2" presStyleIdx="1" presStyleCnt="3"/>
      <dgm:spPr/>
    </dgm:pt>
    <dgm:pt modelId="{E330EE26-2275-450F-AB86-2E4D95A12E2A}" type="pres">
      <dgm:prSet presAssocID="{77F7652B-F490-416C-BEC0-6995C234022A}" presName="hierChild4" presStyleCnt="0"/>
      <dgm:spPr/>
    </dgm:pt>
    <dgm:pt modelId="{C6D1C731-88C6-4CED-B125-8C30E4393C2D}" type="pres">
      <dgm:prSet presAssocID="{AF4AD468-311B-4A35-A446-83518840A9BE}" presName="Name37" presStyleLbl="parChTrans1D3" presStyleIdx="1" presStyleCnt="3"/>
      <dgm:spPr/>
    </dgm:pt>
    <dgm:pt modelId="{9B479D29-7BC9-46A0-AFAB-27559CAD8639}" type="pres">
      <dgm:prSet presAssocID="{871BA7A6-AFAB-4B8D-A33D-E567DB28A8C7}" presName="hierRoot2" presStyleCnt="0">
        <dgm:presLayoutVars>
          <dgm:hierBranch val="init"/>
        </dgm:presLayoutVars>
      </dgm:prSet>
      <dgm:spPr/>
    </dgm:pt>
    <dgm:pt modelId="{AEA4681E-B311-4F5F-8935-044A61130DDB}" type="pres">
      <dgm:prSet presAssocID="{871BA7A6-AFAB-4B8D-A33D-E567DB28A8C7}" presName="rootComposite" presStyleCnt="0"/>
      <dgm:spPr/>
    </dgm:pt>
    <dgm:pt modelId="{C71F983D-F426-4618-BB14-82D78D968BBD}" type="pres">
      <dgm:prSet presAssocID="{871BA7A6-AFAB-4B8D-A33D-E567DB28A8C7}" presName="rootText" presStyleLbl="node3" presStyleIdx="1" presStyleCnt="3" custLinFactNeighborX="49728" custLinFactNeighborY="-36798">
        <dgm:presLayoutVars>
          <dgm:chPref val="3"/>
        </dgm:presLayoutVars>
      </dgm:prSet>
      <dgm:spPr/>
    </dgm:pt>
    <dgm:pt modelId="{A28B5DD6-B684-4F77-B837-17E9596D6725}" type="pres">
      <dgm:prSet presAssocID="{871BA7A6-AFAB-4B8D-A33D-E567DB28A8C7}" presName="rootConnector" presStyleLbl="node3" presStyleIdx="1" presStyleCnt="3"/>
      <dgm:spPr/>
    </dgm:pt>
    <dgm:pt modelId="{906748C4-C909-492D-9B63-B75811AAAC91}" type="pres">
      <dgm:prSet presAssocID="{871BA7A6-AFAB-4B8D-A33D-E567DB28A8C7}" presName="hierChild4" presStyleCnt="0"/>
      <dgm:spPr/>
    </dgm:pt>
    <dgm:pt modelId="{8DE9CBD9-2BCA-4222-98DB-51852E7C96A8}" type="pres">
      <dgm:prSet presAssocID="{871BA7A6-AFAB-4B8D-A33D-E567DB28A8C7}" presName="hierChild5" presStyleCnt="0"/>
      <dgm:spPr/>
    </dgm:pt>
    <dgm:pt modelId="{A135F3E3-4512-44BA-8B25-B5E1A89BCDD9}" type="pres">
      <dgm:prSet presAssocID="{C47E96FC-2A6E-4641-9064-09A4B6ECC8B2}" presName="Name37" presStyleLbl="parChTrans1D3" presStyleIdx="2" presStyleCnt="3"/>
      <dgm:spPr/>
    </dgm:pt>
    <dgm:pt modelId="{B6989BEF-1428-41B4-A9E7-68A0A2E86DFF}" type="pres">
      <dgm:prSet presAssocID="{8B6DCFC5-31FC-4E27-BE81-AFEFC469EC80}" presName="hierRoot2" presStyleCnt="0">
        <dgm:presLayoutVars>
          <dgm:hierBranch val="init"/>
        </dgm:presLayoutVars>
      </dgm:prSet>
      <dgm:spPr/>
    </dgm:pt>
    <dgm:pt modelId="{84A5B2B8-E7CC-4D3A-AB12-BA0A2B163984}" type="pres">
      <dgm:prSet presAssocID="{8B6DCFC5-31FC-4E27-BE81-AFEFC469EC80}" presName="rootComposite" presStyleCnt="0"/>
      <dgm:spPr/>
    </dgm:pt>
    <dgm:pt modelId="{44991DFA-CA26-4558-9AF9-7AB999F8A32C}" type="pres">
      <dgm:prSet presAssocID="{8B6DCFC5-31FC-4E27-BE81-AFEFC469EC80}" presName="rootText" presStyleLbl="node3" presStyleIdx="2" presStyleCnt="3" custLinFactNeighborX="-8454" custLinFactNeighborY="-59674">
        <dgm:presLayoutVars>
          <dgm:chPref val="3"/>
        </dgm:presLayoutVars>
      </dgm:prSet>
      <dgm:spPr/>
    </dgm:pt>
    <dgm:pt modelId="{D6603A0A-0E17-4AEB-9515-2D2A2E8E97F8}" type="pres">
      <dgm:prSet presAssocID="{8B6DCFC5-31FC-4E27-BE81-AFEFC469EC80}" presName="rootConnector" presStyleLbl="node3" presStyleIdx="2" presStyleCnt="3"/>
      <dgm:spPr/>
    </dgm:pt>
    <dgm:pt modelId="{DEE7201F-19CB-4A7A-99E7-79461E93EF2A}" type="pres">
      <dgm:prSet presAssocID="{8B6DCFC5-31FC-4E27-BE81-AFEFC469EC80}" presName="hierChild4" presStyleCnt="0"/>
      <dgm:spPr/>
    </dgm:pt>
    <dgm:pt modelId="{5DB560EE-0D68-4091-8342-8ED0C5D783AB}" type="pres">
      <dgm:prSet presAssocID="{8B6DCFC5-31FC-4E27-BE81-AFEFC469EC80}" presName="hierChild5" presStyleCnt="0"/>
      <dgm:spPr/>
    </dgm:pt>
    <dgm:pt modelId="{D82F4C90-5486-460C-B33E-4FE6AACC4246}" type="pres">
      <dgm:prSet presAssocID="{77F7652B-F490-416C-BEC0-6995C234022A}" presName="hierChild5" presStyleCnt="0"/>
      <dgm:spPr/>
    </dgm:pt>
    <dgm:pt modelId="{A2B1B15D-B67F-495D-A75D-3A0A971E159D}" type="pres">
      <dgm:prSet presAssocID="{FD3A1940-5E10-4077-AE52-9BA772AB0251}" presName="Name37" presStyleLbl="parChTrans1D2" presStyleIdx="2" presStyleCnt="4"/>
      <dgm:spPr/>
    </dgm:pt>
    <dgm:pt modelId="{19975ABC-333A-4228-86D8-520987E9D94C}" type="pres">
      <dgm:prSet presAssocID="{13D534D2-2FF0-47B1-84B1-0DDFEA93C839}" presName="hierRoot2" presStyleCnt="0">
        <dgm:presLayoutVars>
          <dgm:hierBranch val="init"/>
        </dgm:presLayoutVars>
      </dgm:prSet>
      <dgm:spPr/>
    </dgm:pt>
    <dgm:pt modelId="{4513051D-F6AF-4956-874A-F32F6B02061E}" type="pres">
      <dgm:prSet presAssocID="{13D534D2-2FF0-47B1-84B1-0DDFEA93C839}" presName="rootComposite" presStyleCnt="0"/>
      <dgm:spPr/>
    </dgm:pt>
    <dgm:pt modelId="{18117EBF-6694-4942-9028-179706013FCE}" type="pres">
      <dgm:prSet presAssocID="{13D534D2-2FF0-47B1-84B1-0DDFEA93C839}" presName="rootText" presStyleLbl="node2" presStyleIdx="2" presStyleCnt="3" custLinFactNeighborX="50723" custLinFactNeighborY="-4973">
        <dgm:presLayoutVars>
          <dgm:chPref val="3"/>
        </dgm:presLayoutVars>
      </dgm:prSet>
      <dgm:spPr/>
    </dgm:pt>
    <dgm:pt modelId="{5937150B-2C0A-47B7-8E0D-F16E5F6BABA3}" type="pres">
      <dgm:prSet presAssocID="{13D534D2-2FF0-47B1-84B1-0DDFEA93C839}" presName="rootConnector" presStyleLbl="node2" presStyleIdx="2" presStyleCnt="3"/>
      <dgm:spPr/>
    </dgm:pt>
    <dgm:pt modelId="{E6AB3BB6-5C74-4C08-8F70-6BDF9A2CA00E}" type="pres">
      <dgm:prSet presAssocID="{13D534D2-2FF0-47B1-84B1-0DDFEA93C839}" presName="hierChild4" presStyleCnt="0"/>
      <dgm:spPr/>
    </dgm:pt>
    <dgm:pt modelId="{38F478D1-0D5A-4691-A8D7-C952F9CEB0F6}" type="pres">
      <dgm:prSet presAssocID="{13D534D2-2FF0-47B1-84B1-0DDFEA93C839}" presName="hierChild5" presStyleCnt="0"/>
      <dgm:spPr/>
    </dgm:pt>
    <dgm:pt modelId="{BF55C1F0-060C-4971-9E36-1BB183E3C615}" type="pres">
      <dgm:prSet presAssocID="{02A80332-AF77-405B-B2E2-495E3953ECD4}" presName="hierChild3" presStyleCnt="0"/>
      <dgm:spPr/>
    </dgm:pt>
    <dgm:pt modelId="{1355C351-5B44-49C6-9E9B-F37AA01BB527}" type="pres">
      <dgm:prSet presAssocID="{EA253E01-9A5D-4345-8C26-8D3B42A066CC}" presName="Name111" presStyleLbl="parChTrans1D2" presStyleIdx="3" presStyleCnt="4"/>
      <dgm:spPr/>
    </dgm:pt>
    <dgm:pt modelId="{9147E701-D0D2-484A-B53B-D7FA3AF3DC03}" type="pres">
      <dgm:prSet presAssocID="{1106E8F3-6075-421E-8CDA-EBBEE3BE6CBC}" presName="hierRoot3" presStyleCnt="0">
        <dgm:presLayoutVars>
          <dgm:hierBranch val="init"/>
        </dgm:presLayoutVars>
      </dgm:prSet>
      <dgm:spPr/>
    </dgm:pt>
    <dgm:pt modelId="{EAD64629-32C7-4305-A1E6-E0975ED7C277}" type="pres">
      <dgm:prSet presAssocID="{1106E8F3-6075-421E-8CDA-EBBEE3BE6CBC}" presName="rootComposite3" presStyleCnt="0"/>
      <dgm:spPr/>
    </dgm:pt>
    <dgm:pt modelId="{088702E8-782B-4B36-B1AE-CCF8FE36BF42}" type="pres">
      <dgm:prSet presAssocID="{1106E8F3-6075-421E-8CDA-EBBEE3BE6CBC}" presName="rootText3" presStyleLbl="asst1" presStyleIdx="0" presStyleCnt="1">
        <dgm:presLayoutVars>
          <dgm:chPref val="3"/>
        </dgm:presLayoutVars>
      </dgm:prSet>
      <dgm:spPr/>
    </dgm:pt>
    <dgm:pt modelId="{831E7F21-F38F-44A4-9463-09FE6B97DA36}" type="pres">
      <dgm:prSet presAssocID="{1106E8F3-6075-421E-8CDA-EBBEE3BE6CBC}" presName="rootConnector3" presStyleLbl="asst1" presStyleIdx="0" presStyleCnt="1"/>
      <dgm:spPr/>
    </dgm:pt>
    <dgm:pt modelId="{4B691652-DF05-4FF9-9C44-B66CBB5BC8AD}" type="pres">
      <dgm:prSet presAssocID="{1106E8F3-6075-421E-8CDA-EBBEE3BE6CBC}" presName="hierChild6" presStyleCnt="0"/>
      <dgm:spPr/>
    </dgm:pt>
    <dgm:pt modelId="{E6816FA0-1012-4E12-9F96-54D7DD553C53}" type="pres">
      <dgm:prSet presAssocID="{1106E8F3-6075-421E-8CDA-EBBEE3BE6CBC}" presName="hierChild7" presStyleCnt="0"/>
      <dgm:spPr/>
    </dgm:pt>
  </dgm:ptLst>
  <dgm:cxnLst>
    <dgm:cxn modelId="{4007DC00-CF6B-47C9-9896-30FA0A641157}" srcId="{BD582693-FFA2-4AAE-9129-DF781C0AF933}" destId="{02A80332-AF77-405B-B2E2-495E3953ECD4}" srcOrd="0" destOrd="0" parTransId="{1C8623DE-BE13-4942-B96B-5CC49B53D38E}" sibTransId="{219B7BB8-98E3-4120-B1C6-498C5F05C23B}"/>
    <dgm:cxn modelId="{F3A15F08-02CF-4D07-809D-42759FA5D36D}" type="presOf" srcId="{D1D08D7A-7D9E-44EB-8EFA-48D2DF015BEF}" destId="{7CE4970F-372D-4F5B-A364-02DDAAC0AFB0}" srcOrd="0" destOrd="0" presId="urn:microsoft.com/office/officeart/2005/8/layout/orgChart1"/>
    <dgm:cxn modelId="{E8EC7A14-13E8-44F1-A635-BA500191DE6E}" type="presOf" srcId="{13D534D2-2FF0-47B1-84B1-0DDFEA93C839}" destId="{18117EBF-6694-4942-9028-179706013FCE}" srcOrd="0" destOrd="0" presId="urn:microsoft.com/office/officeart/2005/8/layout/orgChart1"/>
    <dgm:cxn modelId="{36BA0B1D-AE1C-43A1-BF50-729791A67A0F}" type="presOf" srcId="{77F7652B-F490-416C-BEC0-6995C234022A}" destId="{EBE92054-635B-4E41-99C2-4DFD7EF167F4}" srcOrd="0" destOrd="0" presId="urn:microsoft.com/office/officeart/2005/8/layout/orgChart1"/>
    <dgm:cxn modelId="{58F22E3F-549C-4C1C-A508-2D2460212AD9}" type="presOf" srcId="{BD582693-FFA2-4AAE-9129-DF781C0AF933}" destId="{768BB07D-B9D6-44E5-B724-A81957B360AD}" srcOrd="0" destOrd="0" presId="urn:microsoft.com/office/officeart/2005/8/layout/orgChart1"/>
    <dgm:cxn modelId="{5275C940-A280-4A55-8BDA-614E47D908FE}" type="presOf" srcId="{1106E8F3-6075-421E-8CDA-EBBEE3BE6CBC}" destId="{088702E8-782B-4B36-B1AE-CCF8FE36BF42}" srcOrd="0" destOrd="0" presId="urn:microsoft.com/office/officeart/2005/8/layout/orgChart1"/>
    <dgm:cxn modelId="{49051960-7933-40EB-973A-E549BFBA5C10}" srcId="{77F7652B-F490-416C-BEC0-6995C234022A}" destId="{8B6DCFC5-31FC-4E27-BE81-AFEFC469EC80}" srcOrd="1" destOrd="0" parTransId="{C47E96FC-2A6E-4641-9064-09A4B6ECC8B2}" sibTransId="{73632AFD-AA55-46D5-B95F-A1F426C1A8EE}"/>
    <dgm:cxn modelId="{0175E961-C7BA-412B-95F4-83B06EC5D4FD}" type="presOf" srcId="{C47E96FC-2A6E-4641-9064-09A4B6ECC8B2}" destId="{A135F3E3-4512-44BA-8B25-B5E1A89BCDD9}" srcOrd="0" destOrd="0" presId="urn:microsoft.com/office/officeart/2005/8/layout/orgChart1"/>
    <dgm:cxn modelId="{0E3FAD64-80B1-4E5E-81CA-70083455AABD}" srcId="{02A80332-AF77-405B-B2E2-495E3953ECD4}" destId="{1106E8F3-6075-421E-8CDA-EBBEE3BE6CBC}" srcOrd="0" destOrd="0" parTransId="{EA253E01-9A5D-4345-8C26-8D3B42A066CC}" sibTransId="{A9A2312A-3E95-42FE-9E38-712F7D31E24F}"/>
    <dgm:cxn modelId="{86C11348-2A49-482D-83C9-EC1DEF4E7FA4}" type="presOf" srcId="{EA253E01-9A5D-4345-8C26-8D3B42A066CC}" destId="{1355C351-5B44-49C6-9E9B-F37AA01BB527}" srcOrd="0" destOrd="0" presId="urn:microsoft.com/office/officeart/2005/8/layout/orgChart1"/>
    <dgm:cxn modelId="{7917F34A-00CF-4CCB-80C2-A8D339D91066}" type="presOf" srcId="{94953219-075F-43AE-B6EC-FE66443CEEB2}" destId="{D3FF5023-1AAA-42FD-B08A-944442D89605}" srcOrd="0" destOrd="0" presId="urn:microsoft.com/office/officeart/2005/8/layout/orgChart1"/>
    <dgm:cxn modelId="{6BD73C79-F431-4EF1-8DF2-BC3C62C3537E}" type="presOf" srcId="{02A80332-AF77-405B-B2E2-495E3953ECD4}" destId="{6657C8AB-2900-4CD9-B45C-F9D65155B6B3}" srcOrd="1" destOrd="0" presId="urn:microsoft.com/office/officeart/2005/8/layout/orgChart1"/>
    <dgm:cxn modelId="{E26BA47F-BE3B-4D44-BF16-8D43FC5F2ADF}" type="presOf" srcId="{13D534D2-2FF0-47B1-84B1-0DDFEA93C839}" destId="{5937150B-2C0A-47B7-8E0D-F16E5F6BABA3}" srcOrd="1" destOrd="0" presId="urn:microsoft.com/office/officeart/2005/8/layout/orgChart1"/>
    <dgm:cxn modelId="{F3B2B187-06C2-4108-8393-F783766A3F70}" type="presOf" srcId="{02A80332-AF77-405B-B2E2-495E3953ECD4}" destId="{39963A9A-3457-4394-A5F2-89783B451BB4}" srcOrd="0" destOrd="0" presId="urn:microsoft.com/office/officeart/2005/8/layout/orgChart1"/>
    <dgm:cxn modelId="{92465E89-CE0B-431B-A7E6-5399AA13EB55}" type="presOf" srcId="{F060DE13-FE10-455B-AC7C-8DEFBAF01BC2}" destId="{F56518B8-480D-4CC7-A872-B5E64997FA34}" srcOrd="1" destOrd="0" presId="urn:microsoft.com/office/officeart/2005/8/layout/orgChart1"/>
    <dgm:cxn modelId="{4B0D3891-6007-4137-9BBE-9D9DD1942B69}" srcId="{77F7652B-F490-416C-BEC0-6995C234022A}" destId="{871BA7A6-AFAB-4B8D-A33D-E567DB28A8C7}" srcOrd="0" destOrd="0" parTransId="{AF4AD468-311B-4A35-A446-83518840A9BE}" sibTransId="{1D34E1E0-73DD-4DAE-BA8B-B170E8935192}"/>
    <dgm:cxn modelId="{586BB392-9CE6-43F3-85B0-C486D5D4A6A9}" type="presOf" srcId="{871BA7A6-AFAB-4B8D-A33D-E567DB28A8C7}" destId="{C71F983D-F426-4618-BB14-82D78D968BBD}" srcOrd="0" destOrd="0" presId="urn:microsoft.com/office/officeart/2005/8/layout/orgChart1"/>
    <dgm:cxn modelId="{9C3E1396-294D-4045-ABE3-DEA4DAAEE544}" srcId="{02A80332-AF77-405B-B2E2-495E3953ECD4}" destId="{77F7652B-F490-416C-BEC0-6995C234022A}" srcOrd="2" destOrd="0" parTransId="{E1F64199-0372-4F5D-A932-96798D3AB49D}" sibTransId="{06CA5CD0-8762-4A93-80FB-F56C75C4DCBC}"/>
    <dgm:cxn modelId="{C0D71AAB-2E9E-474D-8376-7A2B21A09E30}" type="presOf" srcId="{F060DE13-FE10-455B-AC7C-8DEFBAF01BC2}" destId="{1A472D06-390F-46DA-88E6-DB0AD286A121}" srcOrd="0" destOrd="0" presId="urn:microsoft.com/office/officeart/2005/8/layout/orgChart1"/>
    <dgm:cxn modelId="{B90B9EB4-3CF5-4E1B-8E8C-8221D4434751}" type="presOf" srcId="{AF4AD468-311B-4A35-A446-83518840A9BE}" destId="{C6D1C731-88C6-4CED-B125-8C30E4393C2D}" srcOrd="0" destOrd="0" presId="urn:microsoft.com/office/officeart/2005/8/layout/orgChart1"/>
    <dgm:cxn modelId="{41E143BD-C001-46E1-8BE1-215C8209CAFD}" type="presOf" srcId="{94953219-075F-43AE-B6EC-FE66443CEEB2}" destId="{D817840A-B7E3-4EC1-BE1A-30E4FF63DDA9}" srcOrd="1" destOrd="0" presId="urn:microsoft.com/office/officeart/2005/8/layout/orgChart1"/>
    <dgm:cxn modelId="{C6D4F4C5-7FF4-4A9A-AF11-64EC8D0794A4}" type="presOf" srcId="{8B6DCFC5-31FC-4E27-BE81-AFEFC469EC80}" destId="{44991DFA-CA26-4558-9AF9-7AB999F8A32C}" srcOrd="0" destOrd="0" presId="urn:microsoft.com/office/officeart/2005/8/layout/orgChart1"/>
    <dgm:cxn modelId="{9ECF3ACD-7595-4AAE-862F-ACF841FF4C58}" type="presOf" srcId="{77F7652B-F490-416C-BEC0-6995C234022A}" destId="{65BAFC81-C5F6-4BCE-A9E0-2503E5ABC3A8}" srcOrd="1" destOrd="0" presId="urn:microsoft.com/office/officeart/2005/8/layout/orgChart1"/>
    <dgm:cxn modelId="{620169CF-234E-4C72-AFC8-0DFF3BC3F862}" srcId="{02A80332-AF77-405B-B2E2-495E3953ECD4}" destId="{94953219-075F-43AE-B6EC-FE66443CEEB2}" srcOrd="1" destOrd="0" parTransId="{D1D08D7A-7D9E-44EB-8EFA-48D2DF015BEF}" sibTransId="{88DBE925-CCC7-4CBD-B30F-FB6957EDD9E6}"/>
    <dgm:cxn modelId="{DFEC18D3-1987-4065-99DA-01782EF53C70}" srcId="{94953219-075F-43AE-B6EC-FE66443CEEB2}" destId="{F060DE13-FE10-455B-AC7C-8DEFBAF01BC2}" srcOrd="0" destOrd="0" parTransId="{7E70DD18-A1BC-44CF-B9E0-1DF8B9EDDD4E}" sibTransId="{33536332-6D7D-4F91-A578-E9843A6E9798}"/>
    <dgm:cxn modelId="{04912ED7-4134-461B-9683-DC0524D1184F}" type="presOf" srcId="{871BA7A6-AFAB-4B8D-A33D-E567DB28A8C7}" destId="{A28B5DD6-B684-4F77-B837-17E9596D6725}" srcOrd="1" destOrd="0" presId="urn:microsoft.com/office/officeart/2005/8/layout/orgChart1"/>
    <dgm:cxn modelId="{024E83E6-C54A-45D6-86E2-ED60F0464FCF}" type="presOf" srcId="{7E70DD18-A1BC-44CF-B9E0-1DF8B9EDDD4E}" destId="{C9E7C8A5-A65B-4629-B732-1CE2935A732D}" srcOrd="0" destOrd="0" presId="urn:microsoft.com/office/officeart/2005/8/layout/orgChart1"/>
    <dgm:cxn modelId="{D1F4A2E9-4AE1-42F7-B2EB-6D32C40F7783}" type="presOf" srcId="{1106E8F3-6075-421E-8CDA-EBBEE3BE6CBC}" destId="{831E7F21-F38F-44A4-9463-09FE6B97DA36}" srcOrd="1" destOrd="0" presId="urn:microsoft.com/office/officeart/2005/8/layout/orgChart1"/>
    <dgm:cxn modelId="{1990F6EA-7B6A-4320-9C83-41F0A8BDEDB7}" srcId="{02A80332-AF77-405B-B2E2-495E3953ECD4}" destId="{13D534D2-2FF0-47B1-84B1-0DDFEA93C839}" srcOrd="3" destOrd="0" parTransId="{FD3A1940-5E10-4077-AE52-9BA772AB0251}" sibTransId="{DD2B1DB0-1D6F-4C09-BD5F-24943977EA7E}"/>
    <dgm:cxn modelId="{320FEDF0-1F93-4406-9E87-4599D7306E3B}" type="presOf" srcId="{E1F64199-0372-4F5D-A932-96798D3AB49D}" destId="{701A25B5-C3D4-4EFA-9BDF-91AB4F817EF4}" srcOrd="0" destOrd="0" presId="urn:microsoft.com/office/officeart/2005/8/layout/orgChart1"/>
    <dgm:cxn modelId="{43ADC3F1-2757-4070-BE82-6D1C87141A7E}" type="presOf" srcId="{8B6DCFC5-31FC-4E27-BE81-AFEFC469EC80}" destId="{D6603A0A-0E17-4AEB-9515-2D2A2E8E97F8}" srcOrd="1" destOrd="0" presId="urn:microsoft.com/office/officeart/2005/8/layout/orgChart1"/>
    <dgm:cxn modelId="{E70F84F3-7FE7-493F-A5DE-CEC86787178C}" type="presOf" srcId="{FD3A1940-5E10-4077-AE52-9BA772AB0251}" destId="{A2B1B15D-B67F-495D-A75D-3A0A971E159D}" srcOrd="0" destOrd="0" presId="urn:microsoft.com/office/officeart/2005/8/layout/orgChart1"/>
    <dgm:cxn modelId="{29C24D40-CB1D-4292-9629-DFC6DB4511A4}" type="presParOf" srcId="{768BB07D-B9D6-44E5-B724-A81957B360AD}" destId="{441DF03E-2797-48C5-B234-5D6B36F85B8A}" srcOrd="0" destOrd="0" presId="urn:microsoft.com/office/officeart/2005/8/layout/orgChart1"/>
    <dgm:cxn modelId="{97C6E0C0-2D05-4827-8191-259D20D7F729}" type="presParOf" srcId="{441DF03E-2797-48C5-B234-5D6B36F85B8A}" destId="{4ACFBE6B-4870-478C-BB7E-18F88BC9EB63}" srcOrd="0" destOrd="0" presId="urn:microsoft.com/office/officeart/2005/8/layout/orgChart1"/>
    <dgm:cxn modelId="{5540C34A-606F-4ACA-9CD3-F2F6E1BBD840}" type="presParOf" srcId="{4ACFBE6B-4870-478C-BB7E-18F88BC9EB63}" destId="{39963A9A-3457-4394-A5F2-89783B451BB4}" srcOrd="0" destOrd="0" presId="urn:microsoft.com/office/officeart/2005/8/layout/orgChart1"/>
    <dgm:cxn modelId="{AA9F61E2-308E-4253-BC84-4B05E8F82E53}" type="presParOf" srcId="{4ACFBE6B-4870-478C-BB7E-18F88BC9EB63}" destId="{6657C8AB-2900-4CD9-B45C-F9D65155B6B3}" srcOrd="1" destOrd="0" presId="urn:microsoft.com/office/officeart/2005/8/layout/orgChart1"/>
    <dgm:cxn modelId="{D931EBBF-3C03-4205-8DB2-0D09E4E29067}" type="presParOf" srcId="{441DF03E-2797-48C5-B234-5D6B36F85B8A}" destId="{2BF49080-EBA1-486A-8DB0-A647E0732EA0}" srcOrd="1" destOrd="0" presId="urn:microsoft.com/office/officeart/2005/8/layout/orgChart1"/>
    <dgm:cxn modelId="{2EC4772A-CB01-4759-97FF-264FC15F7A1C}" type="presParOf" srcId="{2BF49080-EBA1-486A-8DB0-A647E0732EA0}" destId="{7CE4970F-372D-4F5B-A364-02DDAAC0AFB0}" srcOrd="0" destOrd="0" presId="urn:microsoft.com/office/officeart/2005/8/layout/orgChart1"/>
    <dgm:cxn modelId="{6857FAB8-6A8B-4207-90D3-6D249FCC6C06}" type="presParOf" srcId="{2BF49080-EBA1-486A-8DB0-A647E0732EA0}" destId="{EC71679D-2A69-4478-B0D7-644A79667755}" srcOrd="1" destOrd="0" presId="urn:microsoft.com/office/officeart/2005/8/layout/orgChart1"/>
    <dgm:cxn modelId="{E75DE7DC-DED3-4B5F-852B-8CB057C8BFB9}" type="presParOf" srcId="{EC71679D-2A69-4478-B0D7-644A79667755}" destId="{508F75C3-7085-406D-BF12-1B69F9688C37}" srcOrd="0" destOrd="0" presId="urn:microsoft.com/office/officeart/2005/8/layout/orgChart1"/>
    <dgm:cxn modelId="{A4F2335B-91AC-4EE4-B0F3-934483B821E1}" type="presParOf" srcId="{508F75C3-7085-406D-BF12-1B69F9688C37}" destId="{D3FF5023-1AAA-42FD-B08A-944442D89605}" srcOrd="0" destOrd="0" presId="urn:microsoft.com/office/officeart/2005/8/layout/orgChart1"/>
    <dgm:cxn modelId="{1798B598-D191-4CE3-B433-FB4550818AA3}" type="presParOf" srcId="{508F75C3-7085-406D-BF12-1B69F9688C37}" destId="{D817840A-B7E3-4EC1-BE1A-30E4FF63DDA9}" srcOrd="1" destOrd="0" presId="urn:microsoft.com/office/officeart/2005/8/layout/orgChart1"/>
    <dgm:cxn modelId="{68B22F96-ADE0-4AE9-9839-0623A59DE633}" type="presParOf" srcId="{EC71679D-2A69-4478-B0D7-644A79667755}" destId="{68EF0FD4-55CE-4059-956A-D5EAF659E1DB}" srcOrd="1" destOrd="0" presId="urn:microsoft.com/office/officeart/2005/8/layout/orgChart1"/>
    <dgm:cxn modelId="{87E8592D-A8D6-4CF2-8702-A47009607B75}" type="presParOf" srcId="{68EF0FD4-55CE-4059-956A-D5EAF659E1DB}" destId="{C9E7C8A5-A65B-4629-B732-1CE2935A732D}" srcOrd="0" destOrd="0" presId="urn:microsoft.com/office/officeart/2005/8/layout/orgChart1"/>
    <dgm:cxn modelId="{97B8DA73-0890-4002-ADEF-FBD0C87B42AD}" type="presParOf" srcId="{68EF0FD4-55CE-4059-956A-D5EAF659E1DB}" destId="{D057758F-AAA0-47BA-9318-D22F05D2A0B9}" srcOrd="1" destOrd="0" presId="urn:microsoft.com/office/officeart/2005/8/layout/orgChart1"/>
    <dgm:cxn modelId="{DA3DA217-59A7-4A9A-B267-9F835F32B7BA}" type="presParOf" srcId="{D057758F-AAA0-47BA-9318-D22F05D2A0B9}" destId="{872E1CE1-81E2-4DC8-BB55-5BA010123CDE}" srcOrd="0" destOrd="0" presId="urn:microsoft.com/office/officeart/2005/8/layout/orgChart1"/>
    <dgm:cxn modelId="{07721C11-8055-49C7-87B9-ECB4E4C3A904}" type="presParOf" srcId="{872E1CE1-81E2-4DC8-BB55-5BA010123CDE}" destId="{1A472D06-390F-46DA-88E6-DB0AD286A121}" srcOrd="0" destOrd="0" presId="urn:microsoft.com/office/officeart/2005/8/layout/orgChart1"/>
    <dgm:cxn modelId="{7DF6C4F5-188C-4740-A592-084CDC4FAC72}" type="presParOf" srcId="{872E1CE1-81E2-4DC8-BB55-5BA010123CDE}" destId="{F56518B8-480D-4CC7-A872-B5E64997FA34}" srcOrd="1" destOrd="0" presId="urn:microsoft.com/office/officeart/2005/8/layout/orgChart1"/>
    <dgm:cxn modelId="{948219FB-C4D8-4DBB-A6DD-A3AEC58C5C6E}" type="presParOf" srcId="{D057758F-AAA0-47BA-9318-D22F05D2A0B9}" destId="{63143A9B-12A7-405F-AEED-0D350A59C44A}" srcOrd="1" destOrd="0" presId="urn:microsoft.com/office/officeart/2005/8/layout/orgChart1"/>
    <dgm:cxn modelId="{5856DF93-E863-43A6-BA49-06C11128E48F}" type="presParOf" srcId="{D057758F-AAA0-47BA-9318-D22F05D2A0B9}" destId="{114E9FBE-E0E2-4F8E-A237-EB9357767977}" srcOrd="2" destOrd="0" presId="urn:microsoft.com/office/officeart/2005/8/layout/orgChart1"/>
    <dgm:cxn modelId="{F5ADCC28-0545-463B-9B5D-698DEE6AE75A}" type="presParOf" srcId="{EC71679D-2A69-4478-B0D7-644A79667755}" destId="{439721CB-E1BE-4920-9DCC-CE9AD5A3CD26}" srcOrd="2" destOrd="0" presId="urn:microsoft.com/office/officeart/2005/8/layout/orgChart1"/>
    <dgm:cxn modelId="{8F842D6E-9DD0-40CC-9F79-1033221C2151}" type="presParOf" srcId="{2BF49080-EBA1-486A-8DB0-A647E0732EA0}" destId="{701A25B5-C3D4-4EFA-9BDF-91AB4F817EF4}" srcOrd="2" destOrd="0" presId="urn:microsoft.com/office/officeart/2005/8/layout/orgChart1"/>
    <dgm:cxn modelId="{946D2CA7-0EBE-49D7-B239-982C46EB3FAD}" type="presParOf" srcId="{2BF49080-EBA1-486A-8DB0-A647E0732EA0}" destId="{DB8EA11F-72AD-4D75-8B3B-A51F22EDE214}" srcOrd="3" destOrd="0" presId="urn:microsoft.com/office/officeart/2005/8/layout/orgChart1"/>
    <dgm:cxn modelId="{EA564242-817B-46F4-95F2-11FBF839D1E4}" type="presParOf" srcId="{DB8EA11F-72AD-4D75-8B3B-A51F22EDE214}" destId="{F3C70994-D8A9-40D7-A02E-D539D75E5775}" srcOrd="0" destOrd="0" presId="urn:microsoft.com/office/officeart/2005/8/layout/orgChart1"/>
    <dgm:cxn modelId="{BBAD1103-AD43-4C01-9E39-9CD4B233A33B}" type="presParOf" srcId="{F3C70994-D8A9-40D7-A02E-D539D75E5775}" destId="{EBE92054-635B-4E41-99C2-4DFD7EF167F4}" srcOrd="0" destOrd="0" presId="urn:microsoft.com/office/officeart/2005/8/layout/orgChart1"/>
    <dgm:cxn modelId="{896F66D2-9A44-485A-ABDD-604916463059}" type="presParOf" srcId="{F3C70994-D8A9-40D7-A02E-D539D75E5775}" destId="{65BAFC81-C5F6-4BCE-A9E0-2503E5ABC3A8}" srcOrd="1" destOrd="0" presId="urn:microsoft.com/office/officeart/2005/8/layout/orgChart1"/>
    <dgm:cxn modelId="{844BE232-0FAA-4010-9327-F64DBBD6906E}" type="presParOf" srcId="{DB8EA11F-72AD-4D75-8B3B-A51F22EDE214}" destId="{E330EE26-2275-450F-AB86-2E4D95A12E2A}" srcOrd="1" destOrd="0" presId="urn:microsoft.com/office/officeart/2005/8/layout/orgChart1"/>
    <dgm:cxn modelId="{B24C2E0D-80CF-420C-A0AB-F70AFB557C95}" type="presParOf" srcId="{E330EE26-2275-450F-AB86-2E4D95A12E2A}" destId="{C6D1C731-88C6-4CED-B125-8C30E4393C2D}" srcOrd="0" destOrd="0" presId="urn:microsoft.com/office/officeart/2005/8/layout/orgChart1"/>
    <dgm:cxn modelId="{FA1A09BB-E7F1-4111-BEC3-25B037871A64}" type="presParOf" srcId="{E330EE26-2275-450F-AB86-2E4D95A12E2A}" destId="{9B479D29-7BC9-46A0-AFAB-27559CAD8639}" srcOrd="1" destOrd="0" presId="urn:microsoft.com/office/officeart/2005/8/layout/orgChart1"/>
    <dgm:cxn modelId="{5D6F32A4-8271-4447-AB82-C8A9F2EBC762}" type="presParOf" srcId="{9B479D29-7BC9-46A0-AFAB-27559CAD8639}" destId="{AEA4681E-B311-4F5F-8935-044A61130DDB}" srcOrd="0" destOrd="0" presId="urn:microsoft.com/office/officeart/2005/8/layout/orgChart1"/>
    <dgm:cxn modelId="{213302F4-3E84-48F8-9AB0-50881972D93C}" type="presParOf" srcId="{AEA4681E-B311-4F5F-8935-044A61130DDB}" destId="{C71F983D-F426-4618-BB14-82D78D968BBD}" srcOrd="0" destOrd="0" presId="urn:microsoft.com/office/officeart/2005/8/layout/orgChart1"/>
    <dgm:cxn modelId="{55BBDB9D-E73A-4F2E-900C-5DF3B9009A09}" type="presParOf" srcId="{AEA4681E-B311-4F5F-8935-044A61130DDB}" destId="{A28B5DD6-B684-4F77-B837-17E9596D6725}" srcOrd="1" destOrd="0" presId="urn:microsoft.com/office/officeart/2005/8/layout/orgChart1"/>
    <dgm:cxn modelId="{A0826476-3E37-4D08-A1B0-45D945DA9A23}" type="presParOf" srcId="{9B479D29-7BC9-46A0-AFAB-27559CAD8639}" destId="{906748C4-C909-492D-9B63-B75811AAAC91}" srcOrd="1" destOrd="0" presId="urn:microsoft.com/office/officeart/2005/8/layout/orgChart1"/>
    <dgm:cxn modelId="{A434848D-F8BE-4B3B-99A4-48BF74555332}" type="presParOf" srcId="{9B479D29-7BC9-46A0-AFAB-27559CAD8639}" destId="{8DE9CBD9-2BCA-4222-98DB-51852E7C96A8}" srcOrd="2" destOrd="0" presId="urn:microsoft.com/office/officeart/2005/8/layout/orgChart1"/>
    <dgm:cxn modelId="{ADCD0896-3850-4ADF-A69B-75B4B1DE6EBB}" type="presParOf" srcId="{E330EE26-2275-450F-AB86-2E4D95A12E2A}" destId="{A135F3E3-4512-44BA-8B25-B5E1A89BCDD9}" srcOrd="2" destOrd="0" presId="urn:microsoft.com/office/officeart/2005/8/layout/orgChart1"/>
    <dgm:cxn modelId="{FD52DC5D-D3F2-415B-98A0-D469CCAB6268}" type="presParOf" srcId="{E330EE26-2275-450F-AB86-2E4D95A12E2A}" destId="{B6989BEF-1428-41B4-A9E7-68A0A2E86DFF}" srcOrd="3" destOrd="0" presId="urn:microsoft.com/office/officeart/2005/8/layout/orgChart1"/>
    <dgm:cxn modelId="{C9EA8E36-3591-4F11-B1FC-E48DA1F3A503}" type="presParOf" srcId="{B6989BEF-1428-41B4-A9E7-68A0A2E86DFF}" destId="{84A5B2B8-E7CC-4D3A-AB12-BA0A2B163984}" srcOrd="0" destOrd="0" presId="urn:microsoft.com/office/officeart/2005/8/layout/orgChart1"/>
    <dgm:cxn modelId="{01580E2F-BC47-4C9F-ACEC-0B9B142A5269}" type="presParOf" srcId="{84A5B2B8-E7CC-4D3A-AB12-BA0A2B163984}" destId="{44991DFA-CA26-4558-9AF9-7AB999F8A32C}" srcOrd="0" destOrd="0" presId="urn:microsoft.com/office/officeart/2005/8/layout/orgChart1"/>
    <dgm:cxn modelId="{5BB5B461-58AB-4BE6-BE4F-C69A2CFBEA41}" type="presParOf" srcId="{84A5B2B8-E7CC-4D3A-AB12-BA0A2B163984}" destId="{D6603A0A-0E17-4AEB-9515-2D2A2E8E97F8}" srcOrd="1" destOrd="0" presId="urn:microsoft.com/office/officeart/2005/8/layout/orgChart1"/>
    <dgm:cxn modelId="{53F2C74C-80CE-4948-9014-4777EF296F47}" type="presParOf" srcId="{B6989BEF-1428-41B4-A9E7-68A0A2E86DFF}" destId="{DEE7201F-19CB-4A7A-99E7-79461E93EF2A}" srcOrd="1" destOrd="0" presId="urn:microsoft.com/office/officeart/2005/8/layout/orgChart1"/>
    <dgm:cxn modelId="{EF92CBAD-238E-4239-94FE-998181FB1B40}" type="presParOf" srcId="{B6989BEF-1428-41B4-A9E7-68A0A2E86DFF}" destId="{5DB560EE-0D68-4091-8342-8ED0C5D783AB}" srcOrd="2" destOrd="0" presId="urn:microsoft.com/office/officeart/2005/8/layout/orgChart1"/>
    <dgm:cxn modelId="{9EA60A77-AB11-4E5E-AF93-D0DB8A81C43D}" type="presParOf" srcId="{DB8EA11F-72AD-4D75-8B3B-A51F22EDE214}" destId="{D82F4C90-5486-460C-B33E-4FE6AACC4246}" srcOrd="2" destOrd="0" presId="urn:microsoft.com/office/officeart/2005/8/layout/orgChart1"/>
    <dgm:cxn modelId="{2A1F81DC-8398-4DC7-A020-F2E7B025493C}" type="presParOf" srcId="{2BF49080-EBA1-486A-8DB0-A647E0732EA0}" destId="{A2B1B15D-B67F-495D-A75D-3A0A971E159D}" srcOrd="4" destOrd="0" presId="urn:microsoft.com/office/officeart/2005/8/layout/orgChart1"/>
    <dgm:cxn modelId="{92FE1A9D-4CC6-4230-B8F8-74BB05577D23}" type="presParOf" srcId="{2BF49080-EBA1-486A-8DB0-A647E0732EA0}" destId="{19975ABC-333A-4228-86D8-520987E9D94C}" srcOrd="5" destOrd="0" presId="urn:microsoft.com/office/officeart/2005/8/layout/orgChart1"/>
    <dgm:cxn modelId="{B836FAE7-E106-48C9-AFF5-762FEC6879B1}" type="presParOf" srcId="{19975ABC-333A-4228-86D8-520987E9D94C}" destId="{4513051D-F6AF-4956-874A-F32F6B02061E}" srcOrd="0" destOrd="0" presId="urn:microsoft.com/office/officeart/2005/8/layout/orgChart1"/>
    <dgm:cxn modelId="{7E822C8F-CDC6-4EC9-81B7-34534DEEC8BE}" type="presParOf" srcId="{4513051D-F6AF-4956-874A-F32F6B02061E}" destId="{18117EBF-6694-4942-9028-179706013FCE}" srcOrd="0" destOrd="0" presId="urn:microsoft.com/office/officeart/2005/8/layout/orgChart1"/>
    <dgm:cxn modelId="{B9A1C46E-F88E-46A4-9C14-6671ED9564F4}" type="presParOf" srcId="{4513051D-F6AF-4956-874A-F32F6B02061E}" destId="{5937150B-2C0A-47B7-8E0D-F16E5F6BABA3}" srcOrd="1" destOrd="0" presId="urn:microsoft.com/office/officeart/2005/8/layout/orgChart1"/>
    <dgm:cxn modelId="{E804307E-165C-4512-9652-B937D9FF8CCA}" type="presParOf" srcId="{19975ABC-333A-4228-86D8-520987E9D94C}" destId="{E6AB3BB6-5C74-4C08-8F70-6BDF9A2CA00E}" srcOrd="1" destOrd="0" presId="urn:microsoft.com/office/officeart/2005/8/layout/orgChart1"/>
    <dgm:cxn modelId="{C1597133-9F9F-487A-9ADE-9B36E3486E42}" type="presParOf" srcId="{19975ABC-333A-4228-86D8-520987E9D94C}" destId="{38F478D1-0D5A-4691-A8D7-C952F9CEB0F6}" srcOrd="2" destOrd="0" presId="urn:microsoft.com/office/officeart/2005/8/layout/orgChart1"/>
    <dgm:cxn modelId="{304CF4E9-D0B3-40C5-8C48-3EEDA3BB4A45}" type="presParOf" srcId="{441DF03E-2797-48C5-B234-5D6B36F85B8A}" destId="{BF55C1F0-060C-4971-9E36-1BB183E3C615}" srcOrd="2" destOrd="0" presId="urn:microsoft.com/office/officeart/2005/8/layout/orgChart1"/>
    <dgm:cxn modelId="{059B09EB-B2A0-4C9C-B0B6-F01AB3473EAC}" type="presParOf" srcId="{BF55C1F0-060C-4971-9E36-1BB183E3C615}" destId="{1355C351-5B44-49C6-9E9B-F37AA01BB527}" srcOrd="0" destOrd="0" presId="urn:microsoft.com/office/officeart/2005/8/layout/orgChart1"/>
    <dgm:cxn modelId="{E15B31F6-EDE1-4846-875B-CC3FD5F0AFBD}" type="presParOf" srcId="{BF55C1F0-060C-4971-9E36-1BB183E3C615}" destId="{9147E701-D0D2-484A-B53B-D7FA3AF3DC03}" srcOrd="1" destOrd="0" presId="urn:microsoft.com/office/officeart/2005/8/layout/orgChart1"/>
    <dgm:cxn modelId="{C7A8FA90-2F48-4929-BACD-82B36075CBBC}" type="presParOf" srcId="{9147E701-D0D2-484A-B53B-D7FA3AF3DC03}" destId="{EAD64629-32C7-4305-A1E6-E0975ED7C277}" srcOrd="0" destOrd="0" presId="urn:microsoft.com/office/officeart/2005/8/layout/orgChart1"/>
    <dgm:cxn modelId="{F5DB361A-26C7-4D2E-9935-E3876247103F}" type="presParOf" srcId="{EAD64629-32C7-4305-A1E6-E0975ED7C277}" destId="{088702E8-782B-4B36-B1AE-CCF8FE36BF42}" srcOrd="0" destOrd="0" presId="urn:microsoft.com/office/officeart/2005/8/layout/orgChart1"/>
    <dgm:cxn modelId="{34D849F6-5A54-4BEC-8F4A-1ACA58D2C7BF}" type="presParOf" srcId="{EAD64629-32C7-4305-A1E6-E0975ED7C277}" destId="{831E7F21-F38F-44A4-9463-09FE6B97DA36}" srcOrd="1" destOrd="0" presId="urn:microsoft.com/office/officeart/2005/8/layout/orgChart1"/>
    <dgm:cxn modelId="{0F9DDB11-7347-455B-8380-2DDE01EDF7FF}" type="presParOf" srcId="{9147E701-D0D2-484A-B53B-D7FA3AF3DC03}" destId="{4B691652-DF05-4FF9-9C44-B66CBB5BC8AD}" srcOrd="1" destOrd="0" presId="urn:microsoft.com/office/officeart/2005/8/layout/orgChart1"/>
    <dgm:cxn modelId="{9AB5FF35-D346-47B3-B8A5-569457DC311A}" type="presParOf" srcId="{9147E701-D0D2-484A-B53B-D7FA3AF3DC03}" destId="{E6816FA0-1012-4E12-9F96-54D7DD553C53}"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55C351-5B44-49C6-9E9B-F37AA01BB527}">
      <dsp:nvSpPr>
        <dsp:cNvPr id="0" name=""/>
        <dsp:cNvSpPr/>
      </dsp:nvSpPr>
      <dsp:spPr>
        <a:xfrm>
          <a:off x="2642640" y="479680"/>
          <a:ext cx="100559" cy="440546"/>
        </a:xfrm>
        <a:custGeom>
          <a:avLst/>
          <a:gdLst/>
          <a:ahLst/>
          <a:cxnLst/>
          <a:rect l="0" t="0" r="0" b="0"/>
          <a:pathLst>
            <a:path>
              <a:moveTo>
                <a:pt x="100559" y="0"/>
              </a:moveTo>
              <a:lnTo>
                <a:pt x="100559" y="440546"/>
              </a:lnTo>
              <a:lnTo>
                <a:pt x="0" y="440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B1B15D-B67F-495D-A75D-3A0A971E159D}">
      <dsp:nvSpPr>
        <dsp:cNvPr id="0" name=""/>
        <dsp:cNvSpPr/>
      </dsp:nvSpPr>
      <dsp:spPr>
        <a:xfrm>
          <a:off x="2743200" y="479680"/>
          <a:ext cx="1644606" cy="857278"/>
        </a:xfrm>
        <a:custGeom>
          <a:avLst/>
          <a:gdLst/>
          <a:ahLst/>
          <a:cxnLst/>
          <a:rect l="0" t="0" r="0" b="0"/>
          <a:pathLst>
            <a:path>
              <a:moveTo>
                <a:pt x="0" y="0"/>
              </a:moveTo>
              <a:lnTo>
                <a:pt x="0" y="756719"/>
              </a:lnTo>
              <a:lnTo>
                <a:pt x="1644606" y="756719"/>
              </a:lnTo>
              <a:lnTo>
                <a:pt x="1644606" y="8572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35F3E3-4512-44BA-8B25-B5E1A89BCDD9}">
      <dsp:nvSpPr>
        <dsp:cNvPr id="0" name=""/>
        <dsp:cNvSpPr/>
      </dsp:nvSpPr>
      <dsp:spPr>
        <a:xfrm>
          <a:off x="2314396" y="1839627"/>
          <a:ext cx="91440" cy="834767"/>
        </a:xfrm>
        <a:custGeom>
          <a:avLst/>
          <a:gdLst/>
          <a:ahLst/>
          <a:cxnLst/>
          <a:rect l="0" t="0" r="0" b="0"/>
          <a:pathLst>
            <a:path>
              <a:moveTo>
                <a:pt x="45720" y="0"/>
              </a:moveTo>
              <a:lnTo>
                <a:pt x="45720" y="834767"/>
              </a:lnTo>
              <a:lnTo>
                <a:pt x="108411" y="8347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D1C731-88C6-4CED-B125-8C30E4393C2D}">
      <dsp:nvSpPr>
        <dsp:cNvPr id="0" name=""/>
        <dsp:cNvSpPr/>
      </dsp:nvSpPr>
      <dsp:spPr>
        <a:xfrm>
          <a:off x="2360116" y="1839627"/>
          <a:ext cx="619905" cy="264337"/>
        </a:xfrm>
        <a:custGeom>
          <a:avLst/>
          <a:gdLst/>
          <a:ahLst/>
          <a:cxnLst/>
          <a:rect l="0" t="0" r="0" b="0"/>
          <a:pathLst>
            <a:path>
              <a:moveTo>
                <a:pt x="0" y="0"/>
              </a:moveTo>
              <a:lnTo>
                <a:pt x="0" y="264337"/>
              </a:lnTo>
              <a:lnTo>
                <a:pt x="619905" y="2643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1A25B5-C3D4-4EFA-9BDF-91AB4F817EF4}">
      <dsp:nvSpPr>
        <dsp:cNvPr id="0" name=""/>
        <dsp:cNvSpPr/>
      </dsp:nvSpPr>
      <dsp:spPr>
        <a:xfrm>
          <a:off x="2697480" y="479680"/>
          <a:ext cx="91440" cy="881092"/>
        </a:xfrm>
        <a:custGeom>
          <a:avLst/>
          <a:gdLst/>
          <a:ahLst/>
          <a:cxnLst/>
          <a:rect l="0" t="0" r="0" b="0"/>
          <a:pathLst>
            <a:path>
              <a:moveTo>
                <a:pt x="45720" y="0"/>
              </a:moveTo>
              <a:lnTo>
                <a:pt x="45720" y="8810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E7C8A5-A65B-4629-B732-1CE2935A732D}">
      <dsp:nvSpPr>
        <dsp:cNvPr id="0" name=""/>
        <dsp:cNvSpPr/>
      </dsp:nvSpPr>
      <dsp:spPr>
        <a:xfrm>
          <a:off x="1201288" y="1839627"/>
          <a:ext cx="143656" cy="440546"/>
        </a:xfrm>
        <a:custGeom>
          <a:avLst/>
          <a:gdLst/>
          <a:ahLst/>
          <a:cxnLst/>
          <a:rect l="0" t="0" r="0" b="0"/>
          <a:pathLst>
            <a:path>
              <a:moveTo>
                <a:pt x="0" y="0"/>
              </a:moveTo>
              <a:lnTo>
                <a:pt x="0" y="440546"/>
              </a:lnTo>
              <a:lnTo>
                <a:pt x="143656" y="440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E4970F-372D-4F5B-A364-02DDAAC0AFB0}">
      <dsp:nvSpPr>
        <dsp:cNvPr id="0" name=""/>
        <dsp:cNvSpPr/>
      </dsp:nvSpPr>
      <dsp:spPr>
        <a:xfrm>
          <a:off x="1584372" y="479680"/>
          <a:ext cx="1158827" cy="881092"/>
        </a:xfrm>
        <a:custGeom>
          <a:avLst/>
          <a:gdLst/>
          <a:ahLst/>
          <a:cxnLst/>
          <a:rect l="0" t="0" r="0" b="0"/>
          <a:pathLst>
            <a:path>
              <a:moveTo>
                <a:pt x="1158827" y="0"/>
              </a:moveTo>
              <a:lnTo>
                <a:pt x="1158827" y="780532"/>
              </a:lnTo>
              <a:lnTo>
                <a:pt x="0" y="780532"/>
              </a:lnTo>
              <a:lnTo>
                <a:pt x="0" y="8810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963A9A-3457-4394-A5F2-89783B451BB4}">
      <dsp:nvSpPr>
        <dsp:cNvPr id="0" name=""/>
        <dsp:cNvSpPr/>
      </dsp:nvSpPr>
      <dsp:spPr>
        <a:xfrm>
          <a:off x="2264345" y="825"/>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Housing Manager G4</a:t>
          </a:r>
        </a:p>
      </dsp:txBody>
      <dsp:txXfrm>
        <a:off x="2264345" y="825"/>
        <a:ext cx="957708" cy="478854"/>
      </dsp:txXfrm>
    </dsp:sp>
    <dsp:sp modelId="{D3FF5023-1AAA-42FD-B08A-944442D89605}">
      <dsp:nvSpPr>
        <dsp:cNvPr id="0" name=""/>
        <dsp:cNvSpPr/>
      </dsp:nvSpPr>
      <dsp:spPr>
        <a:xfrm>
          <a:off x="1105517" y="1360772"/>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Senior Housing Officer (S. Living)  - G6</a:t>
          </a:r>
        </a:p>
      </dsp:txBody>
      <dsp:txXfrm>
        <a:off x="1105517" y="1360772"/>
        <a:ext cx="957708" cy="478854"/>
      </dsp:txXfrm>
    </dsp:sp>
    <dsp:sp modelId="{1A472D06-390F-46DA-88E6-DB0AD286A121}">
      <dsp:nvSpPr>
        <dsp:cNvPr id="0" name=""/>
        <dsp:cNvSpPr/>
      </dsp:nvSpPr>
      <dsp:spPr>
        <a:xfrm>
          <a:off x="1344944" y="2040746"/>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Senior Living Officers - G8</a:t>
          </a:r>
        </a:p>
      </dsp:txBody>
      <dsp:txXfrm>
        <a:off x="1344944" y="2040746"/>
        <a:ext cx="957708" cy="478854"/>
      </dsp:txXfrm>
    </dsp:sp>
    <dsp:sp modelId="{EBE92054-635B-4E41-99C2-4DFD7EF167F4}">
      <dsp:nvSpPr>
        <dsp:cNvPr id="0" name=""/>
        <dsp:cNvSpPr/>
      </dsp:nvSpPr>
      <dsp:spPr>
        <a:xfrm>
          <a:off x="2264345" y="1360772"/>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Senior Housing Officer (Gen Needs) x 2 - G6</a:t>
          </a:r>
        </a:p>
      </dsp:txBody>
      <dsp:txXfrm>
        <a:off x="2264345" y="1360772"/>
        <a:ext cx="957708" cy="478854"/>
      </dsp:txXfrm>
    </dsp:sp>
    <dsp:sp modelId="{C71F983D-F426-4618-BB14-82D78D968BBD}">
      <dsp:nvSpPr>
        <dsp:cNvPr id="0" name=""/>
        <dsp:cNvSpPr/>
      </dsp:nvSpPr>
      <dsp:spPr>
        <a:xfrm>
          <a:off x="2980022" y="1864537"/>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Housing officers - G7  </a:t>
          </a:r>
        </a:p>
      </dsp:txBody>
      <dsp:txXfrm>
        <a:off x="2980022" y="1864537"/>
        <a:ext cx="957708" cy="478854"/>
      </dsp:txXfrm>
    </dsp:sp>
    <dsp:sp modelId="{44991DFA-CA26-4558-9AF9-7AB999F8A32C}">
      <dsp:nvSpPr>
        <dsp:cNvPr id="0" name=""/>
        <dsp:cNvSpPr/>
      </dsp:nvSpPr>
      <dsp:spPr>
        <a:xfrm>
          <a:off x="2422808" y="2434967"/>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Household Review officers </a:t>
          </a:r>
        </a:p>
      </dsp:txBody>
      <dsp:txXfrm>
        <a:off x="2422808" y="2434967"/>
        <a:ext cx="957708" cy="478854"/>
      </dsp:txXfrm>
    </dsp:sp>
    <dsp:sp modelId="{18117EBF-6694-4942-9028-179706013FCE}">
      <dsp:nvSpPr>
        <dsp:cNvPr id="0" name=""/>
        <dsp:cNvSpPr/>
      </dsp:nvSpPr>
      <dsp:spPr>
        <a:xfrm>
          <a:off x="3908952" y="1336959"/>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Admin officers </a:t>
          </a:r>
        </a:p>
      </dsp:txBody>
      <dsp:txXfrm>
        <a:off x="3908952" y="1336959"/>
        <a:ext cx="957708" cy="478854"/>
      </dsp:txXfrm>
    </dsp:sp>
    <dsp:sp modelId="{088702E8-782B-4B36-B1AE-CCF8FE36BF42}">
      <dsp:nvSpPr>
        <dsp:cNvPr id="0" name=""/>
        <dsp:cNvSpPr/>
      </dsp:nvSpPr>
      <dsp:spPr>
        <a:xfrm>
          <a:off x="1684931" y="680799"/>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ASB officer - G7</a:t>
          </a:r>
        </a:p>
      </dsp:txBody>
      <dsp:txXfrm>
        <a:off x="1684931" y="68079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ltNode1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revTxLt">
    <dgm:scene3d>
      <a:camera prst="orthographicFront"/>
      <a:lightRig rig="threePt" dir="t"/>
    </dgm:scene3d>
    <dgm:sp3d/>
    <dgm:txPr/>
    <dgm:style>
      <a:lnRef idx="0">
        <a:scrgbClr r="0" g="0" b="0"/>
      </a:lnRef>
      <a:fillRef idx="0">
        <a:scrgbClr r="0" g="0" b="0"/>
      </a:fillRef>
      <a:effectRef idx="0">
        <a:scrgbClr r="0" g="0" b="0"/>
      </a:effectRef>
      <a:fontRef idx="minor">
        <a:schemeClr val="lt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C5AC783766F41BC3455C7241F07C1" ma:contentTypeVersion="17" ma:contentTypeDescription="Create a new document." ma:contentTypeScope="" ma:versionID="b01a19a2e4d34282716f5e1a2806bf63">
  <xsd:schema xmlns:xsd="http://www.w3.org/2001/XMLSchema" xmlns:xs="http://www.w3.org/2001/XMLSchema" xmlns:p="http://schemas.microsoft.com/office/2006/metadata/properties" xmlns:ns2="a48918da-26fe-47b1-a57d-b8f8e94ecb42" xmlns:ns3="bf4cfdd2-280b-40a1-92a1-45e224d23296" targetNamespace="http://schemas.microsoft.com/office/2006/metadata/properties" ma:root="true" ma:fieldsID="aea64abaff3670f4374df5878ae6252c" ns2:_="" ns3:_="">
    <xsd:import namespace="a48918da-26fe-47b1-a57d-b8f8e94ecb42"/>
    <xsd:import namespace="bf4cfdd2-280b-40a1-92a1-45e224d232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918da-26fe-47b1-a57d-b8f8e94ec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fdd2-280b-40a1-92a1-45e224d232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fde5c49-1d41-4de9-8436-0350116d1913}" ma:internalName="TaxCatchAll" ma:showField="CatchAllData" ma:web="bf4cfdd2-280b-40a1-92a1-45e224d232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4cfdd2-280b-40a1-92a1-45e224d23296" xsi:nil="true"/>
    <lcf76f155ced4ddcb4097134ff3c332f xmlns="a48918da-26fe-47b1-a57d-b8f8e94ec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14D411-C67A-490A-B726-67F9F018147E}"/>
</file>

<file path=customXml/itemProps2.xml><?xml version="1.0" encoding="utf-8"?>
<ds:datastoreItem xmlns:ds="http://schemas.openxmlformats.org/officeDocument/2006/customXml" ds:itemID="{CB572608-9100-40AA-B090-6D77E9DD5EEC}">
  <ds:schemaRefs>
    <ds:schemaRef ds:uri="http://schemas.openxmlformats.org/officeDocument/2006/bibliography"/>
  </ds:schemaRefs>
</ds:datastoreItem>
</file>

<file path=customXml/itemProps3.xml><?xml version="1.0" encoding="utf-8"?>
<ds:datastoreItem xmlns:ds="http://schemas.openxmlformats.org/officeDocument/2006/customXml" ds:itemID="{5DA2A89D-19B4-4796-81A2-65243D68677F}">
  <ds:schemaRefs>
    <ds:schemaRef ds:uri="http://schemas.microsoft.com/sharepoint/v3/contenttype/forms"/>
  </ds:schemaRefs>
</ds:datastoreItem>
</file>

<file path=customXml/itemProps4.xml><?xml version="1.0" encoding="utf-8"?>
<ds:datastoreItem xmlns:ds="http://schemas.openxmlformats.org/officeDocument/2006/customXml" ds:itemID="{76B62F60-A845-4976-BA61-2E991308AC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2274</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Waverley Borough Council</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ctest4</dc:creator>
  <cp:keywords/>
  <cp:lastModifiedBy>Nesan Thevanesan</cp:lastModifiedBy>
  <cp:revision>2</cp:revision>
  <cp:lastPrinted>2015-11-20T15:10:00Z</cp:lastPrinted>
  <dcterms:created xsi:type="dcterms:W3CDTF">2026-09-09T16:36:00Z</dcterms:created>
  <dcterms:modified xsi:type="dcterms:W3CDTF">2026-09-09T16:36:00Z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0x010100CFBC5AC783766F41BC3455C7241F07C1</vt:lpwstr>
  </property>
  <property fmtid="{D5CDD505-2E9C-101B-9397-08002B2CF9AE}" pid="3" name="Property_x0020_Services_x0020_Category">
    <vt:lpwstr/>
  </property>
  <property fmtid="{D5CDD505-2E9C-101B-9397-08002B2CF9AE}" pid="4" name="Property_x0020_Services_x0020_Doc_x0020_Type">
    <vt:lpwstr/>
  </property>
  <property fmtid="{D5CDD505-2E9C-101B-9397-08002B2CF9AE}" pid="5" name="Property Services Category">
    <vt:lpwstr/>
  </property>
  <property fmtid="{D5CDD505-2E9C-101B-9397-08002B2CF9AE}" pid="6" name="Property Services Doc Type">
    <vt:lpwstr/>
  </property>
  <property fmtid="{D5CDD505-2E9C-101B-9397-08002B2CF9AE}" pid="7" name="Order">
    <vt:r8>10300</vt:r8>
  </property>
  <property fmtid="{D5CDD505-2E9C-101B-9397-08002B2CF9AE}" pid="8" name="MediaServiceImageTags">
    <vt:lpwstr/>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