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513"/>
        </w:tabs>
        <w:rPr>
          <w:b w:val="0"/>
          <w:bCs w:val="0"/>
          <w:vertAlign w:val="baseline"/>
        </w:rPr>
      </w:pPr>
      <w:r w:rsidDel="00000000" w:rsidR="00000000" w:rsidRPr="00000000">
        <w:rPr>
          <w:vertAlign w:val="baseline"/>
          <w:rtl w:val="0"/>
        </w:rPr>
        <w:tab/>
      </w:r>
      <w:r w:rsidDel="00000000" w:rsidR="00000000" w:rsidRPr="00000000">
        <w:rPr>
          <w:b w:val="1"/>
          <w:bCs w:val="1"/>
          <w:vertAlign w:val="baseline"/>
          <w:rtl w:val="0"/>
        </w:rPr>
        <w:t xml:space="preserve">STAR PRIMARY SCHOOL</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3556000</wp:posOffset>
                </wp:positionH>
                <wp:positionV relativeFrom="paragraph">
                  <wp:posOffset>-342898</wp:posOffset>
                </wp:positionV>
                <wp:extent cx="1510030" cy="1272540"/>
                <wp:effectExtent b="0" l="0" r="0" t="0"/>
                <wp:wrapNone/>
                <wp:docPr id="6" name=""/>
                <a:graphic>
                  <a:graphicData uri="http://schemas.microsoft.com/office/word/2010/wordprocessingGroup">
                    <wpg:wgp>
                      <wpg:cNvGrpSpPr/>
                      <wpg:grpSpPr>
                        <a:xfrm>
                          <a:off x="4590975" y="3143725"/>
                          <a:ext cx="1510030" cy="1272540"/>
                          <a:chOff x="4590975" y="3143725"/>
                          <a:chExt cx="1510050" cy="1272550"/>
                        </a:xfrm>
                      </wpg:grpSpPr>
                      <wpg:grpSp>
                        <wpg:cNvGrpSpPr/>
                        <wpg:grpSpPr>
                          <a:xfrm>
                            <a:off x="4590985" y="3143730"/>
                            <a:ext cx="1510030" cy="1272540"/>
                            <a:chOff x="4590975" y="3143725"/>
                            <a:chExt cx="1510050" cy="1272550"/>
                          </a:xfrm>
                        </wpg:grpSpPr>
                        <wps:wsp>
                          <wps:cNvSpPr/>
                          <wps:cNvPr id="3" name="Shape 3"/>
                          <wps:spPr>
                            <a:xfrm>
                              <a:off x="4590975" y="3143725"/>
                              <a:ext cx="1510050" cy="1272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90985" y="3143730"/>
                              <a:ext cx="1510030" cy="1272540"/>
                              <a:chOff x="4590975" y="3143725"/>
                              <a:chExt cx="1510050" cy="1272550"/>
                            </a:xfrm>
                          </wpg:grpSpPr>
                          <wps:wsp>
                            <wps:cNvSpPr/>
                            <wps:cNvPr id="12" name="Shape 12"/>
                            <wps:spPr>
                              <a:xfrm>
                                <a:off x="4590975" y="3143725"/>
                                <a:ext cx="1510050" cy="1272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90985" y="3143730"/>
                                <a:ext cx="1510030" cy="1272540"/>
                                <a:chOff x="3962" y="2992"/>
                                <a:chExt cx="3113" cy="2687"/>
                              </a:xfrm>
                            </wpg:grpSpPr>
                            <wps:wsp>
                              <wps:cNvSpPr/>
                              <wps:cNvPr id="14" name="Shape 14"/>
                              <wps:spPr>
                                <a:xfrm>
                                  <a:off x="3962" y="2992"/>
                                  <a:ext cx="3100" cy="2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3962" y="4774"/>
                                  <a:ext cx="3113" cy="905"/>
                                </a:xfrm>
                                <a:prstGeom prst="rect">
                                  <a:avLst/>
                                </a:prstGeom>
                                <a:noFill/>
                                <a:ln>
                                  <a:noFill/>
                                </a:ln>
                              </wps:spPr>
                              <wps:txbx>
                                <w:txbxContent>
                                  <w:p w:rsidR="00000000" w:rsidDel="00000000" w:rsidP="00000000" w:rsidRDefault="00000000" w:rsidRPr="00000000">
                                    <w:pPr>
                                      <w:spacing w:after="120" w:before="0" w:line="285"/>
                                      <w:ind w:left="0" w:right="0" w:firstLine="0"/>
                                      <w:jc w:val="center"/>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wps:wsp>
                              <wps:cNvSpPr/>
                              <wps:cNvPr id="16" name="Shape 16"/>
                              <wps:spPr>
                                <a:xfrm>
                                  <a:off x="4610" y="2992"/>
                                  <a:ext cx="1817" cy="173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3556000</wp:posOffset>
                </wp:positionH>
                <wp:positionV relativeFrom="paragraph">
                  <wp:posOffset>-342898</wp:posOffset>
                </wp:positionV>
                <wp:extent cx="1510030" cy="1272540"/>
                <wp:effectExtent b="0" l="0" r="0" t="0"/>
                <wp:wrapNone/>
                <wp:docPr id="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510030" cy="127254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660400</wp:posOffset>
                </wp:positionH>
                <wp:positionV relativeFrom="paragraph">
                  <wp:posOffset>-342898</wp:posOffset>
                </wp:positionV>
                <wp:extent cx="1510030" cy="1272540"/>
                <wp:effectExtent b="0" l="0" r="0" t="0"/>
                <wp:wrapNone/>
                <wp:docPr id="5" name=""/>
                <a:graphic>
                  <a:graphicData uri="http://schemas.microsoft.com/office/word/2010/wordprocessingGroup">
                    <wpg:wgp>
                      <wpg:cNvGrpSpPr/>
                      <wpg:grpSpPr>
                        <a:xfrm>
                          <a:off x="4590975" y="3143725"/>
                          <a:ext cx="1510030" cy="1272540"/>
                          <a:chOff x="4590975" y="3143725"/>
                          <a:chExt cx="1510050" cy="1272550"/>
                        </a:xfrm>
                      </wpg:grpSpPr>
                      <wpg:grpSp>
                        <wpg:cNvGrpSpPr/>
                        <wpg:grpSpPr>
                          <a:xfrm>
                            <a:off x="4590985" y="3143730"/>
                            <a:ext cx="1510030" cy="1272540"/>
                            <a:chOff x="4590975" y="3143725"/>
                            <a:chExt cx="1510050" cy="1272550"/>
                          </a:xfrm>
                        </wpg:grpSpPr>
                        <wps:wsp>
                          <wps:cNvSpPr/>
                          <wps:cNvPr id="3" name="Shape 3"/>
                          <wps:spPr>
                            <a:xfrm>
                              <a:off x="4590975" y="3143725"/>
                              <a:ext cx="1510050" cy="1272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90985" y="3143730"/>
                              <a:ext cx="1510030" cy="1272540"/>
                              <a:chOff x="4590975" y="3143725"/>
                              <a:chExt cx="1510050" cy="1272550"/>
                            </a:xfrm>
                          </wpg:grpSpPr>
                          <wps:wsp>
                            <wps:cNvSpPr/>
                            <wps:cNvPr id="5" name="Shape 5"/>
                            <wps:spPr>
                              <a:xfrm>
                                <a:off x="4590975" y="3143725"/>
                                <a:ext cx="1510050" cy="12725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590985" y="3143730"/>
                                <a:ext cx="1510030" cy="1272540"/>
                                <a:chOff x="3962" y="2992"/>
                                <a:chExt cx="3113" cy="2687"/>
                              </a:xfrm>
                            </wpg:grpSpPr>
                            <wps:wsp>
                              <wps:cNvSpPr/>
                              <wps:cNvPr id="7" name="Shape 7"/>
                              <wps:spPr>
                                <a:xfrm>
                                  <a:off x="3962" y="2992"/>
                                  <a:ext cx="3100" cy="2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3962" y="4774"/>
                                  <a:ext cx="3113" cy="905"/>
                                </a:xfrm>
                                <a:prstGeom prst="rect">
                                  <a:avLst/>
                                </a:prstGeom>
                                <a:noFill/>
                                <a:ln>
                                  <a:noFill/>
                                </a:ln>
                              </wps:spPr>
                              <wps:txbx>
                                <w:txbxContent>
                                  <w:p w:rsidR="00000000" w:rsidDel="00000000" w:rsidP="00000000" w:rsidRDefault="00000000" w:rsidRPr="00000000">
                                    <w:pPr>
                                      <w:spacing w:after="120" w:before="0" w:line="285"/>
                                      <w:ind w:left="0" w:right="0" w:firstLine="0"/>
                                      <w:jc w:val="center"/>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wps:wsp>
                              <wps:cNvSpPr/>
                              <wps:cNvPr id="9" name="Shape 9"/>
                              <wps:spPr>
                                <a:xfrm>
                                  <a:off x="4610" y="2992"/>
                                  <a:ext cx="1817" cy="173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660400</wp:posOffset>
                </wp:positionH>
                <wp:positionV relativeFrom="paragraph">
                  <wp:posOffset>-342898</wp:posOffset>
                </wp:positionV>
                <wp:extent cx="1510030" cy="1272540"/>
                <wp:effectExtent b="0" l="0" r="0" t="0"/>
                <wp:wrapNone/>
                <wp:docPr id="5"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510030" cy="1272540"/>
                        </a:xfrm>
                        <a:prstGeom prst="rect"/>
                        <a:ln/>
                      </pic:spPr>
                    </pic:pic>
                  </a:graphicData>
                </a:graphic>
              </wp:anchor>
            </w:drawing>
          </mc:Fallback>
        </mc:AlternateContent>
      </w:r>
    </w:p>
    <w:p w:rsidR="00000000" w:rsidDel="00000000" w:rsidP="00000000" w:rsidRDefault="00000000" w:rsidRPr="00000000" w14:paraId="00000002">
      <w:pPr>
        <w:tabs>
          <w:tab w:val="center" w:leader="none" w:pos="4513"/>
        </w:tabs>
        <w:rPr>
          <w:vertAlign w:val="baseline"/>
        </w:rPr>
      </w:pPr>
      <w:r w:rsidDel="00000000" w:rsidR="00000000" w:rsidRPr="00000000">
        <w:rPr>
          <w:b w:val="1"/>
          <w:bCs w:val="1"/>
          <w:vertAlign w:val="baseline"/>
          <w:rtl w:val="0"/>
        </w:rPr>
        <w:tab/>
      </w: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rtl w:val="0"/>
        </w:rPr>
      </w:r>
    </w:p>
    <w:p w:rsidR="00000000" w:rsidDel="00000000" w:rsidP="00000000" w:rsidRDefault="00000000" w:rsidRPr="00000000" w14:paraId="00000004">
      <w:pPr>
        <w:pBdr>
          <w:top w:color="000000" w:space="1" w:sz="4" w:val="single"/>
        </w:pBdr>
        <w:tabs>
          <w:tab w:val="center" w:leader="none" w:pos="4513"/>
        </w:tabs>
        <w:jc w:val="center"/>
        <w:rPr>
          <w:vertAlign w:val="baseline"/>
        </w:rPr>
      </w:pPr>
      <w:r w:rsidDel="00000000" w:rsidR="00000000" w:rsidRPr="00000000">
        <w:rPr>
          <w:rtl w:val="0"/>
        </w:rPr>
      </w:r>
    </w:p>
    <w:p w:rsidR="00000000" w:rsidDel="00000000" w:rsidP="00000000" w:rsidRDefault="00000000" w:rsidRPr="00000000" w14:paraId="00000005">
      <w:pPr>
        <w:pStyle w:val="Heading1"/>
        <w:tabs>
          <w:tab w:val="center" w:leader="none" w:pos="4513"/>
          <w:tab w:val="center" w:leader="none" w:pos="4513"/>
          <w:tab w:val="center" w:leader="none" w:pos="4513"/>
        </w:tabs>
        <w:rPr>
          <w:vertAlign w:val="baseline"/>
        </w:rPr>
      </w:pPr>
      <w:r w:rsidDel="00000000" w:rsidR="00000000" w:rsidRPr="00000000">
        <w:rPr>
          <w:b w:val="1"/>
          <w:bCs w:val="1"/>
          <w:vertAlign w:val="baseline"/>
          <w:rtl w:val="0"/>
        </w:rPr>
        <w:t xml:space="preserve">JOB DESCRIPTION: SENCO  TLR 2B</w:t>
      </w: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rtl w:val="0"/>
        </w:rPr>
      </w:r>
    </w:p>
    <w:p w:rsidR="00000000" w:rsidDel="00000000" w:rsidP="00000000" w:rsidRDefault="00000000" w:rsidRPr="00000000" w14:paraId="00000007">
      <w:pPr>
        <w:pBdr>
          <w:top w:color="000000" w:space="1" w:sz="4" w:val="single"/>
        </w:pBdr>
        <w:rPr>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b w:val="1"/>
          <w:bCs w:val="1"/>
          <w:vertAlign w:val="baseline"/>
          <w:rtl w:val="0"/>
        </w:rPr>
        <w:t xml:space="preserve">POST HOLDER REPORTS TO:</w:t>
      </w:r>
      <w:r w:rsidDel="00000000" w:rsidR="00000000" w:rsidRPr="00000000">
        <w:rPr>
          <w:vertAlign w:val="baseline"/>
          <w:rtl w:val="0"/>
        </w:rPr>
        <w:tab/>
        <w:tab/>
        <w:t xml:space="preserve">HEAD TEACHER</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b w:val="1"/>
          <w:bCs w:val="1"/>
          <w:rtl w:val="0"/>
        </w:rPr>
        <w:t xml:space="preserve">RESPONSIBLE FOR:   </w:t>
      </w:r>
    </w:p>
    <w:p w:rsidR="00000000" w:rsidDel="00000000" w:rsidP="00000000" w:rsidRDefault="00000000" w:rsidRPr="00000000" w14:paraId="0000000B">
      <w:pPr>
        <w:rPr>
          <w:vertAlign w:val="baseline"/>
        </w:rPr>
      </w:pPr>
      <w:r w:rsidDel="00000000" w:rsidR="00000000" w:rsidRPr="00000000">
        <w:rPr>
          <w:rtl w:val="0"/>
        </w:rPr>
      </w:r>
    </w:p>
    <w:p w:rsidR="00000000" w:rsidDel="00000000" w:rsidP="00000000" w:rsidRDefault="00000000" w:rsidRPr="00000000" w14:paraId="0000000C">
      <w:pPr>
        <w:pBdr>
          <w:top w:color="000000" w:space="1" w:sz="4" w:val="single"/>
        </w:pBdr>
        <w:rPr>
          <w:vertAlign w:val="baseline"/>
        </w:rPr>
      </w:pPr>
      <w:r w:rsidDel="00000000" w:rsidR="00000000" w:rsidRPr="00000000">
        <w:rPr>
          <w:rtl w:val="0"/>
        </w:rPr>
      </w:r>
    </w:p>
    <w:p w:rsidR="00000000" w:rsidDel="00000000" w:rsidP="00000000" w:rsidRDefault="00000000" w:rsidRPr="00000000" w14:paraId="0000000D">
      <w:pPr>
        <w:pStyle w:val="Heading2"/>
        <w:pBdr>
          <w:top w:color="000000" w:space="0" w:sz="0" w:val="none"/>
        </w:pBdr>
        <w:jc w:val="both"/>
        <w:rPr>
          <w:b w:val="0"/>
          <w:bCs w:val="0"/>
          <w:u w:val="none"/>
          <w:vertAlign w:val="baseline"/>
        </w:rPr>
      </w:pPr>
      <w:r w:rsidDel="00000000" w:rsidR="00000000" w:rsidRPr="00000000">
        <w:rPr>
          <w:b w:val="1"/>
          <w:bCs w:val="1"/>
          <w:u w:val="none"/>
          <w:vertAlign w:val="baseline"/>
          <w:rtl w:val="0"/>
        </w:rPr>
        <w:t xml:space="preserve">PURPOSE OF POST</w:t>
      </w:r>
      <w:r w:rsidDel="00000000" w:rsidR="00000000" w:rsidRPr="00000000">
        <w:rPr>
          <w:rtl w:val="0"/>
        </w:rPr>
      </w:r>
    </w:p>
    <w:p w:rsidR="00000000" w:rsidDel="00000000" w:rsidP="00000000" w:rsidRDefault="00000000" w:rsidRPr="00000000" w14:paraId="0000000E">
      <w:pPr>
        <w:jc w:val="both"/>
        <w:rPr>
          <w:u w:val="single"/>
          <w:vertAlign w:val="baseline"/>
        </w:rPr>
      </w:pPr>
      <w:r w:rsidDel="00000000" w:rsidR="00000000" w:rsidRPr="00000000">
        <w:rPr>
          <w:rtl w:val="0"/>
        </w:rPr>
      </w:r>
    </w:p>
    <w:p w:rsidR="00000000" w:rsidDel="00000000" w:rsidP="00000000" w:rsidRDefault="00000000" w:rsidRPr="00000000" w14:paraId="0000000F">
      <w:pPr>
        <w:jc w:val="both"/>
        <w:rPr>
          <w:vertAlign w:val="baseline"/>
        </w:rPr>
      </w:pPr>
      <w:r w:rsidDel="00000000" w:rsidR="00000000" w:rsidRPr="00000000">
        <w:rPr>
          <w:vertAlign w:val="baseline"/>
          <w:rtl w:val="0"/>
        </w:rPr>
        <w:t xml:space="preserve">To oversee the day-to-day operation, alongside the SEN team, of the school’s SEN policy including arrangements for the identification and assessment of pupils with SEN that:</w:t>
      </w:r>
    </w:p>
    <w:p w:rsidR="00000000" w:rsidDel="00000000" w:rsidP="00000000" w:rsidRDefault="00000000" w:rsidRPr="00000000" w14:paraId="00000010">
      <w:pPr>
        <w:numPr>
          <w:ilvl w:val="0"/>
          <w:numId w:val="5"/>
        </w:numPr>
        <w:ind w:left="360" w:hanging="360"/>
        <w:jc w:val="both"/>
        <w:rPr/>
      </w:pPr>
      <w:r w:rsidDel="00000000" w:rsidR="00000000" w:rsidRPr="00000000">
        <w:rPr>
          <w:vertAlign w:val="baseline"/>
          <w:rtl w:val="0"/>
        </w:rPr>
        <w:t xml:space="preserve">Are transparent and clearly understood by all stakeholders</w:t>
      </w:r>
    </w:p>
    <w:p w:rsidR="00000000" w:rsidDel="00000000" w:rsidP="00000000" w:rsidRDefault="00000000" w:rsidRPr="00000000" w14:paraId="00000011">
      <w:pPr>
        <w:numPr>
          <w:ilvl w:val="0"/>
          <w:numId w:val="5"/>
        </w:numPr>
        <w:ind w:left="360" w:hanging="360"/>
        <w:jc w:val="both"/>
        <w:rPr/>
      </w:pPr>
      <w:r w:rsidDel="00000000" w:rsidR="00000000" w:rsidRPr="00000000">
        <w:rPr>
          <w:vertAlign w:val="baseline"/>
          <w:rtl w:val="0"/>
        </w:rPr>
        <w:t xml:space="preserve">Support a graduated approach to addressing pupils’ learning difficulties</w:t>
      </w:r>
    </w:p>
    <w:p w:rsidR="00000000" w:rsidDel="00000000" w:rsidP="00000000" w:rsidRDefault="00000000" w:rsidRPr="00000000" w14:paraId="00000012">
      <w:pPr>
        <w:numPr>
          <w:ilvl w:val="0"/>
          <w:numId w:val="5"/>
        </w:numPr>
        <w:ind w:left="360" w:hanging="360"/>
        <w:jc w:val="both"/>
        <w:rPr/>
      </w:pPr>
      <w:r w:rsidDel="00000000" w:rsidR="00000000" w:rsidRPr="00000000">
        <w:rPr>
          <w:vertAlign w:val="baseline"/>
          <w:rtl w:val="0"/>
        </w:rPr>
        <w:t xml:space="preserve">Make explicit the roles of all staff in addressing barriers to SEN inclusion</w:t>
      </w:r>
    </w:p>
    <w:p w:rsidR="00000000" w:rsidDel="00000000" w:rsidP="00000000" w:rsidRDefault="00000000" w:rsidRPr="00000000" w14:paraId="00000013">
      <w:pPr>
        <w:numPr>
          <w:ilvl w:val="0"/>
          <w:numId w:val="5"/>
        </w:numPr>
        <w:ind w:left="360" w:hanging="360"/>
        <w:jc w:val="both"/>
        <w:rPr/>
      </w:pPr>
      <w:r w:rsidDel="00000000" w:rsidR="00000000" w:rsidRPr="00000000">
        <w:rPr>
          <w:vertAlign w:val="baseline"/>
          <w:rtl w:val="0"/>
        </w:rPr>
        <w:t xml:space="preserve">Support the raising of standards for all pupils.</w:t>
      </w:r>
    </w:p>
    <w:p w:rsidR="00000000" w:rsidDel="00000000" w:rsidP="00000000" w:rsidRDefault="00000000" w:rsidRPr="00000000" w14:paraId="00000014">
      <w:pPr>
        <w:rPr>
          <w:vertAlign w:val="baseline"/>
        </w:rPr>
      </w:pPr>
      <w:r w:rsidDel="00000000" w:rsidR="00000000" w:rsidRPr="00000000">
        <w:rPr>
          <w:rtl w:val="0"/>
        </w:rPr>
      </w:r>
    </w:p>
    <w:p w:rsidR="00000000" w:rsidDel="00000000" w:rsidP="00000000" w:rsidRDefault="00000000" w:rsidRPr="00000000" w14:paraId="00000015">
      <w:pPr>
        <w:pStyle w:val="Heading2"/>
        <w:pBdr>
          <w:top w:color="000000" w:space="0" w:sz="4" w:val="single"/>
        </w:pBdr>
        <w:rPr>
          <w:vertAlign w:val="baseline"/>
        </w:rPr>
      </w:pPr>
      <w:r w:rsidDel="00000000" w:rsidR="00000000" w:rsidRPr="00000000">
        <w:rPr>
          <w:rtl w:val="0"/>
        </w:rPr>
      </w:r>
    </w:p>
    <w:p w:rsidR="00000000" w:rsidDel="00000000" w:rsidP="00000000" w:rsidRDefault="00000000" w:rsidRPr="00000000" w14:paraId="00000016">
      <w:pPr>
        <w:rPr/>
      </w:pPr>
      <w:r w:rsidDel="00000000" w:rsidR="00000000" w:rsidRPr="00000000">
        <w:rPr>
          <w:b w:val="1"/>
          <w:bCs w:val="1"/>
          <w:vertAlign w:val="baseline"/>
          <w:rtl w:val="0"/>
        </w:rPr>
        <w:t xml:space="preserve">DUTIES AND RESPONSIBILITIES</w:t>
      </w:r>
      <w:r w:rsidDel="00000000" w:rsidR="00000000" w:rsidRPr="00000000">
        <w:rPr>
          <w:rtl w:val="0"/>
        </w:rPr>
      </w:r>
    </w:p>
    <w:p w:rsidR="00000000" w:rsidDel="00000000" w:rsidP="00000000" w:rsidRDefault="00000000" w:rsidRPr="00000000" w14:paraId="00000017">
      <w:pPr>
        <w:spacing w:after="240" w:before="240" w:lineRule="auto"/>
        <w:jc w:val="both"/>
        <w:rPr/>
      </w:pPr>
      <w:r w:rsidDel="00000000" w:rsidR="00000000" w:rsidRPr="00000000">
        <w:rPr>
          <w:highlight w:val="white"/>
          <w:rtl w:val="0"/>
        </w:rPr>
        <w:t xml:space="preserve">Star Primary School i</w:t>
      </w:r>
      <w:r w:rsidDel="00000000" w:rsidR="00000000" w:rsidRPr="00000000">
        <w:rPr>
          <w:rtl w:val="0"/>
        </w:rPr>
        <w:t xml:space="preserve">s committed to creating a diverse workforce. We’ll consider all qualified applicants for employment without regard to sex, race, religion, belief, sexual orientation, gender reassignment, pregnancy, maternity, age, disability, marriage or civil partnership.</w:t>
      </w:r>
    </w:p>
    <w:p w:rsidR="00000000" w:rsidDel="00000000" w:rsidP="00000000" w:rsidRDefault="00000000" w:rsidRPr="00000000" w14:paraId="00000018">
      <w:pPr>
        <w:pStyle w:val="Heading1"/>
        <w:keepNext w:val="0"/>
        <w:widowControl w:val="1"/>
        <w:spacing w:after="120" w:before="480" w:lineRule="auto"/>
        <w:jc w:val="both"/>
        <w:rPr/>
      </w:pPr>
      <w:bookmarkStart w:colFirst="0" w:colLast="0" w:name="_heading=h.8muhs8dxds52" w:id="0"/>
      <w:bookmarkEnd w:id="0"/>
      <w:r w:rsidDel="00000000" w:rsidR="00000000" w:rsidRPr="00000000">
        <w:rPr>
          <w:rtl w:val="0"/>
        </w:rPr>
        <w:t xml:space="preserve">Main purpose</w:t>
      </w:r>
    </w:p>
    <w:p w:rsidR="00000000" w:rsidDel="00000000" w:rsidP="00000000" w:rsidRDefault="00000000" w:rsidRPr="00000000" w14:paraId="00000019">
      <w:pPr>
        <w:spacing w:after="240" w:before="240" w:lineRule="auto"/>
        <w:jc w:val="both"/>
        <w:rPr/>
      </w:pPr>
      <w:r w:rsidDel="00000000" w:rsidR="00000000" w:rsidRPr="00000000">
        <w:rPr>
          <w:rtl w:val="0"/>
        </w:rPr>
        <w:t xml:space="preserve">The SENCO, under the direction of the headteacher, will:</w:t>
      </w:r>
    </w:p>
    <w:p w:rsidR="00000000" w:rsidDel="00000000" w:rsidP="00000000" w:rsidRDefault="00000000" w:rsidRPr="00000000" w14:paraId="0000001A">
      <w:pPr>
        <w:numPr>
          <w:ilvl w:val="0"/>
          <w:numId w:val="2"/>
        </w:numPr>
        <w:spacing w:after="0" w:afterAutospacing="0" w:before="240" w:lineRule="auto"/>
        <w:ind w:left="720" w:hanging="360"/>
        <w:jc w:val="both"/>
        <w:rPr>
          <w:u w:val="none"/>
        </w:rPr>
      </w:pPr>
      <w:r w:rsidDel="00000000" w:rsidR="00000000" w:rsidRPr="00000000">
        <w:rPr>
          <w:rtl w:val="0"/>
        </w:rPr>
        <w:t xml:space="preserve">Determine the strategic development of special educational needs (SEN) policy and provision in the school</w:t>
      </w:r>
    </w:p>
    <w:p w:rsidR="00000000" w:rsidDel="00000000" w:rsidP="00000000" w:rsidRDefault="00000000" w:rsidRPr="00000000" w14:paraId="0000001B">
      <w:pPr>
        <w:numPr>
          <w:ilvl w:val="0"/>
          <w:numId w:val="2"/>
        </w:numPr>
        <w:spacing w:after="0" w:afterAutospacing="0" w:before="0" w:beforeAutospacing="0" w:lineRule="auto"/>
        <w:ind w:left="720" w:hanging="360"/>
        <w:jc w:val="both"/>
        <w:rPr>
          <w:u w:val="none"/>
        </w:rPr>
      </w:pPr>
      <w:r w:rsidDel="00000000" w:rsidR="00000000" w:rsidRPr="00000000">
        <w:rPr>
          <w:rtl w:val="0"/>
        </w:rPr>
        <w:t xml:space="preserve">Be responsible for day-to-day operation of the SEN policy and co-ordination of specific provision to support individual pupils with SEN or a disability</w:t>
      </w:r>
    </w:p>
    <w:p w:rsidR="00000000" w:rsidDel="00000000" w:rsidP="00000000" w:rsidRDefault="00000000" w:rsidRPr="00000000" w14:paraId="0000001C">
      <w:pPr>
        <w:numPr>
          <w:ilvl w:val="0"/>
          <w:numId w:val="2"/>
        </w:numPr>
        <w:spacing w:after="0" w:afterAutospacing="0" w:before="0" w:beforeAutospacing="0" w:lineRule="auto"/>
        <w:ind w:left="720" w:hanging="360"/>
        <w:jc w:val="both"/>
        <w:rPr>
          <w:u w:val="none"/>
        </w:rPr>
      </w:pPr>
      <w:r w:rsidDel="00000000" w:rsidR="00000000" w:rsidRPr="00000000">
        <w:rPr>
          <w:rtl w:val="0"/>
        </w:rPr>
        <w:t xml:space="preserve">Have a 50% teaching commitment or oversee the Room Lead within the Nurture Hub</w:t>
      </w:r>
    </w:p>
    <w:p w:rsidR="00000000" w:rsidDel="00000000" w:rsidP="00000000" w:rsidRDefault="00000000" w:rsidRPr="00000000" w14:paraId="0000001D">
      <w:pPr>
        <w:numPr>
          <w:ilvl w:val="0"/>
          <w:numId w:val="2"/>
        </w:numPr>
        <w:spacing w:after="240" w:before="0" w:beforeAutospacing="0" w:lineRule="auto"/>
        <w:ind w:left="720" w:hanging="360"/>
        <w:jc w:val="both"/>
        <w:rPr>
          <w:u w:val="none"/>
        </w:rPr>
      </w:pPr>
      <w:r w:rsidDel="00000000" w:rsidR="00000000" w:rsidRPr="00000000">
        <w:rPr>
          <w:rtl w:val="0"/>
        </w:rPr>
        <w:t xml:space="preserve">Provide professional guidance to colleagues, working closely with staff, parents and carers, and other agencies</w:t>
      </w:r>
    </w:p>
    <w:p w:rsidR="00000000" w:rsidDel="00000000" w:rsidP="00000000" w:rsidRDefault="00000000" w:rsidRPr="00000000" w14:paraId="0000001E">
      <w:pPr>
        <w:spacing w:after="240" w:before="240" w:lineRule="auto"/>
        <w:jc w:val="both"/>
        <w:rPr>
          <w:highlight w:val="yellow"/>
        </w:rPr>
      </w:pPr>
      <w:r w:rsidDel="00000000" w:rsidR="00000000" w:rsidRPr="00000000">
        <w:rPr>
          <w:rtl w:val="0"/>
        </w:rPr>
      </w:r>
    </w:p>
    <w:p w:rsidR="00000000" w:rsidDel="00000000" w:rsidP="00000000" w:rsidRDefault="00000000" w:rsidRPr="00000000" w14:paraId="0000001F">
      <w:pPr>
        <w:spacing w:after="240" w:before="240" w:lineRule="auto"/>
        <w:jc w:val="both"/>
        <w:rPr>
          <w:highlight w:val="yellow"/>
        </w:rPr>
      </w:pPr>
      <w:r w:rsidDel="00000000" w:rsidR="00000000" w:rsidRPr="00000000">
        <w:rPr>
          <w:rtl w:val="0"/>
        </w:rPr>
        <w:t xml:space="preserve">The SENCO will be expected to fulfil the responsibilities of a teacher, as set out in the STPCD.</w:t>
      </w:r>
      <w:r w:rsidDel="00000000" w:rsidR="00000000" w:rsidRPr="00000000">
        <w:rPr>
          <w:rtl w:val="0"/>
        </w:rPr>
      </w:r>
    </w:p>
    <w:p w:rsidR="00000000" w:rsidDel="00000000" w:rsidP="00000000" w:rsidRDefault="00000000" w:rsidRPr="00000000" w14:paraId="00000020">
      <w:pPr>
        <w:spacing w:after="240" w:before="240" w:lineRule="auto"/>
        <w:jc w:val="both"/>
        <w:rPr/>
      </w:pPr>
      <w:r w:rsidDel="00000000" w:rsidR="00000000" w:rsidRPr="00000000">
        <w:rPr>
          <w:rtl w:val="0"/>
        </w:rPr>
        <w:t xml:space="preserve">While the SENCO will have responsibility for the oversight of provision for pupils with SEN or a disability, class teachers will hold responsibility for the day-to-day education and support of pupils within their classroom.</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 </w:t>
      </w:r>
    </w:p>
    <w:p w:rsidR="00000000" w:rsidDel="00000000" w:rsidP="00000000" w:rsidRDefault="00000000" w:rsidRPr="00000000" w14:paraId="00000022">
      <w:pPr>
        <w:pStyle w:val="Heading1"/>
        <w:keepNext w:val="0"/>
        <w:widowControl w:val="1"/>
        <w:spacing w:after="120" w:before="480" w:lineRule="auto"/>
        <w:jc w:val="both"/>
        <w:rPr/>
      </w:pPr>
      <w:bookmarkStart w:colFirst="0" w:colLast="0" w:name="_heading=h.g7nfiobvbpe2" w:id="1"/>
      <w:bookmarkEnd w:id="1"/>
      <w:r w:rsidDel="00000000" w:rsidR="00000000" w:rsidRPr="00000000">
        <w:rPr>
          <w:rtl w:val="0"/>
        </w:rPr>
        <w:t xml:space="preserve">Duties and responsibilities</w:t>
      </w:r>
    </w:p>
    <w:p w:rsidR="00000000" w:rsidDel="00000000" w:rsidP="00000000" w:rsidRDefault="00000000" w:rsidRPr="00000000" w14:paraId="00000023">
      <w:pPr>
        <w:spacing w:after="120" w:before="120" w:lineRule="auto"/>
        <w:jc w:val="both"/>
        <w:rPr>
          <w:b w:val="1"/>
          <w:bCs w:val="1"/>
        </w:rPr>
      </w:pPr>
      <w:r w:rsidDel="00000000" w:rsidR="00000000" w:rsidRPr="00000000">
        <w:rPr>
          <w:b w:val="1"/>
          <w:bCs w:val="1"/>
          <w:rtl w:val="0"/>
        </w:rPr>
        <w:t xml:space="preserve">Strategic development of SEN policy and provision</w:t>
      </w:r>
    </w:p>
    <w:p w:rsidR="00000000" w:rsidDel="00000000" w:rsidP="00000000" w:rsidRDefault="00000000" w:rsidRPr="00000000" w14:paraId="00000024">
      <w:pPr>
        <w:numPr>
          <w:ilvl w:val="0"/>
          <w:numId w:val="6"/>
        </w:numPr>
        <w:spacing w:after="0" w:afterAutospacing="0" w:before="240" w:lineRule="auto"/>
        <w:ind w:left="720" w:hanging="360"/>
        <w:jc w:val="both"/>
        <w:rPr>
          <w:u w:val="none"/>
        </w:rPr>
      </w:pPr>
      <w:r w:rsidDel="00000000" w:rsidR="00000000" w:rsidRPr="00000000">
        <w:rPr>
          <w:rtl w:val="0"/>
        </w:rPr>
        <w:t xml:space="preserve">Have a strategic overview of provision for pupils with SEN or a disability across the school, monitoring and reviewing the quality of provision</w:t>
      </w:r>
    </w:p>
    <w:p w:rsidR="00000000" w:rsidDel="00000000" w:rsidP="00000000" w:rsidRDefault="00000000" w:rsidRPr="00000000" w14:paraId="00000025">
      <w:pPr>
        <w:numPr>
          <w:ilvl w:val="0"/>
          <w:numId w:val="6"/>
        </w:numPr>
        <w:spacing w:after="0" w:afterAutospacing="0" w:before="0" w:beforeAutospacing="0" w:lineRule="auto"/>
        <w:ind w:left="720" w:hanging="360"/>
        <w:jc w:val="both"/>
        <w:rPr>
          <w:u w:val="none"/>
        </w:rPr>
      </w:pPr>
      <w:r w:rsidDel="00000000" w:rsidR="00000000" w:rsidRPr="00000000">
        <w:rPr>
          <w:rtl w:val="0"/>
        </w:rPr>
        <w:t xml:space="preserve">Contribute to school self-evaluation, particularly with respect to provision for pupils with SEN or a disability</w:t>
      </w:r>
    </w:p>
    <w:p w:rsidR="00000000" w:rsidDel="00000000" w:rsidP="00000000" w:rsidRDefault="00000000" w:rsidRPr="00000000" w14:paraId="00000026">
      <w:pPr>
        <w:numPr>
          <w:ilvl w:val="0"/>
          <w:numId w:val="6"/>
        </w:numPr>
        <w:spacing w:after="0" w:afterAutospacing="0" w:before="0" w:beforeAutospacing="0" w:lineRule="auto"/>
        <w:ind w:left="720" w:hanging="360"/>
        <w:jc w:val="both"/>
        <w:rPr>
          <w:u w:val="none"/>
        </w:rPr>
      </w:pPr>
      <w:r w:rsidDel="00000000" w:rsidR="00000000" w:rsidRPr="00000000">
        <w:rPr>
          <w:rtl w:val="0"/>
        </w:rPr>
        <w:t xml:space="preserve">Make sure the SEN policy is put into practice, and its objectives are reflected in the school improvement plan (SIP)</w:t>
      </w:r>
    </w:p>
    <w:p w:rsidR="00000000" w:rsidDel="00000000" w:rsidP="00000000" w:rsidRDefault="00000000" w:rsidRPr="00000000" w14:paraId="00000027">
      <w:pPr>
        <w:numPr>
          <w:ilvl w:val="0"/>
          <w:numId w:val="6"/>
        </w:numPr>
        <w:spacing w:after="0" w:afterAutospacing="0" w:before="0" w:beforeAutospacing="0" w:lineRule="auto"/>
        <w:ind w:left="720" w:hanging="360"/>
        <w:jc w:val="both"/>
        <w:rPr>
          <w:u w:val="none"/>
        </w:rPr>
      </w:pPr>
      <w:r w:rsidDel="00000000" w:rsidR="00000000" w:rsidRPr="00000000">
        <w:rPr>
          <w:rtl w:val="0"/>
        </w:rPr>
        <w:t xml:space="preserve">Maintain up-to-date knowledge of national and local initiatives that may affect the school’s policy and practice</w:t>
      </w:r>
    </w:p>
    <w:p w:rsidR="00000000" w:rsidDel="00000000" w:rsidP="00000000" w:rsidRDefault="00000000" w:rsidRPr="00000000" w14:paraId="00000028">
      <w:pPr>
        <w:numPr>
          <w:ilvl w:val="0"/>
          <w:numId w:val="6"/>
        </w:numPr>
        <w:spacing w:after="240" w:before="0" w:beforeAutospacing="0" w:lineRule="auto"/>
        <w:ind w:left="720" w:hanging="360"/>
        <w:jc w:val="both"/>
        <w:rPr>
          <w:u w:val="none"/>
        </w:rPr>
      </w:pPr>
      <w:r w:rsidDel="00000000" w:rsidR="00000000" w:rsidRPr="00000000">
        <w:rPr>
          <w:rtl w:val="0"/>
        </w:rPr>
        <w:t xml:space="preserve">Evaluate whether funding is being used effectively, and suggest changes to make use of funding more effective</w:t>
      </w:r>
    </w:p>
    <w:p w:rsidR="00000000" w:rsidDel="00000000" w:rsidP="00000000" w:rsidRDefault="00000000" w:rsidRPr="00000000" w14:paraId="00000029">
      <w:pPr>
        <w:spacing w:after="240" w:before="240" w:lineRule="auto"/>
        <w:jc w:val="both"/>
        <w:rPr/>
      </w:pPr>
      <w:r w:rsidDel="00000000" w:rsidR="00000000" w:rsidRPr="00000000">
        <w:rPr>
          <w:rtl w:val="0"/>
        </w:rPr>
      </w:r>
    </w:p>
    <w:p w:rsidR="00000000" w:rsidDel="00000000" w:rsidP="00000000" w:rsidRDefault="00000000" w:rsidRPr="00000000" w14:paraId="0000002A">
      <w:pPr>
        <w:spacing w:after="120" w:before="120" w:lineRule="auto"/>
        <w:jc w:val="both"/>
        <w:rPr>
          <w:b w:val="1"/>
          <w:bCs w:val="1"/>
        </w:rPr>
      </w:pPr>
      <w:r w:rsidDel="00000000" w:rsidR="00000000" w:rsidRPr="00000000">
        <w:rPr>
          <w:b w:val="1"/>
          <w:bCs w:val="1"/>
          <w:rtl w:val="0"/>
        </w:rPr>
        <w:t xml:space="preserve">Operation of the SEN policy and co-ordination of provision</w:t>
      </w:r>
    </w:p>
    <w:p w:rsidR="00000000" w:rsidDel="00000000" w:rsidP="00000000" w:rsidRDefault="00000000" w:rsidRPr="00000000" w14:paraId="0000002B">
      <w:pPr>
        <w:numPr>
          <w:ilvl w:val="0"/>
          <w:numId w:val="1"/>
        </w:numPr>
        <w:spacing w:after="0" w:afterAutospacing="0" w:before="240" w:lineRule="auto"/>
        <w:ind w:left="720" w:hanging="360"/>
        <w:jc w:val="both"/>
        <w:rPr>
          <w:u w:val="none"/>
        </w:rPr>
      </w:pPr>
      <w:r w:rsidDel="00000000" w:rsidR="00000000" w:rsidRPr="00000000">
        <w:rPr>
          <w:rtl w:val="0"/>
        </w:rPr>
        <w:t xml:space="preserve">Maintain an accurate SEND register and provision map</w:t>
      </w:r>
    </w:p>
    <w:p w:rsidR="00000000" w:rsidDel="00000000" w:rsidP="00000000" w:rsidRDefault="00000000" w:rsidRPr="00000000" w14:paraId="0000002C">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Provide guidance to colleagues on teaching pupils with SEN or a disability, and advise on the graduated approach to SEN support</w:t>
      </w:r>
    </w:p>
    <w:p w:rsidR="00000000" w:rsidDel="00000000" w:rsidP="00000000" w:rsidRDefault="00000000" w:rsidRPr="00000000" w14:paraId="0000002D">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Advise colleagues on applying differentiated teaching strategies tailored for individual pupils with SEN</w:t>
      </w:r>
    </w:p>
    <w:p w:rsidR="00000000" w:rsidDel="00000000" w:rsidP="00000000" w:rsidRDefault="00000000" w:rsidRPr="00000000" w14:paraId="0000002E">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Advise on the use of the school’s budget and other resources to meet pupils’ needs effectively, including staff deployment</w:t>
      </w:r>
    </w:p>
    <w:p w:rsidR="00000000" w:rsidDel="00000000" w:rsidP="00000000" w:rsidRDefault="00000000" w:rsidRPr="00000000" w14:paraId="0000002F">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Be aware of the provision in the local offer</w:t>
      </w:r>
    </w:p>
    <w:p w:rsidR="00000000" w:rsidDel="00000000" w:rsidP="00000000" w:rsidRDefault="00000000" w:rsidRPr="00000000" w14:paraId="00000030">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Work with early years providers, other schools, educational psychologists, health and social care professionals and other external agencies</w:t>
      </w:r>
    </w:p>
    <w:p w:rsidR="00000000" w:rsidDel="00000000" w:rsidP="00000000" w:rsidRDefault="00000000" w:rsidRPr="00000000" w14:paraId="00000031">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Be a key point of contact for external agencies, especially the local authority (LA)</w:t>
      </w:r>
    </w:p>
    <w:p w:rsidR="00000000" w:rsidDel="00000000" w:rsidP="00000000" w:rsidRDefault="00000000" w:rsidRPr="00000000" w14:paraId="00000032">
      <w:pPr>
        <w:numPr>
          <w:ilvl w:val="0"/>
          <w:numId w:val="1"/>
        </w:numPr>
        <w:spacing w:after="0" w:afterAutospacing="0" w:before="0" w:beforeAutospacing="0" w:lineRule="auto"/>
        <w:ind w:left="720" w:hanging="360"/>
        <w:jc w:val="both"/>
        <w:rPr>
          <w:u w:val="none"/>
        </w:rPr>
      </w:pPr>
      <w:r w:rsidDel="00000000" w:rsidR="00000000" w:rsidRPr="00000000">
        <w:rPr>
          <w:rtl w:val="0"/>
        </w:rPr>
        <w:t xml:space="preserve">Analyse assessment data for pupils with SEN or a disability</w:t>
      </w:r>
    </w:p>
    <w:p w:rsidR="00000000" w:rsidDel="00000000" w:rsidP="00000000" w:rsidRDefault="00000000" w:rsidRPr="00000000" w14:paraId="00000033">
      <w:pPr>
        <w:numPr>
          <w:ilvl w:val="0"/>
          <w:numId w:val="1"/>
        </w:numPr>
        <w:spacing w:after="240" w:before="0" w:beforeAutospacing="0" w:lineRule="auto"/>
        <w:ind w:left="720" w:hanging="360"/>
        <w:jc w:val="both"/>
        <w:rPr>
          <w:u w:val="none"/>
        </w:rPr>
      </w:pPr>
      <w:r w:rsidDel="00000000" w:rsidR="00000000" w:rsidRPr="00000000">
        <w:rPr>
          <w:rtl w:val="0"/>
        </w:rPr>
        <w:t xml:space="preserve">Implement and lead intervention groups for pupils with SEN, and evaluate their effectiveness</w:t>
      </w:r>
    </w:p>
    <w:p w:rsidR="00000000" w:rsidDel="00000000" w:rsidP="00000000" w:rsidRDefault="00000000" w:rsidRPr="00000000" w14:paraId="00000034">
      <w:pPr>
        <w:spacing w:after="240" w:before="240" w:lineRule="auto"/>
        <w:jc w:val="both"/>
        <w:rPr>
          <w:b w:val="1"/>
          <w:bCs w:val="1"/>
        </w:rPr>
      </w:pPr>
      <w:r w:rsidDel="00000000" w:rsidR="00000000" w:rsidRPr="00000000">
        <w:rPr>
          <w:rtl w:val="0"/>
        </w:rPr>
      </w:r>
    </w:p>
    <w:p w:rsidR="00000000" w:rsidDel="00000000" w:rsidP="00000000" w:rsidRDefault="00000000" w:rsidRPr="00000000" w14:paraId="00000035">
      <w:pPr>
        <w:spacing w:after="120" w:before="120" w:lineRule="auto"/>
        <w:jc w:val="both"/>
        <w:rPr>
          <w:b w:val="1"/>
          <w:bCs w:val="1"/>
        </w:rPr>
      </w:pPr>
      <w:r w:rsidDel="00000000" w:rsidR="00000000" w:rsidRPr="00000000">
        <w:rPr>
          <w:b w:val="1"/>
          <w:bCs w:val="1"/>
          <w:rtl w:val="0"/>
        </w:rPr>
        <w:t xml:space="preserve">Support for pupils with SEN or a disability</w:t>
      </w:r>
    </w:p>
    <w:p w:rsidR="00000000" w:rsidDel="00000000" w:rsidP="00000000" w:rsidRDefault="00000000" w:rsidRPr="00000000" w14:paraId="00000036">
      <w:pPr>
        <w:numPr>
          <w:ilvl w:val="0"/>
          <w:numId w:val="4"/>
        </w:numPr>
        <w:spacing w:after="0" w:afterAutospacing="0" w:before="240" w:lineRule="auto"/>
        <w:ind w:left="720" w:hanging="360"/>
        <w:jc w:val="both"/>
        <w:rPr>
          <w:u w:val="none"/>
        </w:rPr>
      </w:pPr>
      <w:r w:rsidDel="00000000" w:rsidR="00000000" w:rsidRPr="00000000">
        <w:rPr>
          <w:rtl w:val="0"/>
        </w:rPr>
        <w:t xml:space="preserve">Identify a pupil’s SEN</w:t>
      </w:r>
    </w:p>
    <w:p w:rsidR="00000000" w:rsidDel="00000000" w:rsidP="00000000" w:rsidRDefault="00000000" w:rsidRPr="00000000" w14:paraId="00000037">
      <w:pPr>
        <w:numPr>
          <w:ilvl w:val="0"/>
          <w:numId w:val="4"/>
        </w:numPr>
        <w:spacing w:after="0" w:afterAutospacing="0" w:before="0" w:beforeAutospacing="0" w:lineRule="auto"/>
        <w:ind w:left="720" w:hanging="360"/>
        <w:jc w:val="both"/>
        <w:rPr>
          <w:u w:val="none"/>
        </w:rPr>
      </w:pPr>
      <w:r w:rsidDel="00000000" w:rsidR="00000000" w:rsidRPr="00000000">
        <w:rPr>
          <w:rtl w:val="0"/>
        </w:rPr>
        <w:t xml:space="preserve">Co-ordinate provision that meets the pupil’s needs, and monitor its effectiveness</w:t>
      </w:r>
    </w:p>
    <w:p w:rsidR="00000000" w:rsidDel="00000000" w:rsidP="00000000" w:rsidRDefault="00000000" w:rsidRPr="00000000" w14:paraId="00000038">
      <w:pPr>
        <w:numPr>
          <w:ilvl w:val="0"/>
          <w:numId w:val="4"/>
        </w:numPr>
        <w:spacing w:after="0" w:afterAutospacing="0" w:before="0" w:beforeAutospacing="0" w:lineRule="auto"/>
        <w:ind w:left="720" w:hanging="360"/>
        <w:jc w:val="both"/>
        <w:rPr>
          <w:u w:val="none"/>
        </w:rPr>
      </w:pPr>
      <w:r w:rsidDel="00000000" w:rsidR="00000000" w:rsidRPr="00000000">
        <w:rPr>
          <w:rtl w:val="0"/>
        </w:rPr>
        <w:t xml:space="preserve">Secure relevant services for the pupil</w:t>
      </w:r>
    </w:p>
    <w:p w:rsidR="00000000" w:rsidDel="00000000" w:rsidP="00000000" w:rsidRDefault="00000000" w:rsidRPr="00000000" w14:paraId="00000039">
      <w:pPr>
        <w:numPr>
          <w:ilvl w:val="0"/>
          <w:numId w:val="4"/>
        </w:numPr>
        <w:spacing w:after="0" w:afterAutospacing="0" w:before="0" w:beforeAutospacing="0" w:lineRule="auto"/>
        <w:ind w:left="720" w:hanging="360"/>
        <w:jc w:val="both"/>
        <w:rPr>
          <w:u w:val="none"/>
        </w:rPr>
      </w:pPr>
      <w:r w:rsidDel="00000000" w:rsidR="00000000" w:rsidRPr="00000000">
        <w:rPr>
          <w:rtl w:val="0"/>
        </w:rPr>
        <w:t xml:space="preserve">Ensure records are maintained and kept up to date</w:t>
      </w:r>
    </w:p>
    <w:p w:rsidR="00000000" w:rsidDel="00000000" w:rsidP="00000000" w:rsidRDefault="00000000" w:rsidRPr="00000000" w14:paraId="0000003A">
      <w:pPr>
        <w:numPr>
          <w:ilvl w:val="0"/>
          <w:numId w:val="4"/>
        </w:numPr>
        <w:spacing w:after="0" w:afterAutospacing="0" w:before="0" w:beforeAutospacing="0" w:lineRule="auto"/>
        <w:ind w:left="720" w:hanging="360"/>
        <w:jc w:val="both"/>
        <w:rPr>
          <w:u w:val="none"/>
        </w:rPr>
      </w:pPr>
      <w:r w:rsidDel="00000000" w:rsidR="00000000" w:rsidRPr="00000000">
        <w:rPr>
          <w:rtl w:val="0"/>
        </w:rPr>
        <w:t xml:space="preserve">Review the education, health and care (EHC) plan with parents/carers and the pupil</w:t>
      </w:r>
    </w:p>
    <w:p w:rsidR="00000000" w:rsidDel="00000000" w:rsidP="00000000" w:rsidRDefault="00000000" w:rsidRPr="00000000" w14:paraId="0000003B">
      <w:pPr>
        <w:numPr>
          <w:ilvl w:val="0"/>
          <w:numId w:val="4"/>
        </w:numPr>
        <w:spacing w:after="0" w:afterAutospacing="0" w:before="0" w:beforeAutospacing="0" w:lineRule="auto"/>
        <w:ind w:left="720" w:hanging="360"/>
        <w:jc w:val="both"/>
        <w:rPr>
          <w:u w:val="none"/>
        </w:rPr>
      </w:pPr>
      <w:r w:rsidDel="00000000" w:rsidR="00000000" w:rsidRPr="00000000">
        <w:rPr>
          <w:rtl w:val="0"/>
        </w:rPr>
        <w:t xml:space="preserve">Communicate regularly with parents/carers</w:t>
      </w:r>
    </w:p>
    <w:p w:rsidR="00000000" w:rsidDel="00000000" w:rsidP="00000000" w:rsidRDefault="00000000" w:rsidRPr="00000000" w14:paraId="0000003C">
      <w:pPr>
        <w:numPr>
          <w:ilvl w:val="0"/>
          <w:numId w:val="4"/>
        </w:numPr>
        <w:spacing w:after="0" w:afterAutospacing="0" w:before="0" w:beforeAutospacing="0" w:lineRule="auto"/>
        <w:ind w:left="720" w:hanging="360"/>
        <w:jc w:val="both"/>
        <w:rPr>
          <w:u w:val="none"/>
        </w:rPr>
      </w:pPr>
      <w:r w:rsidDel="00000000" w:rsidR="00000000" w:rsidRPr="00000000">
        <w:rPr>
          <w:rtl w:val="0"/>
        </w:rPr>
        <w:t xml:space="preserve">Ensure that if the pupil transfers to another school, all relevant information is conveyed to that school, and support a smooth transition for the pupil</w:t>
      </w:r>
    </w:p>
    <w:p w:rsidR="00000000" w:rsidDel="00000000" w:rsidP="00000000" w:rsidRDefault="00000000" w:rsidRPr="00000000" w14:paraId="0000003D">
      <w:pPr>
        <w:numPr>
          <w:ilvl w:val="0"/>
          <w:numId w:val="4"/>
        </w:numPr>
        <w:spacing w:after="0" w:afterAutospacing="0" w:before="0" w:beforeAutospacing="0" w:lineRule="auto"/>
        <w:ind w:left="720" w:hanging="360"/>
        <w:jc w:val="both"/>
        <w:rPr>
          <w:u w:val="none"/>
        </w:rPr>
      </w:pPr>
      <w:r w:rsidDel="00000000" w:rsidR="00000000" w:rsidRPr="00000000">
        <w:rPr>
          <w:rtl w:val="0"/>
        </w:rPr>
        <w:t xml:space="preserve">Promote the pupil’s inclusion in the school community and access to the curriculum, facilities and extra-curricular activities</w:t>
      </w:r>
    </w:p>
    <w:p w:rsidR="00000000" w:rsidDel="00000000" w:rsidP="00000000" w:rsidRDefault="00000000" w:rsidRPr="00000000" w14:paraId="0000003E">
      <w:pPr>
        <w:numPr>
          <w:ilvl w:val="0"/>
          <w:numId w:val="4"/>
        </w:numPr>
        <w:spacing w:after="240" w:before="0" w:beforeAutospacing="0" w:lineRule="auto"/>
        <w:ind w:left="720" w:hanging="360"/>
        <w:jc w:val="both"/>
        <w:rPr>
          <w:u w:val="none"/>
        </w:rPr>
      </w:pPr>
      <w:r w:rsidDel="00000000" w:rsidR="00000000" w:rsidRPr="00000000">
        <w:rPr>
          <w:rtl w:val="0"/>
        </w:rPr>
        <w:t xml:space="preserve">Work with the designated teacher for looked-after children (LAC), where a looked-after pupil has SEN or a disability</w:t>
      </w:r>
    </w:p>
    <w:p w:rsidR="00000000" w:rsidDel="00000000" w:rsidP="00000000" w:rsidRDefault="00000000" w:rsidRPr="00000000" w14:paraId="0000003F">
      <w:pPr>
        <w:spacing w:after="240" w:before="240" w:lineRule="auto"/>
        <w:jc w:val="both"/>
        <w:rPr>
          <w:highlight w:val="yellow"/>
        </w:rPr>
      </w:pPr>
      <w:r w:rsidDel="00000000" w:rsidR="00000000" w:rsidRPr="00000000">
        <w:rPr>
          <w:rtl w:val="0"/>
        </w:rPr>
      </w:r>
    </w:p>
    <w:p w:rsidR="00000000" w:rsidDel="00000000" w:rsidP="00000000" w:rsidRDefault="00000000" w:rsidRPr="00000000" w14:paraId="00000040">
      <w:pPr>
        <w:spacing w:after="120" w:before="120" w:lineRule="auto"/>
        <w:jc w:val="both"/>
        <w:rPr>
          <w:b w:val="1"/>
          <w:bCs w:val="1"/>
        </w:rPr>
      </w:pPr>
      <w:r w:rsidDel="00000000" w:rsidR="00000000" w:rsidRPr="00000000">
        <w:rPr>
          <w:b w:val="1"/>
          <w:bCs w:val="1"/>
          <w:rtl w:val="0"/>
        </w:rPr>
        <w:t xml:space="preserve">Leadership and management</w:t>
      </w:r>
    </w:p>
    <w:p w:rsidR="00000000" w:rsidDel="00000000" w:rsidP="00000000" w:rsidRDefault="00000000" w:rsidRPr="00000000" w14:paraId="00000041">
      <w:pPr>
        <w:numPr>
          <w:ilvl w:val="0"/>
          <w:numId w:val="3"/>
        </w:numPr>
        <w:spacing w:after="0" w:afterAutospacing="0" w:before="240" w:lineRule="auto"/>
        <w:ind w:left="720" w:hanging="360"/>
        <w:jc w:val="both"/>
        <w:rPr>
          <w:u w:val="none"/>
        </w:rPr>
      </w:pPr>
      <w:r w:rsidDel="00000000" w:rsidR="00000000" w:rsidRPr="00000000">
        <w:rPr>
          <w:rtl w:val="0"/>
        </w:rPr>
        <w:t xml:space="preserve">Play an active role within the senior leadership team (SLT), by working alongside the headteacher and governors to ensure the school meets its responsibilities under the Equality Act 2010 in terms of reasonable adjustments and access arrangements</w:t>
      </w:r>
    </w:p>
    <w:p w:rsidR="00000000" w:rsidDel="00000000" w:rsidP="00000000" w:rsidRDefault="00000000" w:rsidRPr="00000000" w14:paraId="00000042">
      <w:pPr>
        <w:numPr>
          <w:ilvl w:val="0"/>
          <w:numId w:val="3"/>
        </w:numPr>
        <w:spacing w:after="0" w:afterAutospacing="0" w:before="0" w:beforeAutospacing="0" w:lineRule="auto"/>
        <w:ind w:left="720" w:hanging="360"/>
        <w:jc w:val="both"/>
        <w:rPr>
          <w:u w:val="none"/>
        </w:rPr>
      </w:pPr>
      <w:r w:rsidDel="00000000" w:rsidR="00000000" w:rsidRPr="00000000">
        <w:rPr>
          <w:rtl w:val="0"/>
        </w:rPr>
        <w:t xml:space="preserve">Prepare and review information the governing board is required to publish</w:t>
      </w:r>
    </w:p>
    <w:p w:rsidR="00000000" w:rsidDel="00000000" w:rsidP="00000000" w:rsidRDefault="00000000" w:rsidRPr="00000000" w14:paraId="00000043">
      <w:pPr>
        <w:numPr>
          <w:ilvl w:val="0"/>
          <w:numId w:val="3"/>
        </w:numPr>
        <w:spacing w:after="0" w:afterAutospacing="0" w:before="0" w:beforeAutospacing="0" w:lineRule="auto"/>
        <w:ind w:left="720" w:hanging="360"/>
        <w:jc w:val="both"/>
        <w:rPr>
          <w:u w:val="none"/>
        </w:rPr>
      </w:pPr>
      <w:r w:rsidDel="00000000" w:rsidR="00000000" w:rsidRPr="00000000">
        <w:rPr>
          <w:rtl w:val="0"/>
        </w:rPr>
        <w:t xml:space="preserve">Contribute to the SIP and whole-school policy</w:t>
      </w:r>
    </w:p>
    <w:p w:rsidR="00000000" w:rsidDel="00000000" w:rsidP="00000000" w:rsidRDefault="00000000" w:rsidRPr="00000000" w14:paraId="00000044">
      <w:pPr>
        <w:numPr>
          <w:ilvl w:val="0"/>
          <w:numId w:val="3"/>
        </w:numPr>
        <w:spacing w:after="0" w:afterAutospacing="0" w:before="0" w:beforeAutospacing="0" w:lineRule="auto"/>
        <w:ind w:left="720" w:hanging="360"/>
        <w:jc w:val="both"/>
        <w:rPr>
          <w:u w:val="none"/>
        </w:rPr>
      </w:pPr>
      <w:r w:rsidDel="00000000" w:rsidR="00000000" w:rsidRPr="00000000">
        <w:rPr>
          <w:rtl w:val="0"/>
        </w:rPr>
        <w:t xml:space="preserve">Identify training needs for staff and how to meet these needs</w:t>
      </w:r>
    </w:p>
    <w:p w:rsidR="00000000" w:rsidDel="00000000" w:rsidP="00000000" w:rsidRDefault="00000000" w:rsidRPr="00000000" w14:paraId="00000045">
      <w:pPr>
        <w:numPr>
          <w:ilvl w:val="0"/>
          <w:numId w:val="3"/>
        </w:numPr>
        <w:spacing w:after="0" w:afterAutospacing="0" w:before="0" w:beforeAutospacing="0" w:lineRule="auto"/>
        <w:ind w:left="720" w:hanging="360"/>
        <w:jc w:val="both"/>
        <w:rPr>
          <w:u w:val="none"/>
        </w:rPr>
      </w:pPr>
      <w:r w:rsidDel="00000000" w:rsidR="00000000" w:rsidRPr="00000000">
        <w:rPr>
          <w:rtl w:val="0"/>
        </w:rPr>
        <w:t xml:space="preserve">Lead INSET training for staff</w:t>
      </w:r>
    </w:p>
    <w:p w:rsidR="00000000" w:rsidDel="00000000" w:rsidP="00000000" w:rsidRDefault="00000000" w:rsidRPr="00000000" w14:paraId="00000046">
      <w:pPr>
        <w:numPr>
          <w:ilvl w:val="0"/>
          <w:numId w:val="3"/>
        </w:numPr>
        <w:spacing w:after="0" w:afterAutospacing="0" w:before="0" w:beforeAutospacing="0" w:lineRule="auto"/>
        <w:ind w:left="720" w:hanging="360"/>
        <w:jc w:val="both"/>
        <w:rPr>
          <w:u w:val="none"/>
        </w:rPr>
      </w:pPr>
      <w:r w:rsidDel="00000000" w:rsidR="00000000" w:rsidRPr="00000000">
        <w:rPr>
          <w:rtl w:val="0"/>
        </w:rPr>
        <w:t xml:space="preserve">Share procedural information, such as the school’s SEN policy</w:t>
      </w:r>
    </w:p>
    <w:p w:rsidR="00000000" w:rsidDel="00000000" w:rsidP="00000000" w:rsidRDefault="00000000" w:rsidRPr="00000000" w14:paraId="00000047">
      <w:pPr>
        <w:numPr>
          <w:ilvl w:val="0"/>
          <w:numId w:val="3"/>
        </w:numPr>
        <w:spacing w:after="240" w:before="0" w:beforeAutospacing="0" w:lineRule="auto"/>
        <w:ind w:left="720" w:hanging="360"/>
        <w:jc w:val="both"/>
        <w:rPr>
          <w:u w:val="none"/>
        </w:rPr>
      </w:pPr>
      <w:r w:rsidDel="00000000" w:rsidR="00000000" w:rsidRPr="00000000">
        <w:rPr>
          <w:rtl w:val="0"/>
        </w:rPr>
        <w:t xml:space="preserve">Promote an ethos and culture that supports the school’s SEN policy and promotes good outcomes for pupils with SEN or a disability</w:t>
      </w:r>
      <w:r w:rsidDel="00000000" w:rsidR="00000000" w:rsidRPr="00000000">
        <w:rPr>
          <w:rtl w:val="0"/>
        </w:rPr>
      </w:r>
    </w:p>
    <w:p w:rsidR="00000000" w:rsidDel="00000000" w:rsidP="00000000" w:rsidRDefault="00000000" w:rsidRPr="00000000" w14:paraId="00000048">
      <w:pPr>
        <w:spacing w:after="120" w:before="120" w:lineRule="auto"/>
        <w:jc w:val="both"/>
        <w:rPr>
          <w:b w:val="1"/>
          <w:bCs w:val="1"/>
        </w:rPr>
      </w:pPr>
      <w:r w:rsidDel="00000000" w:rsidR="00000000" w:rsidRPr="00000000">
        <w:rPr>
          <w:b w:val="1"/>
          <w:bCs w:val="1"/>
          <w:rtl w:val="0"/>
        </w:rPr>
        <w:t xml:space="preserve">Safeguarding</w:t>
      </w:r>
    </w:p>
    <w:p w:rsidR="00000000" w:rsidDel="00000000" w:rsidP="00000000" w:rsidRDefault="00000000" w:rsidRPr="00000000" w14:paraId="00000049">
      <w:pPr>
        <w:numPr>
          <w:ilvl w:val="0"/>
          <w:numId w:val="7"/>
        </w:numPr>
        <w:spacing w:after="0" w:afterAutospacing="0" w:before="240" w:lineRule="auto"/>
        <w:ind w:left="720" w:hanging="360"/>
        <w:jc w:val="both"/>
        <w:rPr>
          <w:u w:val="none"/>
        </w:rPr>
      </w:pPr>
      <w:r w:rsidDel="00000000" w:rsidR="00000000" w:rsidRPr="00000000">
        <w:rPr>
          <w:rtl w:val="0"/>
        </w:rPr>
        <w:t xml:space="preserve">Liaise and collaborate with the designated safeguarding lead (DSL) on matters of safeguarding and welfare for pupils with SEN</w:t>
      </w:r>
    </w:p>
    <w:p w:rsidR="00000000" w:rsidDel="00000000" w:rsidP="00000000" w:rsidRDefault="00000000" w:rsidRPr="00000000" w14:paraId="0000004A">
      <w:pPr>
        <w:numPr>
          <w:ilvl w:val="0"/>
          <w:numId w:val="7"/>
        </w:numPr>
        <w:spacing w:after="240" w:before="0" w:beforeAutospacing="0" w:lineRule="auto"/>
        <w:ind w:left="720" w:hanging="360"/>
        <w:jc w:val="both"/>
        <w:rPr>
          <w:u w:val="none"/>
        </w:rPr>
      </w:pPr>
      <w:r w:rsidDel="00000000" w:rsidR="00000000" w:rsidRPr="00000000">
        <w:rPr>
          <w:rtl w:val="0"/>
        </w:rPr>
        <w:t xml:space="preserve">Remain alert to the fact that pupils with SEN may be more vulnerable to safeguarding challenges</w:t>
      </w:r>
    </w:p>
    <w:p w:rsidR="00000000" w:rsidDel="00000000" w:rsidP="00000000" w:rsidRDefault="00000000" w:rsidRPr="00000000" w14:paraId="0000004B">
      <w:pPr>
        <w:spacing w:after="240" w:before="240" w:lineRule="auto"/>
        <w:jc w:val="both"/>
        <w:rPr/>
      </w:pPr>
      <w:r w:rsidDel="00000000" w:rsidR="00000000" w:rsidRPr="00000000">
        <w:rPr>
          <w:rtl w:val="0"/>
        </w:rPr>
        <w:t xml:space="preserve">The SENCO will be required to safeguard and promote the welfare of children and young people and follow school policies and the staff code of conduct.</w:t>
      </w:r>
    </w:p>
    <w:p w:rsidR="00000000" w:rsidDel="00000000" w:rsidP="00000000" w:rsidRDefault="00000000" w:rsidRPr="00000000" w14:paraId="0000004C">
      <w:pPr>
        <w:spacing w:after="240" w:before="240" w:lineRule="auto"/>
        <w:jc w:val="both"/>
        <w:rPr/>
      </w:pPr>
      <w:r w:rsidDel="00000000" w:rsidR="00000000" w:rsidRPr="00000000">
        <w:rPr>
          <w:rtl w:val="0"/>
        </w:rPr>
        <w:t xml:space="preserve">Please note that this is illustrative of the general nature and level of responsibility of the role. It is not a comprehensive list of all tasks that the SENCO will carry out. The postholder may be required to do other duties appropriate to the level of the role, as directed by the head teacher.</w:t>
        <w:br w:type="textWrapping"/>
      </w:r>
    </w:p>
    <w:p w:rsidR="00000000" w:rsidDel="00000000" w:rsidP="00000000" w:rsidRDefault="00000000" w:rsidRPr="00000000" w14:paraId="0000004D">
      <w:pPr>
        <w:spacing w:after="240" w:before="240" w:lineRule="auto"/>
        <w:jc w:val="both"/>
        <w:rPr/>
      </w:pPr>
      <w:r w:rsidDel="00000000" w:rsidR="00000000" w:rsidRPr="00000000">
        <w:rPr>
          <w:rtl w:val="0"/>
        </w:rPr>
      </w:r>
    </w:p>
    <w:p w:rsidR="00000000" w:rsidDel="00000000" w:rsidP="00000000" w:rsidRDefault="00000000" w:rsidRPr="00000000" w14:paraId="0000004E">
      <w:pPr>
        <w:spacing w:after="240" w:before="240" w:lineRule="auto"/>
        <w:jc w:val="both"/>
        <w:rPr/>
      </w:pPr>
      <w:r w:rsidDel="00000000" w:rsidR="00000000" w:rsidRPr="00000000">
        <w:rPr>
          <w:rtl w:val="0"/>
        </w:rPr>
      </w:r>
    </w:p>
    <w:p w:rsidR="00000000" w:rsidDel="00000000" w:rsidP="00000000" w:rsidRDefault="00000000" w:rsidRPr="00000000" w14:paraId="0000004F">
      <w:pPr>
        <w:spacing w:after="240" w:before="240" w:lineRule="auto"/>
        <w:jc w:val="both"/>
        <w:rPr/>
      </w:pPr>
      <w:r w:rsidDel="00000000" w:rsidR="00000000" w:rsidRPr="00000000">
        <w:rPr>
          <w:rtl w:val="0"/>
        </w:rPr>
      </w:r>
    </w:p>
    <w:p w:rsidR="00000000" w:rsidDel="00000000" w:rsidP="00000000" w:rsidRDefault="00000000" w:rsidRPr="00000000" w14:paraId="00000050">
      <w:pPr>
        <w:spacing w:after="240" w:before="240" w:lineRule="auto"/>
        <w:jc w:val="both"/>
        <w:rPr/>
      </w:pPr>
      <w:r w:rsidDel="00000000" w:rsidR="00000000" w:rsidRPr="00000000">
        <w:rPr>
          <w:rtl w:val="0"/>
        </w:rPr>
      </w:r>
    </w:p>
    <w:p w:rsidR="00000000" w:rsidDel="00000000" w:rsidP="00000000" w:rsidRDefault="00000000" w:rsidRPr="00000000" w14:paraId="00000051">
      <w:pPr>
        <w:spacing w:after="240" w:before="240" w:lineRule="auto"/>
        <w:jc w:val="both"/>
        <w:rPr/>
      </w:pPr>
      <w:r w:rsidDel="00000000" w:rsidR="00000000" w:rsidRPr="00000000">
        <w:rPr>
          <w:rtl w:val="0"/>
        </w:rPr>
      </w:r>
    </w:p>
    <w:p w:rsidR="00000000" w:rsidDel="00000000" w:rsidP="00000000" w:rsidRDefault="00000000" w:rsidRPr="00000000" w14:paraId="00000052">
      <w:pPr>
        <w:spacing w:after="240" w:before="240" w:lineRule="auto"/>
        <w:jc w:val="both"/>
        <w:rPr/>
      </w:pPr>
      <w:r w:rsidDel="00000000" w:rsidR="00000000" w:rsidRPr="00000000">
        <w:rPr>
          <w:rtl w:val="0"/>
        </w:rPr>
      </w:r>
    </w:p>
    <w:p w:rsidR="00000000" w:rsidDel="00000000" w:rsidP="00000000" w:rsidRDefault="00000000" w:rsidRPr="00000000" w14:paraId="00000053">
      <w:pPr>
        <w:spacing w:after="240" w:before="240" w:lineRule="auto"/>
        <w:jc w:val="both"/>
        <w:rPr/>
      </w:pPr>
      <w:r w:rsidDel="00000000" w:rsidR="00000000" w:rsidRPr="00000000">
        <w:rPr>
          <w:rtl w:val="0"/>
        </w:rPr>
      </w:r>
    </w:p>
    <w:p w:rsidR="00000000" w:rsidDel="00000000" w:rsidP="00000000" w:rsidRDefault="00000000" w:rsidRPr="00000000" w14:paraId="00000054">
      <w:pPr>
        <w:spacing w:after="240" w:before="240" w:lineRule="auto"/>
        <w:jc w:val="both"/>
        <w:rPr/>
      </w:pPr>
      <w:r w:rsidDel="00000000" w:rsidR="00000000" w:rsidRPr="00000000">
        <w:rPr>
          <w:rtl w:val="0"/>
        </w:rPr>
      </w:r>
    </w:p>
    <w:p w:rsidR="00000000" w:rsidDel="00000000" w:rsidP="00000000" w:rsidRDefault="00000000" w:rsidRPr="00000000" w14:paraId="00000055">
      <w:pPr>
        <w:spacing w:after="240" w:before="240" w:lineRule="auto"/>
        <w:jc w:val="both"/>
        <w:rPr/>
      </w:pPr>
      <w:r w:rsidDel="00000000" w:rsidR="00000000" w:rsidRPr="00000000">
        <w:rPr>
          <w:rtl w:val="0"/>
        </w:rPr>
      </w:r>
    </w:p>
    <w:p w:rsidR="00000000" w:rsidDel="00000000" w:rsidP="00000000" w:rsidRDefault="00000000" w:rsidRPr="00000000" w14:paraId="00000056">
      <w:pPr>
        <w:spacing w:after="240" w:before="240" w:lineRule="auto"/>
        <w:jc w:val="both"/>
        <w:rPr/>
      </w:pPr>
      <w:r w:rsidDel="00000000" w:rsidR="00000000" w:rsidRPr="00000000">
        <w:rPr>
          <w:rtl w:val="0"/>
        </w:rPr>
      </w:r>
    </w:p>
    <w:p w:rsidR="00000000" w:rsidDel="00000000" w:rsidP="00000000" w:rsidRDefault="00000000" w:rsidRPr="00000000" w14:paraId="00000057">
      <w:pPr>
        <w:spacing w:after="240" w:before="240" w:lineRule="auto"/>
        <w:jc w:val="both"/>
        <w:rPr/>
      </w:pPr>
      <w:r w:rsidDel="00000000" w:rsidR="00000000" w:rsidRPr="00000000">
        <w:rPr>
          <w:rtl w:val="0"/>
        </w:rPr>
      </w:r>
    </w:p>
    <w:p w:rsidR="00000000" w:rsidDel="00000000" w:rsidP="00000000" w:rsidRDefault="00000000" w:rsidRPr="00000000" w14:paraId="00000058">
      <w:pPr>
        <w:spacing w:after="240" w:before="240" w:lineRule="auto"/>
        <w:jc w:val="both"/>
        <w:rPr/>
      </w:pPr>
      <w:r w:rsidDel="00000000" w:rsidR="00000000" w:rsidRPr="00000000">
        <w:rPr>
          <w:rtl w:val="0"/>
        </w:rPr>
      </w:r>
    </w:p>
    <w:p w:rsidR="00000000" w:rsidDel="00000000" w:rsidP="00000000" w:rsidRDefault="00000000" w:rsidRPr="00000000" w14:paraId="00000059">
      <w:pPr>
        <w:spacing w:after="240" w:before="240" w:lineRule="auto"/>
        <w:jc w:val="both"/>
        <w:rPr/>
      </w:pPr>
      <w:r w:rsidDel="00000000" w:rsidR="00000000" w:rsidRPr="00000000">
        <w:rPr>
          <w:rtl w:val="0"/>
        </w:rPr>
      </w:r>
    </w:p>
    <w:p w:rsidR="00000000" w:rsidDel="00000000" w:rsidP="00000000" w:rsidRDefault="00000000" w:rsidRPr="00000000" w14:paraId="0000005A">
      <w:pPr>
        <w:pStyle w:val="Heading1"/>
        <w:keepNext w:val="0"/>
        <w:widowControl w:val="1"/>
        <w:spacing w:after="120" w:before="480" w:lineRule="auto"/>
        <w:jc w:val="both"/>
        <w:rPr/>
      </w:pPr>
      <w:bookmarkStart w:colFirst="0" w:colLast="0" w:name="_heading=h.evwydpomcgy" w:id="2"/>
      <w:bookmarkEnd w:id="2"/>
      <w:r w:rsidDel="00000000" w:rsidR="00000000" w:rsidRPr="00000000">
        <w:rPr>
          <w:rtl w:val="0"/>
        </w:rPr>
        <w:t xml:space="preserve">Person specification</w:t>
      </w:r>
    </w:p>
    <w:tbl>
      <w:tblPr>
        <w:tblStyle w:val="Table1"/>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15"/>
        <w:gridCol w:w="6975"/>
        <w:tblGridChange w:id="0">
          <w:tblGrid>
            <w:gridCol w:w="1815"/>
            <w:gridCol w:w="6975"/>
          </w:tblGrid>
        </w:tblGridChange>
      </w:tblGrid>
      <w:tr>
        <w:trPr>
          <w:cantSplit w:val="0"/>
          <w:trHeight w:val="405" w:hRule="atLeast"/>
          <w:tblHeader w:val="0"/>
        </w:trPr>
        <w:tc>
          <w:tcPr>
            <w:tcBorders>
              <w:top w:color="f8f8f8" w:space="0" w:sz="6" w:val="single"/>
              <w:left w:color="f8f8f8" w:space="0" w:sz="6" w:val="single"/>
              <w:bottom w:color="f8f8f8" w:space="0" w:sz="6" w:val="single"/>
              <w:right w:color="f8f8f8" w:space="0" w:sz="12" w:val="single"/>
            </w:tcBorders>
            <w:shd w:fill="12263f" w:val="clear"/>
            <w:tcMar>
              <w:top w:w="60.0" w:type="dxa"/>
              <w:left w:w="100.0" w:type="dxa"/>
              <w:bottom w:w="60.0" w:type="dxa"/>
              <w:right w:w="100.0" w:type="dxa"/>
            </w:tcMar>
            <w:vAlign w:val="top"/>
          </w:tcPr>
          <w:p w:rsidR="00000000" w:rsidDel="00000000" w:rsidP="00000000" w:rsidRDefault="00000000" w:rsidRPr="00000000" w14:paraId="0000005B">
            <w:pPr>
              <w:spacing w:before="240" w:lineRule="auto"/>
              <w:ind w:left="100" w:firstLine="0"/>
              <w:jc w:val="both"/>
              <w:rPr>
                <w:color w:val="f8f8f8"/>
              </w:rPr>
            </w:pPr>
            <w:r w:rsidDel="00000000" w:rsidR="00000000" w:rsidRPr="00000000">
              <w:rPr>
                <w:color w:val="f8f8f8"/>
                <w:rtl w:val="0"/>
              </w:rPr>
              <w:t xml:space="preserve">criteria</w:t>
            </w:r>
          </w:p>
        </w:tc>
        <w:tc>
          <w:tcPr>
            <w:tcBorders>
              <w:top w:color="f8f8f8" w:space="0" w:sz="6" w:val="single"/>
              <w:left w:color="000000" w:space="0" w:sz="0" w:val="nil"/>
              <w:bottom w:color="f8f8f8" w:space="0" w:sz="6" w:val="single"/>
              <w:right w:color="f8f8f8" w:space="0" w:sz="6" w:val="single"/>
            </w:tcBorders>
            <w:shd w:fill="12263f" w:val="clear"/>
            <w:tcMar>
              <w:top w:w="60.0" w:type="dxa"/>
              <w:left w:w="100.0" w:type="dxa"/>
              <w:bottom w:w="60.0" w:type="dxa"/>
              <w:right w:w="100.0" w:type="dxa"/>
            </w:tcMar>
            <w:vAlign w:val="top"/>
          </w:tcPr>
          <w:p w:rsidR="00000000" w:rsidDel="00000000" w:rsidP="00000000" w:rsidRDefault="00000000" w:rsidRPr="00000000" w14:paraId="0000005C">
            <w:pPr>
              <w:spacing w:before="240" w:lineRule="auto"/>
              <w:ind w:left="100" w:firstLine="0"/>
              <w:jc w:val="both"/>
              <w:rPr>
                <w:color w:val="f8f8f8"/>
              </w:rPr>
            </w:pPr>
            <w:r w:rsidDel="00000000" w:rsidR="00000000" w:rsidRPr="00000000">
              <w:rPr>
                <w:color w:val="f8f8f8"/>
                <w:rtl w:val="0"/>
              </w:rPr>
              <w:t xml:space="preserve">qualities</w:t>
            </w:r>
          </w:p>
        </w:tc>
      </w:tr>
      <w:tr>
        <w:trPr>
          <w:cantSplit w:val="0"/>
          <w:trHeight w:val="1455" w:hRule="atLeast"/>
          <w:tblHeader w:val="0"/>
        </w:trPr>
        <w:tc>
          <w:tcPr>
            <w:tcBorders>
              <w:top w:color="000000" w:space="0" w:sz="0" w:val="nil"/>
              <w:left w:color="b9b9b9" w:space="0" w:sz="6" w:val="single"/>
              <w:bottom w:color="b9b9b9" w:space="0" w:sz="6" w:val="single"/>
              <w:right w:color="b9b9b9" w:space="0" w:sz="6" w:val="single"/>
            </w:tcBorders>
            <w:tcMar>
              <w:top w:w="60.0" w:type="dxa"/>
              <w:left w:w="100.0" w:type="dxa"/>
              <w:bottom w:w="60.0" w:type="dxa"/>
              <w:right w:w="100.0" w:type="dxa"/>
            </w:tcMar>
            <w:vAlign w:val="top"/>
          </w:tcPr>
          <w:p w:rsidR="00000000" w:rsidDel="00000000" w:rsidP="00000000" w:rsidRDefault="00000000" w:rsidRPr="00000000" w14:paraId="0000005D">
            <w:pPr>
              <w:spacing w:after="60" w:lineRule="auto"/>
              <w:ind w:left="100" w:firstLine="0"/>
              <w:jc w:val="both"/>
              <w:rPr>
                <w:b w:val="1"/>
                <w:bCs w:val="1"/>
              </w:rPr>
            </w:pPr>
            <w:r w:rsidDel="00000000" w:rsidR="00000000" w:rsidRPr="00000000">
              <w:rPr>
                <w:b w:val="1"/>
                <w:bCs w:val="1"/>
                <w:rtl w:val="0"/>
              </w:rPr>
              <w:t xml:space="preserve">Qualifications</w:t>
              <w:br w:type="textWrapping"/>
              <w:t xml:space="preserve"> and training</w:t>
            </w:r>
          </w:p>
        </w:tc>
        <w:tc>
          <w:tcPr>
            <w:tcBorders>
              <w:top w:color="000000" w:space="0" w:sz="0" w:val="nil"/>
              <w:left w:color="000000" w:space="0" w:sz="0" w:val="nil"/>
              <w:bottom w:color="b9b9b9" w:space="0" w:sz="6" w:val="single"/>
              <w:right w:color="b9b9b9" w:space="0" w:sz="6" w:val="single"/>
            </w:tcBorders>
            <w:tcMar>
              <w:top w:w="60.0" w:type="dxa"/>
              <w:left w:w="100.0" w:type="dxa"/>
              <w:bottom w:w="60.0" w:type="dxa"/>
              <w:right w:w="100.0" w:type="dxa"/>
            </w:tcMar>
            <w:vAlign w:val="top"/>
          </w:tcPr>
          <w:p w:rsidR="00000000" w:rsidDel="00000000" w:rsidP="00000000" w:rsidRDefault="00000000" w:rsidRPr="00000000" w14:paraId="0000005E">
            <w:pPr>
              <w:spacing w:after="60" w:lineRule="auto"/>
              <w:ind w:left="600" w:hanging="160"/>
              <w:jc w:val="both"/>
              <w:rPr>
                <w:highlight w:val="yellow"/>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Qualified teacher status </w:t>
            </w:r>
            <w:r w:rsidDel="00000000" w:rsidR="00000000" w:rsidRPr="00000000">
              <w:rPr>
                <w:rtl w:val="0"/>
              </w:rPr>
            </w:r>
          </w:p>
          <w:p w:rsidR="00000000" w:rsidDel="00000000" w:rsidP="00000000" w:rsidRDefault="00000000" w:rsidRPr="00000000" w14:paraId="0000005F">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National professional qualification (NPQ) for SENCOs, or a willingness to complete it within 3 years of appointment </w:t>
            </w:r>
            <w:r w:rsidDel="00000000" w:rsidR="00000000" w:rsidRPr="00000000">
              <w:rPr>
                <w:rtl w:val="0"/>
              </w:rPr>
              <w:t xml:space="preserve">   </w:t>
            </w:r>
            <w:r w:rsidDel="00000000" w:rsidR="00000000" w:rsidRPr="00000000">
              <w:rPr>
                <w:rtl w:val="0"/>
              </w:rPr>
              <w:t xml:space="preserve">Degree</w:t>
            </w:r>
          </w:p>
          <w:p w:rsidR="00000000" w:rsidDel="00000000" w:rsidP="00000000" w:rsidRDefault="00000000" w:rsidRPr="00000000" w14:paraId="00000060">
            <w:pPr>
              <w:spacing w:after="60" w:lineRule="auto"/>
              <w:ind w:left="600" w:hanging="160"/>
              <w:jc w:val="both"/>
              <w:rPr>
                <w:highlight w:val="yellow"/>
              </w:rPr>
            </w:pPr>
            <w:r w:rsidDel="00000000" w:rsidR="00000000" w:rsidRPr="00000000">
              <w:rPr>
                <w:rtl w:val="0"/>
              </w:rPr>
            </w:r>
          </w:p>
        </w:tc>
      </w:tr>
      <w:tr>
        <w:trPr>
          <w:cantSplit w:val="0"/>
          <w:trHeight w:val="2490" w:hRule="atLeast"/>
          <w:tblHeader w:val="0"/>
        </w:trPr>
        <w:tc>
          <w:tcPr>
            <w:tcBorders>
              <w:top w:color="000000" w:space="0" w:sz="0" w:val="nil"/>
              <w:left w:color="b9b9b9" w:space="0" w:sz="6" w:val="single"/>
              <w:bottom w:color="b9b9b9" w:space="0" w:sz="6" w:val="single"/>
              <w:right w:color="b9b9b9" w:space="0" w:sz="6" w:val="single"/>
            </w:tcBorders>
            <w:tcMar>
              <w:top w:w="120.0" w:type="dxa"/>
              <w:left w:w="100.0" w:type="dxa"/>
              <w:bottom w:w="120.0" w:type="dxa"/>
              <w:right w:w="100.0" w:type="dxa"/>
            </w:tcMar>
            <w:vAlign w:val="top"/>
          </w:tcPr>
          <w:p w:rsidR="00000000" w:rsidDel="00000000" w:rsidP="00000000" w:rsidRDefault="00000000" w:rsidRPr="00000000" w14:paraId="00000061">
            <w:pPr>
              <w:spacing w:after="60" w:lineRule="auto"/>
              <w:ind w:left="100" w:firstLine="0"/>
              <w:jc w:val="both"/>
              <w:rPr>
                <w:b w:val="1"/>
                <w:bCs w:val="1"/>
              </w:rPr>
            </w:pPr>
            <w:r w:rsidDel="00000000" w:rsidR="00000000" w:rsidRPr="00000000">
              <w:rPr>
                <w:b w:val="1"/>
                <w:bCs w:val="1"/>
                <w:rtl w:val="0"/>
              </w:rPr>
              <w:t xml:space="preserve">Experience</w:t>
            </w:r>
          </w:p>
        </w:tc>
        <w:tc>
          <w:tcPr>
            <w:tcBorders>
              <w:top w:color="000000" w:space="0" w:sz="0" w:val="nil"/>
              <w:left w:color="000000" w:space="0" w:sz="0" w:val="nil"/>
              <w:bottom w:color="b9b9b9" w:space="0" w:sz="6" w:val="single"/>
              <w:right w:color="b9b9b9" w:space="0" w:sz="6" w:val="single"/>
            </w:tcBorders>
            <w:tcMar>
              <w:top w:w="120.0" w:type="dxa"/>
              <w:left w:w="100.0" w:type="dxa"/>
              <w:bottom w:w="120.0" w:type="dxa"/>
              <w:right w:w="100.0" w:type="dxa"/>
            </w:tcMar>
            <w:vAlign w:val="top"/>
          </w:tcPr>
          <w:p w:rsidR="00000000" w:rsidDel="00000000" w:rsidP="00000000" w:rsidRDefault="00000000" w:rsidRPr="00000000" w14:paraId="00000062">
            <w:pPr>
              <w:spacing w:after="60" w:lineRule="auto"/>
              <w:ind w:left="600" w:hanging="160"/>
              <w:jc w:val="both"/>
              <w:rPr>
                <w:highlight w:val="yellow"/>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Teaching experience </w:t>
            </w:r>
            <w:r w:rsidDel="00000000" w:rsidR="00000000" w:rsidRPr="00000000">
              <w:rPr>
                <w:rtl w:val="0"/>
              </w:rPr>
            </w:r>
          </w:p>
          <w:p w:rsidR="00000000" w:rsidDel="00000000" w:rsidP="00000000" w:rsidRDefault="00000000" w:rsidRPr="00000000" w14:paraId="00000063">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Experience of working at a whole-school level</w:t>
            </w:r>
          </w:p>
          <w:p w:rsidR="00000000" w:rsidDel="00000000" w:rsidP="00000000" w:rsidRDefault="00000000" w:rsidRPr="00000000" w14:paraId="00000064">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Experience of working with children with a range of SEN</w:t>
            </w:r>
          </w:p>
          <w:p w:rsidR="00000000" w:rsidDel="00000000" w:rsidP="00000000" w:rsidRDefault="00000000" w:rsidRPr="00000000" w14:paraId="00000065">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Involvement in self-evaluation and development planning</w:t>
            </w:r>
          </w:p>
          <w:p w:rsidR="00000000" w:rsidDel="00000000" w:rsidP="00000000" w:rsidRDefault="00000000" w:rsidRPr="00000000" w14:paraId="00000066">
            <w:pPr>
              <w:spacing w:after="60" w:lineRule="auto"/>
              <w:ind w:left="600" w:hanging="160"/>
              <w:jc w:val="both"/>
              <w:rPr>
                <w:highlight w:val="yellow"/>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Experience of conducting training/leading INSET</w:t>
            </w:r>
            <w:r w:rsidDel="00000000" w:rsidR="00000000" w:rsidRPr="00000000">
              <w:rPr>
                <w:rtl w:val="0"/>
              </w:rPr>
            </w:r>
          </w:p>
        </w:tc>
      </w:tr>
      <w:tr>
        <w:trPr>
          <w:cantSplit w:val="0"/>
          <w:trHeight w:val="3165" w:hRule="atLeast"/>
          <w:tblHeader w:val="0"/>
        </w:trPr>
        <w:tc>
          <w:tcPr>
            <w:tcBorders>
              <w:top w:color="000000" w:space="0" w:sz="0" w:val="nil"/>
              <w:left w:color="b9b9b9" w:space="0" w:sz="6" w:val="single"/>
              <w:bottom w:color="b9b9b9" w:space="0" w:sz="6" w:val="single"/>
              <w:right w:color="b9b9b9" w:space="0" w:sz="6" w:val="single"/>
            </w:tcBorders>
            <w:tcMar>
              <w:top w:w="120.0" w:type="dxa"/>
              <w:left w:w="100.0" w:type="dxa"/>
              <w:bottom w:w="120.0" w:type="dxa"/>
              <w:right w:w="100.0" w:type="dxa"/>
            </w:tcMar>
            <w:vAlign w:val="top"/>
          </w:tcPr>
          <w:p w:rsidR="00000000" w:rsidDel="00000000" w:rsidP="00000000" w:rsidRDefault="00000000" w:rsidRPr="00000000" w14:paraId="00000067">
            <w:pPr>
              <w:spacing w:after="60" w:lineRule="auto"/>
              <w:ind w:left="100" w:firstLine="0"/>
              <w:rPr>
                <w:b w:val="1"/>
                <w:bCs w:val="1"/>
              </w:rPr>
            </w:pPr>
            <w:r w:rsidDel="00000000" w:rsidR="00000000" w:rsidRPr="00000000">
              <w:rPr>
                <w:b w:val="1"/>
                <w:bCs w:val="1"/>
                <w:rtl w:val="0"/>
              </w:rPr>
              <w:t xml:space="preserve">Skills and knowledge</w:t>
            </w:r>
          </w:p>
        </w:tc>
        <w:tc>
          <w:tcPr>
            <w:tcBorders>
              <w:top w:color="000000" w:space="0" w:sz="0" w:val="nil"/>
              <w:left w:color="000000" w:space="0" w:sz="0" w:val="nil"/>
              <w:bottom w:color="b9b9b9" w:space="0" w:sz="6" w:val="single"/>
              <w:right w:color="b9b9b9" w:space="0" w:sz="6" w:val="single"/>
            </w:tcBorders>
            <w:tcMar>
              <w:top w:w="120.0" w:type="dxa"/>
              <w:left w:w="100.0" w:type="dxa"/>
              <w:bottom w:w="120.0" w:type="dxa"/>
              <w:right w:w="100.0" w:type="dxa"/>
            </w:tcMar>
            <w:vAlign w:val="top"/>
          </w:tcPr>
          <w:p w:rsidR="00000000" w:rsidDel="00000000" w:rsidP="00000000" w:rsidRDefault="00000000" w:rsidRPr="00000000" w14:paraId="00000068">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Sound knowledge of the SEND Code of Practice</w:t>
            </w:r>
          </w:p>
          <w:p w:rsidR="00000000" w:rsidDel="00000000" w:rsidP="00000000" w:rsidRDefault="00000000" w:rsidRPr="00000000" w14:paraId="00000069">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Understanding of what makes ‘quality first’ teaching, and of effective intervention strategies</w:t>
            </w:r>
          </w:p>
          <w:p w:rsidR="00000000" w:rsidDel="00000000" w:rsidP="00000000" w:rsidRDefault="00000000" w:rsidRPr="00000000" w14:paraId="0000006A">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Ability to plan and evaluate interventions</w:t>
            </w:r>
          </w:p>
          <w:p w:rsidR="00000000" w:rsidDel="00000000" w:rsidP="00000000" w:rsidRDefault="00000000" w:rsidRPr="00000000" w14:paraId="0000006B">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Data analysis skills and the ability to use data to inform provision planning</w:t>
            </w:r>
          </w:p>
          <w:p w:rsidR="00000000" w:rsidDel="00000000" w:rsidP="00000000" w:rsidRDefault="00000000" w:rsidRPr="00000000" w14:paraId="0000006C">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Effective communication and interpersonal skills</w:t>
            </w:r>
          </w:p>
          <w:p w:rsidR="00000000" w:rsidDel="00000000" w:rsidP="00000000" w:rsidRDefault="00000000" w:rsidRPr="00000000" w14:paraId="0000006D">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Ability to build effective working relationships</w:t>
            </w:r>
          </w:p>
          <w:p w:rsidR="00000000" w:rsidDel="00000000" w:rsidP="00000000" w:rsidRDefault="00000000" w:rsidRPr="00000000" w14:paraId="0000006E">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Ability to influence and negotiate</w:t>
            </w:r>
          </w:p>
          <w:p w:rsidR="00000000" w:rsidDel="00000000" w:rsidP="00000000" w:rsidRDefault="00000000" w:rsidRPr="00000000" w14:paraId="0000006F">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Good record-keeping skills</w:t>
            </w:r>
          </w:p>
          <w:p w:rsidR="00000000" w:rsidDel="00000000" w:rsidP="00000000" w:rsidRDefault="00000000" w:rsidRPr="00000000" w14:paraId="00000070">
            <w:pPr>
              <w:spacing w:after="60" w:lineRule="auto"/>
              <w:ind w:left="440" w:firstLine="0"/>
              <w:jc w:val="both"/>
              <w:rPr>
                <w:highlight w:val="yellow"/>
              </w:rPr>
            </w:pPr>
            <w:r w:rsidDel="00000000" w:rsidR="00000000" w:rsidRPr="00000000">
              <w:rPr>
                <w:rtl w:val="0"/>
              </w:rPr>
            </w:r>
          </w:p>
        </w:tc>
      </w:tr>
      <w:tr>
        <w:trPr>
          <w:cantSplit w:val="0"/>
          <w:trHeight w:val="2490" w:hRule="atLeast"/>
          <w:tblHeader w:val="0"/>
        </w:trPr>
        <w:tc>
          <w:tcPr>
            <w:tcBorders>
              <w:top w:color="000000" w:space="0" w:sz="0" w:val="nil"/>
              <w:left w:color="b9b9b9" w:space="0" w:sz="6" w:val="single"/>
              <w:bottom w:color="b9b9b9" w:space="0" w:sz="6" w:val="single"/>
              <w:right w:color="b9b9b9" w:space="0" w:sz="6" w:val="single"/>
            </w:tcBorders>
            <w:tcMar>
              <w:top w:w="120.0" w:type="dxa"/>
              <w:left w:w="100.0" w:type="dxa"/>
              <w:bottom w:w="120.0" w:type="dxa"/>
              <w:right w:w="100.0" w:type="dxa"/>
            </w:tcMar>
            <w:vAlign w:val="top"/>
          </w:tcPr>
          <w:p w:rsidR="00000000" w:rsidDel="00000000" w:rsidP="00000000" w:rsidRDefault="00000000" w:rsidRPr="00000000" w14:paraId="00000071">
            <w:pPr>
              <w:spacing w:after="60" w:lineRule="auto"/>
              <w:ind w:left="100" w:firstLine="0"/>
              <w:jc w:val="both"/>
              <w:rPr>
                <w:b w:val="1"/>
                <w:bCs w:val="1"/>
              </w:rPr>
            </w:pPr>
            <w:r w:rsidDel="00000000" w:rsidR="00000000" w:rsidRPr="00000000">
              <w:rPr>
                <w:b w:val="1"/>
                <w:bCs w:val="1"/>
                <w:rtl w:val="0"/>
              </w:rPr>
              <w:t xml:space="preserve">Personal qualities</w:t>
            </w:r>
          </w:p>
        </w:tc>
        <w:tc>
          <w:tcPr>
            <w:tcBorders>
              <w:top w:color="000000" w:space="0" w:sz="0" w:val="nil"/>
              <w:left w:color="000000" w:space="0" w:sz="0" w:val="nil"/>
              <w:bottom w:color="b9b9b9" w:space="0" w:sz="6" w:val="single"/>
              <w:right w:color="b9b9b9" w:space="0" w:sz="6" w:val="single"/>
            </w:tcBorders>
            <w:tcMar>
              <w:top w:w="120.0" w:type="dxa"/>
              <w:left w:w="100.0" w:type="dxa"/>
              <w:bottom w:w="120.0" w:type="dxa"/>
              <w:right w:w="100.0" w:type="dxa"/>
            </w:tcMar>
            <w:vAlign w:val="top"/>
          </w:tcPr>
          <w:p w:rsidR="00000000" w:rsidDel="00000000" w:rsidP="00000000" w:rsidRDefault="00000000" w:rsidRPr="00000000" w14:paraId="00000072">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Commitment to getting the best outcomes for pupils and promoting the ethos and values of the school</w:t>
            </w:r>
          </w:p>
          <w:p w:rsidR="00000000" w:rsidDel="00000000" w:rsidP="00000000" w:rsidRDefault="00000000" w:rsidRPr="00000000" w14:paraId="00000073">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Commitment to equal opportunities and securing good outcomes for pupils with SEN or a disability</w:t>
            </w:r>
          </w:p>
          <w:p w:rsidR="00000000" w:rsidDel="00000000" w:rsidP="00000000" w:rsidRDefault="00000000" w:rsidRPr="00000000" w14:paraId="00000074">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Ability to work under pressure and prioritise effectively</w:t>
            </w:r>
          </w:p>
          <w:p w:rsidR="00000000" w:rsidDel="00000000" w:rsidP="00000000" w:rsidRDefault="00000000" w:rsidRPr="00000000" w14:paraId="00000075">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Commitment to maintaining confidentiality at all times</w:t>
            </w:r>
          </w:p>
          <w:p w:rsidR="00000000" w:rsidDel="00000000" w:rsidP="00000000" w:rsidRDefault="00000000" w:rsidRPr="00000000" w14:paraId="00000076">
            <w:pPr>
              <w:spacing w:after="60" w:lineRule="auto"/>
              <w:ind w:left="600" w:hanging="1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Commitment to safeguarding and equality</w:t>
            </w:r>
          </w:p>
          <w:p w:rsidR="00000000" w:rsidDel="00000000" w:rsidP="00000000" w:rsidRDefault="00000000" w:rsidRPr="00000000" w14:paraId="00000077">
            <w:pPr>
              <w:spacing w:after="60" w:lineRule="auto"/>
              <w:ind w:left="440" w:firstLine="0"/>
              <w:jc w:val="both"/>
              <w:rPr>
                <w:highlight w:val="yellow"/>
              </w:rPr>
            </w:pPr>
            <w:r w:rsidDel="00000000" w:rsidR="00000000" w:rsidRPr="00000000">
              <w:rPr>
                <w:rtl w:val="0"/>
              </w:rPr>
            </w:r>
          </w:p>
        </w:tc>
      </w:tr>
    </w:tbl>
    <w:p w:rsidR="00000000" w:rsidDel="00000000" w:rsidP="00000000" w:rsidRDefault="00000000" w:rsidRPr="00000000" w14:paraId="00000078">
      <w:pPr>
        <w:spacing w:after="240" w:before="240" w:lineRule="auto"/>
        <w:jc w:val="both"/>
        <w:rPr/>
      </w:pPr>
      <w:r w:rsidDel="00000000" w:rsidR="00000000" w:rsidRPr="00000000">
        <w:rPr>
          <w:rtl w:val="0"/>
        </w:rPr>
        <w:t xml:space="preserve">Notes:</w:t>
      </w:r>
    </w:p>
    <w:p w:rsidR="00000000" w:rsidDel="00000000" w:rsidP="00000000" w:rsidRDefault="00000000" w:rsidRPr="00000000" w14:paraId="00000079">
      <w:pPr>
        <w:spacing w:after="240" w:before="240" w:lineRule="auto"/>
        <w:jc w:val="both"/>
        <w:rPr/>
      </w:pPr>
      <w:r w:rsidDel="00000000" w:rsidR="00000000" w:rsidRPr="00000000">
        <w:rPr>
          <w:rtl w:val="0"/>
        </w:rPr>
        <w:t xml:space="preserve">This job description may be amended at any time in consultation with the postholder.</w:t>
      </w:r>
    </w:p>
    <w:p w:rsidR="00000000" w:rsidDel="00000000" w:rsidP="00000000" w:rsidRDefault="00000000" w:rsidRPr="00000000" w14:paraId="0000007A">
      <w:pPr>
        <w:spacing w:after="240" w:before="240" w:lineRule="auto"/>
        <w:jc w:val="both"/>
        <w:rPr/>
      </w:pPr>
      <w:r w:rsidDel="00000000" w:rsidR="00000000" w:rsidRPr="00000000">
        <w:rPr>
          <w:rtl w:val="0"/>
        </w:rPr>
        <w:t xml:space="preserve">Updated: September 2026</w:t>
      </w:r>
    </w:p>
    <w:p w:rsidR="00000000" w:rsidDel="00000000" w:rsidP="00000000" w:rsidRDefault="00000000" w:rsidRPr="00000000" w14:paraId="0000007B">
      <w:pPr>
        <w:jc w:val="center"/>
        <w:rPr>
          <w:b w:val="1"/>
          <w:bCs w:val="1"/>
          <w:u w:val="single"/>
        </w:rPr>
      </w:pPr>
      <w:r w:rsidDel="00000000" w:rsidR="00000000" w:rsidRPr="00000000">
        <w:rPr>
          <w:rtl w:val="0"/>
        </w:rPr>
      </w:r>
    </w:p>
    <w:p w:rsidR="00000000" w:rsidDel="00000000" w:rsidP="00000000" w:rsidRDefault="00000000" w:rsidRPr="00000000" w14:paraId="0000007C">
      <w:pPr>
        <w:jc w:val="both"/>
        <w:rPr>
          <w:sz w:val="16"/>
          <w:szCs w:val="16"/>
          <w:vertAlign w:val="baseline"/>
        </w:rPr>
      </w:pPr>
      <w:r w:rsidDel="00000000" w:rsidR="00000000" w:rsidRPr="00000000">
        <w:rPr>
          <w:rtl w:val="0"/>
        </w:rPr>
      </w:r>
    </w:p>
    <w:sectPr>
      <w:pgSz w:h="16838" w:w="11906" w:orient="portrait"/>
      <w:pgMar w:bottom="851" w:top="1483" w:left="1440" w:right="1440" w:header="1483" w:footer="14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0"/>
      <w:tabs>
        <w:tab w:val="center" w:leader="none" w:pos="4513"/>
      </w:tabs>
      <w:jc w:val="center"/>
    </w:pPr>
    <w:rPr>
      <w:b w:val="1"/>
      <w:bCs w:val="1"/>
      <w:sz w:val="24"/>
      <w:szCs w:val="24"/>
      <w:vertAlign w:val="baseline"/>
    </w:rPr>
  </w:style>
  <w:style w:type="paragraph" w:styleId="Heading2">
    <w:name w:val="heading 2"/>
    <w:basedOn w:val="Normal"/>
    <w:next w:val="Normal"/>
    <w:pPr>
      <w:keepNext w:val="1"/>
      <w:widowControl w:val="0"/>
      <w:pBdr>
        <w:top w:color="000000" w:space="1" w:sz="4" w:val="single"/>
      </w:pBdr>
    </w:pPr>
    <w:rPr>
      <w:sz w:val="24"/>
      <w:szCs w:val="24"/>
      <w:u w:val="single"/>
      <w:vertAlign w:val="baseline"/>
    </w:rPr>
  </w:style>
  <w:style w:type="paragraph" w:styleId="Heading3">
    <w:name w:val="heading 3"/>
    <w:basedOn w:val="Normal"/>
    <w:next w:val="Normal"/>
    <w:pPr>
      <w:keepNext w:val="1"/>
      <w:jc w:val="both"/>
    </w:pPr>
    <w:rPr>
      <w:b w:val="1"/>
      <w:bCs w:val="1"/>
      <w:sz w:val="24"/>
      <w:szCs w:val="24"/>
      <w:u w:val="single"/>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Indent">
    <w:name w:val="Body Text Indent"/>
    <w:basedOn w:val="Normal"/>
    <w:next w:val="BodyTextIndent"/>
    <w:autoRedefine w:val="0"/>
    <w:hidden w:val="0"/>
    <w:qFormat w:val="0"/>
    <w:pPr>
      <w:widowControl w:val="0"/>
      <w:tabs>
        <w:tab w:val="left" w:leader="none" w:pos="-1440"/>
      </w:tabs>
      <w:suppressAutoHyphens w:val="1"/>
      <w:spacing w:line="480" w:lineRule="auto"/>
      <w:ind w:left="720" w:leftChars="-1" w:rightChars="0" w:firstLineChars="-1"/>
      <w:textDirection w:val="btLr"/>
      <w:textAlignment w:val="top"/>
      <w:outlineLvl w:val="0"/>
    </w:pPr>
    <w:rPr>
      <w:noProof w:val="0"/>
      <w:snapToGrid w:val="0"/>
      <w:w w:val="100"/>
      <w:position w:val="-1"/>
      <w:sz w:val="24"/>
      <w:effect w:val="none"/>
      <w:vertAlign w:val="baseline"/>
      <w:cs w:val="0"/>
      <w:em w:val="none"/>
      <w:lang w:bidi="ar-SA" w:eastAsia="en-US" w:val="en-GB"/>
    </w:rPr>
  </w:style>
  <w:style w:type="paragraph" w:styleId="BodyText">
    <w:name w:val="Body Text"/>
    <w:basedOn w:val="Normal"/>
    <w:next w:val="BodyText"/>
    <w:autoRedefine w:val="0"/>
    <w:hidden w:val="0"/>
    <w:qFormat w:val="0"/>
    <w:pPr>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GB" w:val="en-GB"/>
    </w:rPr>
  </w:style>
  <w:style w:type="paragraph" w:styleId="Footer">
    <w:name w:val="Footer"/>
    <w:basedOn w:val="Normal"/>
    <w:next w:val="Footer"/>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GB" w:val="en-GB"/>
    </w:r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effect w:val="none"/>
      <w:vertAlign w:val="baseline"/>
      <w:cs w:val="0"/>
      <w:em w:val="none"/>
      <w:lang w:bidi="ar-SA" w:eastAsia="en-GB" w:val="en-GB"/>
    </w:rPr>
  </w:style>
  <w:style w:type="paragraph" w:styleId="BodyTextIndent2">
    <w:name w:val="Body Text Indent 2"/>
    <w:basedOn w:val="Normal"/>
    <w:next w:val="BodyTextIndent2"/>
    <w:autoRedefine w:val="0"/>
    <w:hidden w:val="0"/>
    <w:qFormat w:val="0"/>
    <w:pPr>
      <w:suppressAutoHyphens w:val="1"/>
      <w:spacing w:line="360" w:lineRule="auto"/>
      <w:ind w:left="1440" w:leftChars="-1" w:rightChars="0" w:hanging="720" w:firstLineChars="-1"/>
      <w:textDirection w:val="btLr"/>
      <w:textAlignment w:val="top"/>
      <w:outlineLvl w:val="0"/>
    </w:pPr>
    <w:rPr>
      <w:w w:val="100"/>
      <w:position w:val="-1"/>
      <w:sz w:val="24"/>
      <w:effect w:val="none"/>
      <w:vertAlign w:val="baseline"/>
      <w:cs w:val="0"/>
      <w:em w:val="none"/>
      <w:lang w:bidi="ar-SA" w:eastAsia="en-GB" w:val="en-GB"/>
    </w:rPr>
  </w:style>
  <w:style w:type="paragraph" w:styleId="BodyText2">
    <w:name w:val="Body Text 2"/>
    <w:basedOn w:val="Normal"/>
    <w:next w:val="BodyText2"/>
    <w:autoRedefine w:val="0"/>
    <w:hidden w:val="0"/>
    <w:qFormat w:val="0"/>
    <w:pPr>
      <w:suppressAutoHyphens w:val="1"/>
      <w:spacing w:line="1" w:lineRule="atLeast"/>
      <w:ind w:leftChars="-1" w:rightChars="0" w:firstLineChars="-1"/>
      <w:jc w:val="both"/>
      <w:textDirection w:val="btLr"/>
      <w:textAlignment w:val="top"/>
      <w:outlineLvl w:val="0"/>
    </w:pPr>
    <w:rPr>
      <w:w w:val="100"/>
      <w:position w:val="-1"/>
      <w:sz w:val="24"/>
      <w:effect w:val="none"/>
      <w:vertAlign w:val="baseline"/>
      <w:cs w:val="0"/>
      <w:em w:val="none"/>
      <w:lang w:bidi="ar-SA" w:eastAsia="en-GB" w:val="en-GB"/>
    </w:rPr>
  </w:style>
  <w:style w:type="paragraph" w:styleId="BalloonText">
    <w:name w:val="Balloon Text"/>
    <w:basedOn w:val="Normal"/>
    <w:next w:val="BalloonText"/>
    <w:autoRedefine w:val="0"/>
    <w:hidden w:val="0"/>
    <w:qFormat w:val="0"/>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GB"/>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1">
    <w:basedOn w:val="TableNormal"/>
    <w:rPr>
      <w:vertAlign w:val="baseline"/>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i/jy79/ZCAVxSgLu8cOUkIWKeg==">CgMxLjAyDmguOG11aHM4ZHhkczUyMg5oLmc3bmZpb2J2YnBlMjINaC5ldnd5ZHBvbWNneTgAciExQWRuUUxmRzJDWmI0Mk8wQ2xVSDZ0OGNscHFSOVhuNWI=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2019-10-10T10:40:00Z</dcterms:created>
  <dc:creator>_Profile User</dc:creator>
</cp:coreProperties>
</file>