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CF699" w14:textId="22F99736" w:rsidR="00D70B4D" w:rsidRDefault="00D70B4D" w:rsidP="006C674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n-GB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n-GB"/>
        </w:rPr>
        <w:t>KINGS MEADOW PRIMARY SCHOOL</w:t>
      </w:r>
    </w:p>
    <w:p w14:paraId="55D70F99" w14:textId="2A40E424" w:rsidR="001E6D3C" w:rsidRPr="001E6D3C" w:rsidRDefault="001E6D3C" w:rsidP="006C674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n-GB"/>
        </w:rPr>
      </w:pPr>
      <w:r w:rsidRPr="001E6D3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n-GB"/>
        </w:rPr>
        <w:t>HEADTEACHER JOB DESCRIPTION</w:t>
      </w:r>
    </w:p>
    <w:p w14:paraId="367E401E" w14:textId="4E2386FE" w:rsidR="001E6D3C" w:rsidRPr="001E6D3C" w:rsidRDefault="001E6D3C" w:rsidP="001E6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Job Title:</w:t>
      </w: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Headteacher</w:t>
      </w: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1E6D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Responsible to:</w:t>
      </w: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Governing Bo</w:t>
      </w:r>
      <w:r w:rsidR="006C674C">
        <w:rPr>
          <w:rFonts w:ascii="Times New Roman" w:eastAsia="Times New Roman" w:hAnsi="Times New Roman" w:cs="Times New Roman"/>
          <w:sz w:val="24"/>
          <w:szCs w:val="24"/>
          <w:lang w:eastAsia="en-GB"/>
        </w:rPr>
        <w:t>dy</w:t>
      </w: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the School</w:t>
      </w: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1E6D3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Responsible for:</w:t>
      </w: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strategic leadership, management and development of the school, including the quality of education, pupil outcomes, safeguarding, staff, finance, resources and the overall effectiveness of the school.</w:t>
      </w:r>
    </w:p>
    <w:p w14:paraId="246E8914" w14:textId="77777777" w:rsidR="001E6D3C" w:rsidRPr="001E6D3C" w:rsidRDefault="001E6D3C" w:rsidP="001E6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Headteacher will carry out their duties in accordance with the conditions of employment set out in the current </w:t>
      </w:r>
      <w:hyperlink r:id="rId5" w:history="1">
        <w:r w:rsidRPr="001E6D3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School Teachers’ Pay and Conditions Document</w:t>
        </w:r>
      </w:hyperlink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the </w:t>
      </w:r>
      <w:hyperlink r:id="rId6" w:history="1">
        <w:r w:rsidRPr="001E6D3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Headteachers’ Standards 2020</w:t>
        </w:r>
      </w:hyperlink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, relevant statutory guidance and legislation, and the policies and procedures of the Governing Board.</w:t>
      </w:r>
    </w:p>
    <w:p w14:paraId="3F8D975D" w14:textId="77777777" w:rsidR="001E6D3C" w:rsidRPr="001E6D3C" w:rsidRDefault="001E6D3C" w:rsidP="001E6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The job description reflects the broad responsibilities of the Headteacher. The postholder will be expected to undertake any other reasonable duties commensurate with the role.</w:t>
      </w:r>
    </w:p>
    <w:p w14:paraId="35F48F1F" w14:textId="77777777" w:rsidR="001E6D3C" w:rsidRPr="001E6D3C" w:rsidRDefault="001E6D3C" w:rsidP="001E6D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1E6D3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The Headteacher will:</w:t>
      </w:r>
    </w:p>
    <w:p w14:paraId="022364EB" w14:textId="77777777" w:rsidR="001E6D3C" w:rsidRPr="001E6D3C" w:rsidRDefault="001E6D3C" w:rsidP="001E6D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1E6D3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1. Strategic Leadership, Vision and Ethos</w:t>
      </w:r>
    </w:p>
    <w:p w14:paraId="22E337E1" w14:textId="77777777" w:rsidR="001E6D3C" w:rsidRPr="001E6D3C" w:rsidRDefault="001E6D3C" w:rsidP="001E6D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Provide inspirational, strategic and values-driven leadership, establishing a clear vision for the school's continued development in partnership with the Governing Board, staff, pupils, parents and carers.</w:t>
      </w:r>
    </w:p>
    <w:p w14:paraId="01E3888A" w14:textId="77777777" w:rsidR="001E6D3C" w:rsidRPr="001E6D3C" w:rsidRDefault="001E6D3C" w:rsidP="001E6D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the school's vision, values and ethos are clearly articulated, understood and reflected in the daily life and work of the school.</w:t>
      </w:r>
    </w:p>
    <w:p w14:paraId="10F9B96D" w14:textId="77777777" w:rsidR="001E6D3C" w:rsidRPr="001E6D3C" w:rsidRDefault="001E6D3C" w:rsidP="001E6D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Build upon Kings Meadow's strong community identity, maintaining a culture in which children are encouraged to Be Kind, Work Hard and Try My Best.</w:t>
      </w:r>
    </w:p>
    <w:p w14:paraId="574B5348" w14:textId="77777777" w:rsidR="001E6D3C" w:rsidRPr="001E6D3C" w:rsidRDefault="001E6D3C" w:rsidP="001E6D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Promote high expectations for all pupils and staff, ensuring that inclusion, equality of opportunity, wellbeing and achievement remain central to decision-making.</w:t>
      </w:r>
    </w:p>
    <w:p w14:paraId="7FC6C2F9" w14:textId="77777777" w:rsidR="001E6D3C" w:rsidRPr="001E6D3C" w:rsidRDefault="001E6D3C" w:rsidP="001E6D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Lead and manage change effectively, ensuring that developments are carefully planned, communicated and evaluated.</w:t>
      </w:r>
    </w:p>
    <w:p w14:paraId="0732D826" w14:textId="77777777" w:rsidR="001E6D3C" w:rsidRPr="001E6D3C" w:rsidRDefault="001E6D3C" w:rsidP="001E6D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Promote a positive, collaborative culture in which staff feel valued, supported and empowered to contribute to school improvement.</w:t>
      </w:r>
    </w:p>
    <w:p w14:paraId="449AEFDD" w14:textId="77777777" w:rsidR="001E6D3C" w:rsidRPr="001E6D3C" w:rsidRDefault="001E6D3C" w:rsidP="001E6D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Act as an ambassador for Kings Meadow, promoting the school's achievements, values and contribution to the wider community.</w:t>
      </w:r>
    </w:p>
    <w:p w14:paraId="06F0C4C2" w14:textId="77777777" w:rsidR="001E6D3C" w:rsidRPr="001E6D3C" w:rsidRDefault="001E6D3C" w:rsidP="001E6D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1E6D3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2. Quality of Education, Curriculum and Achievement</w:t>
      </w:r>
    </w:p>
    <w:p w14:paraId="5DB9074A" w14:textId="77777777" w:rsidR="001E6D3C" w:rsidRPr="001E6D3C" w:rsidRDefault="001E6D3C" w:rsidP="001E6D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a consistent and continuous focus on pupils' achievement, using reliable assessment information, progress measures and appropriate benchmarks to evaluate outcomes and identify priorities.</w:t>
      </w:r>
    </w:p>
    <w:p w14:paraId="1E59804B" w14:textId="77777777" w:rsidR="001E6D3C" w:rsidRPr="001E6D3C" w:rsidRDefault="001E6D3C" w:rsidP="001E6D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Provide strategic leadership of teaching, learning and assessment to secure high-quality educational experiences for all pupils.</w:t>
      </w:r>
    </w:p>
    <w:p w14:paraId="6A9B91FD" w14:textId="77777777" w:rsidR="001E6D3C" w:rsidRPr="001E6D3C" w:rsidRDefault="001E6D3C" w:rsidP="001E6D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the delivery of a broad, balanced, ambitious and inclusive curriculum that meets statutory requirements and prepares pupils effectively for the next stage of their education and life.</w:t>
      </w:r>
    </w:p>
    <w:p w14:paraId="6D3C8175" w14:textId="77777777" w:rsidR="001E6D3C" w:rsidRPr="001E6D3C" w:rsidRDefault="001E6D3C" w:rsidP="001E6D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Build upon and develop the school's bespoke CRACKING Curriculum, ensuring that learning is purposeful, engaging and enriched by meaningful experiences linked to the community and the wider world.</w:t>
      </w:r>
    </w:p>
    <w:p w14:paraId="453F4A95" w14:textId="77777777" w:rsidR="001E6D3C" w:rsidRPr="001E6D3C" w:rsidRDefault="001E6D3C" w:rsidP="001E6D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that curriculum planning, teaching approaches and assessment practices enable all pupils to build knowledge, develop skills and make sustained progress.</w:t>
      </w:r>
    </w:p>
    <w:p w14:paraId="281D1152" w14:textId="77777777" w:rsidR="001E6D3C" w:rsidRPr="001E6D3C" w:rsidRDefault="001E6D3C" w:rsidP="001E6D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Establish effective systems for monitoring and evaluating the quality of education, including lesson visits, work scrutiny, pupil voice, assessment information and curriculum reviews.</w:t>
      </w:r>
    </w:p>
    <w:p w14:paraId="7E2E2C6F" w14:textId="77777777" w:rsidR="001E6D3C" w:rsidRPr="001E6D3C" w:rsidRDefault="001E6D3C" w:rsidP="001E6D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Use evidence from monitoring and evaluation to identify strengths, address areas for development and improve outcomes.</w:t>
      </w:r>
    </w:p>
    <w:p w14:paraId="4C6BA0A0" w14:textId="77777777" w:rsidR="001E6D3C" w:rsidRPr="001E6D3C" w:rsidRDefault="001E6D3C" w:rsidP="001E6D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that pupils develop secure foundations in reading, writing and mathematics, alongside the knowledge, skills and personal qualities needed to thrive.</w:t>
      </w:r>
    </w:p>
    <w:p w14:paraId="57FDEF2B" w14:textId="77777777" w:rsidR="001E6D3C" w:rsidRPr="001E6D3C" w:rsidRDefault="001E6D3C" w:rsidP="001E6D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Promote the effective use of technology and other resources to enhance teaching, learning and pupils' educational experiences.</w:t>
      </w:r>
    </w:p>
    <w:p w14:paraId="43CD24AE" w14:textId="77777777" w:rsidR="001E6D3C" w:rsidRPr="001E6D3C" w:rsidRDefault="001E6D3C" w:rsidP="001E6D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that pupils benefit from a rich range of opportunities that develop their creativity, independence, curiosity, cultural understanding and wider personal development.</w:t>
      </w:r>
    </w:p>
    <w:p w14:paraId="3004FBCE" w14:textId="77777777" w:rsidR="001E6D3C" w:rsidRPr="001E6D3C" w:rsidRDefault="001E6D3C" w:rsidP="001E6D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1E6D3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3. Inclusion, SEND and Pupil Wellbeing</w:t>
      </w:r>
    </w:p>
    <w:p w14:paraId="4A3CEA72" w14:textId="77777777" w:rsidR="001E6D3C" w:rsidRPr="001E6D3C" w:rsidRDefault="001E6D3C" w:rsidP="001E6D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Champion an inclusive ethos in which every child is valued, individual needs are recognised and all pupils are supported to achieve their potential.</w:t>
      </w:r>
    </w:p>
    <w:p w14:paraId="1DFB04BD" w14:textId="77777777" w:rsidR="001E6D3C" w:rsidRPr="001E6D3C" w:rsidRDefault="001E6D3C" w:rsidP="001E6D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Maintain high aspirations for disadvantaged pupils, pupils with SEND, children who may be vulnerable and those who face additional barriers to learning.</w:t>
      </w:r>
    </w:p>
    <w:p w14:paraId="41F17AA9" w14:textId="77777777" w:rsidR="001E6D3C" w:rsidRPr="001E6D3C" w:rsidRDefault="001E6D3C" w:rsidP="001E6D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that provision for pupils with additional needs is effective, appropriately resourced and regularly evaluated for impact.</w:t>
      </w:r>
    </w:p>
    <w:p w14:paraId="67FB817B" w14:textId="77777777" w:rsidR="001E6D3C" w:rsidRPr="001E6D3C" w:rsidRDefault="001E6D3C" w:rsidP="001E6D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Provide strategic oversight of the school's Speech and Language Resourced Provision, working with staff, families and relevant professionals to promote positive outcomes for pupils.</w:t>
      </w:r>
    </w:p>
    <w:p w14:paraId="36A32E97" w14:textId="77777777" w:rsidR="001E6D3C" w:rsidRPr="001E6D3C" w:rsidRDefault="001E6D3C" w:rsidP="001E6D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that the school fulfils its statutory responsibilities in relation to SEND and works effectively with parents, carers and external agencies.</w:t>
      </w:r>
    </w:p>
    <w:p w14:paraId="2D3F27B4" w14:textId="77777777" w:rsidR="001E6D3C" w:rsidRPr="001E6D3C" w:rsidRDefault="001E6D3C" w:rsidP="001E6D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Promote the school's attachment- and trauma-sensitive approach, ensuring that relationships, emotional safety, dignity and high expectations underpin practice.</w:t>
      </w:r>
    </w:p>
    <w:p w14:paraId="6AE2FDDA" w14:textId="77777777" w:rsidR="001E6D3C" w:rsidRPr="001E6D3C" w:rsidRDefault="001E6D3C" w:rsidP="001E6D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that behaviour policies and approaches are consistent, fair, respectful and responsive to pupils' needs.</w:t>
      </w:r>
    </w:p>
    <w:p w14:paraId="21318FC1" w14:textId="77777777" w:rsidR="001E6D3C" w:rsidRPr="001E6D3C" w:rsidRDefault="001E6D3C" w:rsidP="001E6D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Promote pupils' physical health, emotional wellbeing, personal development and readiness to learn.</w:t>
      </w:r>
    </w:p>
    <w:p w14:paraId="0564A6D3" w14:textId="77777777" w:rsidR="001E6D3C" w:rsidRPr="001E6D3C" w:rsidRDefault="001E6D3C" w:rsidP="001E6D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that the school's wider provision, including its relationships with the Family Wellbeing Centre and early years partners, contributes positively to children's and families' experiences.</w:t>
      </w:r>
    </w:p>
    <w:p w14:paraId="0160999D" w14:textId="77777777" w:rsidR="001E6D3C" w:rsidRPr="001E6D3C" w:rsidRDefault="001E6D3C" w:rsidP="001E6D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1E6D3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4. Safeguarding, Behaviour and Attendance</w:t>
      </w:r>
    </w:p>
    <w:p w14:paraId="71F1CEE9" w14:textId="77777777" w:rsidR="001E6D3C" w:rsidRPr="001E6D3C" w:rsidRDefault="001E6D3C" w:rsidP="001E6D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that safeguarding and the welfare of children are paramount and that the school fulfils all relevant statutory duties and responsibilities.</w:t>
      </w:r>
    </w:p>
    <w:p w14:paraId="649BA74C" w14:textId="77777777" w:rsidR="001E6D3C" w:rsidRPr="001E6D3C" w:rsidRDefault="001E6D3C" w:rsidP="001E6D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Establish and maintain effective safeguarding policies, procedures and systems, ensuring that staff understand their responsibilities and receive appropriate training.</w:t>
      </w:r>
    </w:p>
    <w:p w14:paraId="426DEE25" w14:textId="77777777" w:rsidR="001E6D3C" w:rsidRPr="001E6D3C" w:rsidRDefault="001E6D3C" w:rsidP="001E6D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Act as the school's Designated Safeguarding Lead, where appointed to that role, and ensure effective oversight of safeguarding arrangements.</w:t>
      </w:r>
    </w:p>
    <w:p w14:paraId="0E55CBA0" w14:textId="77777777" w:rsidR="001E6D3C" w:rsidRPr="001E6D3C" w:rsidRDefault="001E6D3C" w:rsidP="001E6D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Work effectively with the Governing Board, Local Authority, social care, health services and other agencies to safeguard children and promote their welfare.</w:t>
      </w:r>
    </w:p>
    <w:p w14:paraId="0C7165DC" w14:textId="77777777" w:rsidR="001E6D3C" w:rsidRPr="001E6D3C" w:rsidRDefault="001E6D3C" w:rsidP="001E6D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that safer recruitment, staff conduct, allegations management, information sharing and record-keeping arrangements comply with current requirements.</w:t>
      </w:r>
    </w:p>
    <w:p w14:paraId="755D6D41" w14:textId="77777777" w:rsidR="001E6D3C" w:rsidRPr="001E6D3C" w:rsidRDefault="001E6D3C" w:rsidP="001E6D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Promote high standards of behaviour, attendance and punctuality through clear expectations, consistent practice and effective partnership with families.</w:t>
      </w:r>
    </w:p>
    <w:p w14:paraId="1C3549A1" w14:textId="77777777" w:rsidR="001E6D3C" w:rsidRPr="001E6D3C" w:rsidRDefault="001E6D3C" w:rsidP="001E6D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that attendance information is monitored and evaluated, with timely action taken to address persistent absence and barriers to regular attendance.</w:t>
      </w:r>
    </w:p>
    <w:p w14:paraId="4356786F" w14:textId="77777777" w:rsidR="001E6D3C" w:rsidRPr="001E6D3C" w:rsidRDefault="001E6D3C" w:rsidP="001E6D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Establish a safe, orderly and welcoming environment in which pupils feel secure, respected and ready to learn.</w:t>
      </w:r>
    </w:p>
    <w:p w14:paraId="67571715" w14:textId="77777777" w:rsidR="001E6D3C" w:rsidRPr="001E6D3C" w:rsidRDefault="001E6D3C" w:rsidP="001E6D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1E6D3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5. Leadership, Management and Staff Development</w:t>
      </w:r>
    </w:p>
    <w:p w14:paraId="131D7BE4" w14:textId="77777777" w:rsidR="001E6D3C" w:rsidRPr="001E6D3C" w:rsidRDefault="001E6D3C" w:rsidP="001E6D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Lead, motivate and develop a dedicated staff team, establishing clear expectations, responsibilities and accountability.</w:t>
      </w:r>
    </w:p>
    <w:p w14:paraId="6D268595" w14:textId="77777777" w:rsidR="001E6D3C" w:rsidRPr="001E6D3C" w:rsidRDefault="001E6D3C" w:rsidP="001E6D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Recruit, deploy and retain staff effectively, ensuring that appointments support the school's values, priorities and educational objectives.</w:t>
      </w:r>
    </w:p>
    <w:p w14:paraId="79DFA853" w14:textId="77777777" w:rsidR="001E6D3C" w:rsidRPr="001E6D3C" w:rsidRDefault="001E6D3C" w:rsidP="001E6D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Develop leadership capacity throughout the school, empowering colleagues to take responsibility for subjects, aspects, phases and wider school improvement.</w:t>
      </w:r>
    </w:p>
    <w:p w14:paraId="14497A75" w14:textId="77777777" w:rsidR="001E6D3C" w:rsidRPr="001E6D3C" w:rsidRDefault="001E6D3C" w:rsidP="001E6D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Implement effective performance management and appraisal arrangements that support professional growth, recognise achievement and address areas for development.</w:t>
      </w:r>
    </w:p>
    <w:p w14:paraId="61EB892F" w14:textId="77777777" w:rsidR="001E6D3C" w:rsidRPr="001E6D3C" w:rsidRDefault="001E6D3C" w:rsidP="001E6D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that staff have access to high-quality professional development aligned with school priorities, individual needs and career aspirations.</w:t>
      </w:r>
    </w:p>
    <w:p w14:paraId="23FAB022" w14:textId="77777777" w:rsidR="001E6D3C" w:rsidRPr="001E6D3C" w:rsidRDefault="001E6D3C" w:rsidP="001E6D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Promote a culture of collaboration, professional reflection, shared responsibility and continuous improvement.</w:t>
      </w:r>
    </w:p>
    <w:p w14:paraId="6343DCF2" w14:textId="77777777" w:rsidR="001E6D3C" w:rsidRPr="001E6D3C" w:rsidRDefault="001E6D3C" w:rsidP="001E6D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Support staff wellbeing and manage workload responsibly, creating conditions in which colleagues can work effectively and sustainably.</w:t>
      </w:r>
    </w:p>
    <w:p w14:paraId="3D800C87" w14:textId="77777777" w:rsidR="001E6D3C" w:rsidRPr="001E6D3C" w:rsidRDefault="001E6D3C" w:rsidP="001E6D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that staff responsibilities are clearly defined, understood and reviewed regularly.</w:t>
      </w:r>
    </w:p>
    <w:p w14:paraId="746D5DFF" w14:textId="77777777" w:rsidR="001E6D3C" w:rsidRPr="001E6D3C" w:rsidRDefault="001E6D3C" w:rsidP="001E6D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Build effective succession planning and leadership development opportunities to strengthen the school's long-term capacity.</w:t>
      </w:r>
    </w:p>
    <w:p w14:paraId="22BC005E" w14:textId="77777777" w:rsidR="001E6D3C" w:rsidRPr="001E6D3C" w:rsidRDefault="001E6D3C" w:rsidP="001E6D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Establish and maintain positive working relationships with all staff, promoting mutual respect, open communication and a shared commitment to pupils.</w:t>
      </w:r>
    </w:p>
    <w:p w14:paraId="2166CC06" w14:textId="77777777" w:rsidR="001E6D3C" w:rsidRPr="001E6D3C" w:rsidRDefault="001E6D3C" w:rsidP="001E6D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1E6D3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6. School Improvement and Evaluation</w:t>
      </w:r>
    </w:p>
    <w:p w14:paraId="7FADCCA8" w14:textId="77777777" w:rsidR="001E6D3C" w:rsidRPr="001E6D3C" w:rsidRDefault="001E6D3C" w:rsidP="001E6D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Lead the development, implementation and evaluation of a clear, evidence-informed School Development Plan, with priorities that reflect the school's context and needs.</w:t>
      </w:r>
    </w:p>
    <w:p w14:paraId="49913800" w14:textId="77777777" w:rsidR="001E6D3C" w:rsidRPr="001E6D3C" w:rsidRDefault="001E6D3C" w:rsidP="001E6D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that improvement planning is supported by measurable actions, clear responsibilities, appropriate timescales and robust evaluation of impact.</w:t>
      </w:r>
    </w:p>
    <w:p w14:paraId="631E3249" w14:textId="77777777" w:rsidR="001E6D3C" w:rsidRPr="001E6D3C" w:rsidRDefault="001E6D3C" w:rsidP="001E6D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Establish consistent approaches to subject, aspect and phase leadership, ensuring that leaders understand their responsibilities for planning, monitoring, evaluation and improvement.</w:t>
      </w:r>
    </w:p>
    <w:p w14:paraId="187C1601" w14:textId="77777777" w:rsidR="001E6D3C" w:rsidRPr="001E6D3C" w:rsidRDefault="001E6D3C" w:rsidP="001E6D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Use a range of evidence, including pupil outcomes, assessment information, staff and pupil voice, parent feedback and external review, to evaluate the school's effectiveness.</w:t>
      </w:r>
    </w:p>
    <w:p w14:paraId="6B64E506" w14:textId="77777777" w:rsidR="001E6D3C" w:rsidRPr="001E6D3C" w:rsidRDefault="001E6D3C" w:rsidP="001E6D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that improvement strategies are implemented effectively and lead to sustained improvements in teaching, learning, inclusion and pupil outcomes.</w:t>
      </w:r>
    </w:p>
    <w:p w14:paraId="18B30E05" w14:textId="77777777" w:rsidR="001E6D3C" w:rsidRPr="001E6D3C" w:rsidRDefault="001E6D3C" w:rsidP="001E6D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Work collaboratively with the Governing Board, School Improvement professionals and external partners to evaluate performance, identify priorities and secure improvement.</w:t>
      </w:r>
    </w:p>
    <w:p w14:paraId="282D8C97" w14:textId="77777777" w:rsidR="001E6D3C" w:rsidRPr="001E6D3C" w:rsidRDefault="001E6D3C" w:rsidP="001E6D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that the school is well prepared for external scrutiny, inspection and review, with an accurate understanding of its strengths and areas for development.</w:t>
      </w:r>
    </w:p>
    <w:p w14:paraId="76774E39" w14:textId="77777777" w:rsidR="001E6D3C" w:rsidRPr="001E6D3C" w:rsidRDefault="001E6D3C" w:rsidP="001E6D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Promote professional learning and collaboration with other schools, sharing effective practice and drawing upon external expertise where appropriate.</w:t>
      </w:r>
    </w:p>
    <w:p w14:paraId="5A00EAF3" w14:textId="77777777" w:rsidR="001E6D3C" w:rsidRPr="001E6D3C" w:rsidRDefault="001E6D3C" w:rsidP="001E6D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1E6D3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7. Financial Management, Resources and Premises</w:t>
      </w:r>
    </w:p>
    <w:p w14:paraId="70424B0F" w14:textId="77777777" w:rsidR="001E6D3C" w:rsidRPr="001E6D3C" w:rsidRDefault="001E6D3C" w:rsidP="001E6D3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Manage the school's financial, human and physical resources effectively, efficiently and transparently to support its educational priorities.</w:t>
      </w:r>
    </w:p>
    <w:p w14:paraId="3A467609" w14:textId="77777777" w:rsidR="001E6D3C" w:rsidRPr="001E6D3C" w:rsidRDefault="001E6D3C" w:rsidP="001E6D3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Work with the Governing Board and relevant professionals to develop, monitor and evaluate the school budget and ensure the effective use of public funds.</w:t>
      </w:r>
    </w:p>
    <w:p w14:paraId="3C2B0D36" w14:textId="77777777" w:rsidR="001E6D3C" w:rsidRPr="001E6D3C" w:rsidRDefault="001E6D3C" w:rsidP="001E6D3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that financial decisions are informed by educational priorities, value for money, sustainability and the needs of pupils.</w:t>
      </w:r>
    </w:p>
    <w:p w14:paraId="5AA6B791" w14:textId="77777777" w:rsidR="001E6D3C" w:rsidRPr="001E6D3C" w:rsidRDefault="001E6D3C" w:rsidP="001E6D3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Monitor expenditure, staffing structures, funding allocations and resource requirements, taking timely action to address financial pressures.</w:t>
      </w:r>
    </w:p>
    <w:p w14:paraId="48DD258B" w14:textId="77777777" w:rsidR="001E6D3C" w:rsidRPr="001E6D3C" w:rsidRDefault="001E6D3C" w:rsidP="001E6D3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that staffing and resources are deployed appropriately to maximise their impact on teaching, learning and pupil outcomes.</w:t>
      </w:r>
    </w:p>
    <w:p w14:paraId="66F6269A" w14:textId="77777777" w:rsidR="001E6D3C" w:rsidRPr="001E6D3C" w:rsidRDefault="001E6D3C" w:rsidP="001E6D3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Oversee the maintenance, development and effective use of the school premises, ensuring that the environment is safe, accessible, welcoming and conducive to learning.</w:t>
      </w:r>
    </w:p>
    <w:p w14:paraId="0C33CB5F" w14:textId="77777777" w:rsidR="001E6D3C" w:rsidRPr="001E6D3C" w:rsidRDefault="001E6D3C" w:rsidP="001E6D3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that health and safety requirements, risk assessments, site security and relevant statutory obligations are met.</w:t>
      </w:r>
    </w:p>
    <w:p w14:paraId="3A0DC4CB" w14:textId="77777777" w:rsidR="001E6D3C" w:rsidRPr="001E6D3C" w:rsidRDefault="001E6D3C" w:rsidP="001E6D3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Identify opportunities to secure additional funding, develop partnerships and enhance the school's facilities and provision.</w:t>
      </w:r>
    </w:p>
    <w:p w14:paraId="3D436BF3" w14:textId="77777777" w:rsidR="001E6D3C" w:rsidRPr="001E6D3C" w:rsidRDefault="001E6D3C" w:rsidP="001E6D3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Ensure that resources, equipment and technology are monitored and evaluated to maximise their educational benefit and value for money.</w:t>
      </w:r>
    </w:p>
    <w:p w14:paraId="5E9118B3" w14:textId="77777777" w:rsidR="001E6D3C" w:rsidRPr="001E6D3C" w:rsidRDefault="001E6D3C" w:rsidP="001E6D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1E6D3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8. Governance, Accountability and Partnership Working</w:t>
      </w:r>
    </w:p>
    <w:p w14:paraId="7F6D798B" w14:textId="77777777" w:rsidR="001E6D3C" w:rsidRPr="001E6D3C" w:rsidRDefault="001E6D3C" w:rsidP="001E6D3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Establish and maintain a positive, professional and constructive working relationship with the Governing Board.</w:t>
      </w:r>
    </w:p>
    <w:p w14:paraId="25DCC6A1" w14:textId="77777777" w:rsidR="001E6D3C" w:rsidRPr="001E6D3C" w:rsidRDefault="001E6D3C" w:rsidP="001E6D3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Provide governors with accurate, timely and relevant information, objective advice and professional guidance to enable them to fulfil their strategic responsibilities.</w:t>
      </w:r>
    </w:p>
    <w:p w14:paraId="21BCCF27" w14:textId="19529092" w:rsidR="001E6D3C" w:rsidRPr="001E6D3C" w:rsidRDefault="001E6D3C" w:rsidP="001E6D3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Support the Governing Bo</w:t>
      </w:r>
      <w:r w:rsidR="005F3CDA">
        <w:rPr>
          <w:rFonts w:ascii="Times New Roman" w:eastAsia="Times New Roman" w:hAnsi="Times New Roman" w:cs="Times New Roman"/>
          <w:sz w:val="24"/>
          <w:szCs w:val="24"/>
          <w:lang w:eastAsia="en-GB"/>
        </w:rPr>
        <w:t>dy</w:t>
      </w: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setting the school's strategic direction, monitoring educational performance and holding leaders to account.</w:t>
      </w:r>
    </w:p>
    <w:p w14:paraId="6363DBA4" w14:textId="77777777" w:rsidR="001E6D3C" w:rsidRPr="001E6D3C" w:rsidRDefault="001E6D3C" w:rsidP="001E6D3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that the school operates within the relevant statutory, regulatory and policy frameworks.</w:t>
      </w:r>
    </w:p>
    <w:p w14:paraId="08EDFF91" w14:textId="77777777" w:rsidR="001E6D3C" w:rsidRPr="001E6D3C" w:rsidRDefault="001E6D3C" w:rsidP="001E6D3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Promote meaningful engagement with parents and carers, building trusting relationships and recognising families as partners in children's education.</w:t>
      </w:r>
    </w:p>
    <w:p w14:paraId="2D72211D" w14:textId="77777777" w:rsidR="001E6D3C" w:rsidRPr="001E6D3C" w:rsidRDefault="001E6D3C" w:rsidP="001E6D3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Communicate effectively with the school community, ensuring that information is accessible, timely and appropriate.</w:t>
      </w:r>
    </w:p>
    <w:p w14:paraId="0E6D1B4C" w14:textId="77777777" w:rsidR="001E6D3C" w:rsidRPr="001E6D3C" w:rsidRDefault="001E6D3C" w:rsidP="001E6D3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Develop and maintain strong relationships with the Local Authority, other schools, educational organisations, community groups and relevant external agencies.</w:t>
      </w:r>
    </w:p>
    <w:p w14:paraId="0ABCEA36" w14:textId="77777777" w:rsidR="001E6D3C" w:rsidRPr="001E6D3C" w:rsidRDefault="001E6D3C" w:rsidP="001E6D3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Seek opportunities to enhance the school's contribution to the wider community and to improve outcomes through collaboration.</w:t>
      </w:r>
    </w:p>
    <w:p w14:paraId="0C71C48E" w14:textId="77777777" w:rsidR="001E6D3C" w:rsidRPr="001E6D3C" w:rsidRDefault="001E6D3C" w:rsidP="001E6D3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Ensure that complaints, concerns and feedback are handled professionally, fairly and in accordance with school policies.</w:t>
      </w:r>
    </w:p>
    <w:p w14:paraId="038E3223" w14:textId="77777777" w:rsidR="001E6D3C" w:rsidRPr="001E6D3C" w:rsidRDefault="001E6D3C" w:rsidP="001E6D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1E6D3C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9. Wider Responsibilities and Professional Conduct</w:t>
      </w:r>
    </w:p>
    <w:p w14:paraId="01262530" w14:textId="77777777" w:rsidR="001E6D3C" w:rsidRPr="001E6D3C" w:rsidRDefault="001E6D3C" w:rsidP="001E6D3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Demonstrate integrity, resilience, fairness and professionalism, acting as a positive role model for pupils, staff and the wider community.</w:t>
      </w:r>
    </w:p>
    <w:p w14:paraId="2F6D45F4" w14:textId="77777777" w:rsidR="001E6D3C" w:rsidRPr="001E6D3C" w:rsidRDefault="001E6D3C" w:rsidP="001E6D3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Uphold the school's commitment to equality, diversity, inclusion and respect for others.</w:t>
      </w:r>
    </w:p>
    <w:p w14:paraId="0E217F3B" w14:textId="77777777" w:rsidR="001E6D3C" w:rsidRPr="001E6D3C" w:rsidRDefault="001E6D3C" w:rsidP="001E6D3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Maintain professional knowledge and understanding of educational research, statutory requirements and developments affecting school leadership.</w:t>
      </w:r>
    </w:p>
    <w:p w14:paraId="361AB464" w14:textId="77777777" w:rsidR="001E6D3C" w:rsidRPr="001E6D3C" w:rsidRDefault="001E6D3C" w:rsidP="001E6D3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Engage in appropriate professional development and reflective practice to strengthen leadership effectiveness.</w:t>
      </w:r>
    </w:p>
    <w:p w14:paraId="39873A21" w14:textId="77777777" w:rsidR="001E6D3C" w:rsidRPr="001E6D3C" w:rsidRDefault="001E6D3C" w:rsidP="001E6D3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Contribute positively to the wider education system through collaboration, sharing expertise and supporting school improvement beyond Kings Meadow where appropriate.</w:t>
      </w:r>
    </w:p>
    <w:p w14:paraId="13CDE566" w14:textId="77777777" w:rsidR="001E6D3C" w:rsidRPr="001E6D3C" w:rsidRDefault="001E6D3C" w:rsidP="001E6D3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Undertake any other reasonable duties commensurate with the responsibilities and status of the </w:t>
      </w:r>
      <w:r w:rsidRPr="001E6D3C">
        <w:rPr>
          <w:rFonts w:ascii="Times New Roman" w:eastAsia="Times New Roman" w:hAnsi="Times New Roman" w:cs="Times New Roman"/>
          <w:sz w:val="28"/>
          <w:szCs w:val="28"/>
          <w:lang w:eastAsia="en-GB"/>
        </w:rPr>
        <w:t>post.</w:t>
      </w:r>
    </w:p>
    <w:p w14:paraId="5CE632A0" w14:textId="77777777" w:rsidR="001E6D3C" w:rsidRPr="001E6D3C" w:rsidRDefault="001E6D3C" w:rsidP="001E6D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</w:pPr>
      <w:r w:rsidRPr="001E6D3C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Review of Job Description</w:t>
      </w:r>
    </w:p>
    <w:p w14:paraId="0631034A" w14:textId="0AD8483C" w:rsidR="001E6D3C" w:rsidRPr="001E6D3C" w:rsidRDefault="001E6D3C" w:rsidP="001E6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>This job description will be reviewed periodically in consultation with the postholder and the Governing Bo</w:t>
      </w:r>
      <w:r w:rsidR="005F3CDA">
        <w:rPr>
          <w:rFonts w:ascii="Times New Roman" w:eastAsia="Times New Roman" w:hAnsi="Times New Roman" w:cs="Times New Roman"/>
          <w:sz w:val="24"/>
          <w:szCs w:val="24"/>
          <w:lang w:eastAsia="en-GB"/>
        </w:rPr>
        <w:t>dy</w:t>
      </w:r>
      <w:r w:rsidRPr="001E6D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ensure that it continues to reflect the needs, priorities and development of the school, together with relevant statutory and contractual requirements.</w:t>
      </w:r>
    </w:p>
    <w:p w14:paraId="24FAA546" w14:textId="77777777" w:rsidR="00A555EC" w:rsidRDefault="00A555EC"/>
    <w:sectPr w:rsidR="00A555EC" w:rsidSect="00E15C2A">
      <w:pgSz w:w="11906" w:h="16838"/>
      <w:pgMar w:top="851" w:right="849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32964"/>
    <w:multiLevelType w:val="multilevel"/>
    <w:tmpl w:val="2A986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0B635D"/>
    <w:multiLevelType w:val="multilevel"/>
    <w:tmpl w:val="7152B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F04B74"/>
    <w:multiLevelType w:val="multilevel"/>
    <w:tmpl w:val="B372A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0B2584"/>
    <w:multiLevelType w:val="multilevel"/>
    <w:tmpl w:val="057E2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4749A4"/>
    <w:multiLevelType w:val="hybridMultilevel"/>
    <w:tmpl w:val="CD8AC0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567B08"/>
    <w:multiLevelType w:val="multilevel"/>
    <w:tmpl w:val="72A6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B25DC8"/>
    <w:multiLevelType w:val="multilevel"/>
    <w:tmpl w:val="F6687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635191"/>
    <w:multiLevelType w:val="multilevel"/>
    <w:tmpl w:val="F72E4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02096C"/>
    <w:multiLevelType w:val="multilevel"/>
    <w:tmpl w:val="4D10B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256859"/>
    <w:multiLevelType w:val="multilevel"/>
    <w:tmpl w:val="E09C8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DC3FA1"/>
    <w:multiLevelType w:val="multilevel"/>
    <w:tmpl w:val="95A2E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2"/>
  </w:num>
  <w:num w:numId="5">
    <w:abstractNumId w:val="10"/>
  </w:num>
  <w:num w:numId="6">
    <w:abstractNumId w:val="9"/>
  </w:num>
  <w:num w:numId="7">
    <w:abstractNumId w:val="5"/>
  </w:num>
  <w:num w:numId="8">
    <w:abstractNumId w:val="8"/>
  </w:num>
  <w:num w:numId="9">
    <w:abstractNumId w:val="3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C2A"/>
    <w:rsid w:val="001E6D3C"/>
    <w:rsid w:val="00392324"/>
    <w:rsid w:val="00417266"/>
    <w:rsid w:val="005F3CDA"/>
    <w:rsid w:val="006C674C"/>
    <w:rsid w:val="009D64DD"/>
    <w:rsid w:val="009E4342"/>
    <w:rsid w:val="00A555EC"/>
    <w:rsid w:val="00B83F1B"/>
    <w:rsid w:val="00BF2A34"/>
    <w:rsid w:val="00D70B4D"/>
    <w:rsid w:val="00E1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36C25"/>
  <w15:chartTrackingRefBased/>
  <w15:docId w15:val="{05221249-E874-0643-9561-5441F2EF3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C2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5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C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C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C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C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5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5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5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C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C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C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C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C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C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5C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5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C2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5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5C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5C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5C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5C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C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5C2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15C2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6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8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32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0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93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723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164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872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648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8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938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97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369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1811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3382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33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738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301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336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089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6959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7223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0747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uk/government/publications/national-standards-of-excellence-for-headteachers/headteachers-standards-2020" TargetMode="External"/><Relationship Id="rId5" Type="http://schemas.openxmlformats.org/officeDocument/2006/relationships/hyperlink" Target="https://www.gov.uk/government/publications/school-teachers-pay-and-condit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1905</Words>
  <Characters>10863</Characters>
  <Application>Microsoft Office Word</Application>
  <DocSecurity>4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Walker</dc:creator>
  <cp:keywords/>
  <dc:description/>
  <cp:lastModifiedBy>Sandie Lineton</cp:lastModifiedBy>
  <cp:revision>2</cp:revision>
  <dcterms:created xsi:type="dcterms:W3CDTF">2026-10-22T20:07:00Z</dcterms:created>
  <dcterms:modified xsi:type="dcterms:W3CDTF">2026-10-22T20:07:00Z</dcterms:modified>
</cp:coreProperties>
</file>