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38856" w14:textId="22FDCBF4" w:rsidR="00801949" w:rsidRPr="00E74244" w:rsidRDefault="009B76D0" w:rsidP="05E66D72">
      <w:pPr>
        <w:rPr>
          <w:rFonts w:ascii="Lato" w:eastAsia="Arial" w:hAnsi="Lato" w:cs="Arial"/>
          <w:color w:val="FF0000"/>
          <w:spacing w:val="30"/>
          <w:sz w:val="48"/>
          <w:szCs w:val="48"/>
          <w:lang w:val="en-US"/>
        </w:rPr>
      </w:pPr>
      <w:r w:rsidRPr="00E74244">
        <w:rPr>
          <w:rFonts w:ascii="Lato" w:eastAsia="Arial" w:hAnsi="Lato" w:cs="Arial"/>
          <w:color w:val="296EB6"/>
          <w:spacing w:val="30"/>
          <w:sz w:val="50"/>
          <w:szCs w:val="50"/>
          <w:lang w:val="en-US"/>
        </w:rPr>
        <w:t xml:space="preserve">Job Description </w:t>
      </w:r>
    </w:p>
    <w:tbl>
      <w:tblPr>
        <w:tblStyle w:val="TableGrid"/>
        <w:tblW w:w="9782" w:type="dxa"/>
        <w:tblBorders>
          <w:top w:val="single" w:sz="4" w:space="0" w:color="296EB6"/>
          <w:left w:val="single" w:sz="4" w:space="0" w:color="296EB6"/>
          <w:bottom w:val="single" w:sz="4" w:space="0" w:color="296EB6"/>
          <w:right w:val="single" w:sz="4" w:space="0" w:color="296EB6"/>
          <w:insideH w:val="single" w:sz="4" w:space="0" w:color="296EB6"/>
          <w:insideV w:val="single" w:sz="4" w:space="0" w:color="296EB6"/>
        </w:tblBorders>
        <w:tblLook w:val="04A0" w:firstRow="1" w:lastRow="0" w:firstColumn="1" w:lastColumn="0" w:noHBand="0" w:noVBand="1"/>
      </w:tblPr>
      <w:tblGrid>
        <w:gridCol w:w="2154"/>
        <w:gridCol w:w="7628"/>
      </w:tblGrid>
      <w:tr w:rsidR="00801949" w:rsidRPr="00E74244" w14:paraId="5197A267" w14:textId="77777777" w:rsidTr="004E21C4">
        <w:trPr>
          <w:trHeight w:val="566"/>
        </w:trPr>
        <w:tc>
          <w:tcPr>
            <w:tcW w:w="2154" w:type="dxa"/>
            <w:tcBorders>
              <w:bottom w:val="single" w:sz="4" w:space="0" w:color="FFFFFF" w:themeColor="background1"/>
            </w:tcBorders>
            <w:shd w:val="clear" w:color="auto" w:fill="296EB6"/>
            <w:vAlign w:val="center"/>
          </w:tcPr>
          <w:p w14:paraId="324243CE" w14:textId="1BFB5E81" w:rsidR="00801949"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Job Title</w:t>
            </w:r>
          </w:p>
        </w:tc>
        <w:tc>
          <w:tcPr>
            <w:tcW w:w="7628" w:type="dxa"/>
            <w:tcBorders>
              <w:bottom w:val="single" w:sz="4" w:space="0" w:color="296EB6"/>
            </w:tcBorders>
            <w:vAlign w:val="center"/>
          </w:tcPr>
          <w:p w14:paraId="332FF35A" w14:textId="04129467" w:rsidR="00801949" w:rsidRPr="003B058B" w:rsidRDefault="007429AB" w:rsidP="05E66D72">
            <w:pPr>
              <w:rPr>
                <w:rFonts w:ascii="Arial" w:eastAsia="Arial" w:hAnsi="Arial" w:cs="Arial"/>
                <w:lang w:val="en-US"/>
              </w:rPr>
            </w:pPr>
            <w:r>
              <w:rPr>
                <w:rFonts w:ascii="Arial" w:eastAsia="Arial" w:hAnsi="Arial" w:cs="Arial"/>
                <w:lang w:val="en-US"/>
              </w:rPr>
              <w:t>Lead Child Protection Practitioner (LCPP)</w:t>
            </w:r>
          </w:p>
        </w:tc>
      </w:tr>
      <w:tr w:rsidR="00801949" w:rsidRPr="00E74244" w14:paraId="7B81B474" w14:textId="77777777" w:rsidTr="004E21C4">
        <w:trPr>
          <w:trHeight w:val="566"/>
        </w:trPr>
        <w:tc>
          <w:tcPr>
            <w:tcW w:w="2154" w:type="dxa"/>
            <w:tcBorders>
              <w:top w:val="single" w:sz="4" w:space="0" w:color="FFFFFF" w:themeColor="background1"/>
              <w:bottom w:val="single" w:sz="4" w:space="0" w:color="FFFFFF" w:themeColor="background1"/>
            </w:tcBorders>
            <w:shd w:val="clear" w:color="auto" w:fill="296EB6"/>
            <w:vAlign w:val="center"/>
          </w:tcPr>
          <w:p w14:paraId="413E3A09" w14:textId="665649C6" w:rsidR="00801949"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Grade</w:t>
            </w:r>
          </w:p>
        </w:tc>
        <w:tc>
          <w:tcPr>
            <w:tcW w:w="7628" w:type="dxa"/>
            <w:tcBorders>
              <w:top w:val="single" w:sz="4" w:space="0" w:color="296EB6"/>
            </w:tcBorders>
            <w:vAlign w:val="center"/>
          </w:tcPr>
          <w:p w14:paraId="0B454556" w14:textId="4CE355D7" w:rsidR="00801949" w:rsidRPr="003B058B" w:rsidRDefault="002C4D35" w:rsidP="05E66D72">
            <w:pPr>
              <w:rPr>
                <w:rFonts w:ascii="Arial" w:eastAsia="Arial" w:hAnsi="Arial" w:cs="Arial"/>
                <w:lang w:val="en-US"/>
              </w:rPr>
            </w:pPr>
            <w:r>
              <w:rPr>
                <w:rFonts w:ascii="Arial" w:eastAsia="Arial" w:hAnsi="Arial" w:cs="Arial"/>
                <w:lang w:val="en-US"/>
              </w:rPr>
              <w:t>E</w:t>
            </w:r>
            <w:r w:rsidR="00254851" w:rsidRPr="00254851">
              <w:rPr>
                <w:rFonts w:ascii="Arial" w:eastAsia="Arial" w:hAnsi="Arial" w:cs="Arial"/>
                <w:lang w:val="en-US"/>
              </w:rPr>
              <w:t>PO</w:t>
            </w:r>
            <w:r>
              <w:rPr>
                <w:rFonts w:ascii="Arial" w:eastAsia="Arial" w:hAnsi="Arial" w:cs="Arial"/>
                <w:lang w:val="en-US"/>
              </w:rPr>
              <w:t>6</w:t>
            </w:r>
          </w:p>
        </w:tc>
      </w:tr>
      <w:tr w:rsidR="005D45B8" w:rsidRPr="00E74244" w14:paraId="181284AB" w14:textId="77777777" w:rsidTr="004E21C4">
        <w:trPr>
          <w:trHeight w:val="697"/>
        </w:trPr>
        <w:tc>
          <w:tcPr>
            <w:tcW w:w="2154" w:type="dxa"/>
            <w:tcBorders>
              <w:top w:val="single" w:sz="4" w:space="0" w:color="FFFFFF" w:themeColor="background1"/>
              <w:bottom w:val="single" w:sz="4" w:space="0" w:color="FFFFFF" w:themeColor="background1"/>
            </w:tcBorders>
            <w:shd w:val="clear" w:color="auto" w:fill="296EB6"/>
            <w:vAlign w:val="center"/>
          </w:tcPr>
          <w:p w14:paraId="39F4B988" w14:textId="525A470F" w:rsidR="005D45B8"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Reporting To</w:t>
            </w:r>
          </w:p>
        </w:tc>
        <w:tc>
          <w:tcPr>
            <w:tcW w:w="7628" w:type="dxa"/>
          </w:tcPr>
          <w:p w14:paraId="489EA15D" w14:textId="77777777" w:rsidR="00594118" w:rsidRPr="003B058B" w:rsidRDefault="00594118" w:rsidP="05E66D72">
            <w:pPr>
              <w:rPr>
                <w:rFonts w:ascii="Arial" w:eastAsia="Arial" w:hAnsi="Arial" w:cs="Arial"/>
              </w:rPr>
            </w:pPr>
          </w:p>
          <w:p w14:paraId="7C7E65C0" w14:textId="7CC4605F" w:rsidR="007102FC" w:rsidRPr="003B058B" w:rsidRDefault="00254851" w:rsidP="00001C6C">
            <w:pPr>
              <w:rPr>
                <w:rFonts w:ascii="Arial" w:eastAsia="Arial" w:hAnsi="Arial" w:cs="Arial"/>
                <w:lang w:val="en-US"/>
              </w:rPr>
            </w:pPr>
            <w:r w:rsidRPr="00254851">
              <w:rPr>
                <w:rFonts w:ascii="Arial" w:eastAsia="Arial" w:hAnsi="Arial" w:cs="Arial"/>
                <w:lang w:val="en-US"/>
              </w:rPr>
              <w:t>Service Manager, Safeguarding &amp;</w:t>
            </w:r>
            <w:r>
              <w:rPr>
                <w:rFonts w:ascii="Arial" w:eastAsia="Arial" w:hAnsi="Arial" w:cs="Arial"/>
                <w:lang w:val="en-US"/>
              </w:rPr>
              <w:t xml:space="preserve"> </w:t>
            </w:r>
            <w:r w:rsidRPr="00254851">
              <w:rPr>
                <w:rFonts w:ascii="Arial" w:eastAsia="Arial" w:hAnsi="Arial" w:cs="Arial"/>
                <w:lang w:val="en-US"/>
              </w:rPr>
              <w:t>Quality Assurance</w:t>
            </w:r>
          </w:p>
        </w:tc>
      </w:tr>
      <w:tr w:rsidR="005D45B8" w:rsidRPr="00E74244" w14:paraId="6EAE5740" w14:textId="77777777" w:rsidTr="05E66D72">
        <w:trPr>
          <w:trHeight w:val="566"/>
        </w:trPr>
        <w:tc>
          <w:tcPr>
            <w:tcW w:w="2154" w:type="dxa"/>
            <w:tcBorders>
              <w:top w:val="single" w:sz="4" w:space="0" w:color="FFFFFF" w:themeColor="background1"/>
            </w:tcBorders>
            <w:shd w:val="clear" w:color="auto" w:fill="296EB6"/>
            <w:vAlign w:val="center"/>
          </w:tcPr>
          <w:p w14:paraId="197848CC" w14:textId="62D2283B" w:rsidR="005D45B8" w:rsidRPr="00E74244" w:rsidRDefault="009B76D0" w:rsidP="05E66D72">
            <w:pPr>
              <w:rPr>
                <w:rFonts w:ascii="Lato" w:eastAsia="Arial" w:hAnsi="Lato" w:cs="Arial"/>
                <w:b/>
                <w:bCs/>
                <w:color w:val="FFFFFF" w:themeColor="background1"/>
                <w:sz w:val="24"/>
                <w:szCs w:val="24"/>
                <w:lang w:val="en-US"/>
              </w:rPr>
            </w:pPr>
            <w:r w:rsidRPr="00E74244">
              <w:rPr>
                <w:rFonts w:ascii="Lato" w:eastAsia="Arial" w:hAnsi="Lato" w:cs="Arial"/>
                <w:b/>
                <w:bCs/>
                <w:color w:val="FFFFFF" w:themeColor="background1"/>
                <w:sz w:val="24"/>
                <w:szCs w:val="24"/>
                <w:lang w:val="en-US"/>
              </w:rPr>
              <w:t>J</w:t>
            </w:r>
            <w:r w:rsidR="00432036">
              <w:rPr>
                <w:rFonts w:ascii="Lato" w:eastAsia="Arial" w:hAnsi="Lato" w:cs="Arial"/>
                <w:b/>
                <w:bCs/>
                <w:color w:val="FFFFFF" w:themeColor="background1"/>
                <w:sz w:val="24"/>
                <w:szCs w:val="24"/>
                <w:lang w:val="en-US"/>
              </w:rPr>
              <w:t>D</w:t>
            </w:r>
            <w:r w:rsidRPr="00E74244">
              <w:rPr>
                <w:rFonts w:ascii="Lato" w:eastAsia="Arial" w:hAnsi="Lato" w:cs="Arial"/>
                <w:b/>
                <w:bCs/>
                <w:color w:val="FFFFFF" w:themeColor="background1"/>
                <w:sz w:val="24"/>
                <w:szCs w:val="24"/>
                <w:lang w:val="en-US"/>
              </w:rPr>
              <w:t xml:space="preserve"> Ref</w:t>
            </w:r>
          </w:p>
        </w:tc>
        <w:tc>
          <w:tcPr>
            <w:tcW w:w="7628" w:type="dxa"/>
            <w:vAlign w:val="center"/>
          </w:tcPr>
          <w:p w14:paraId="368D8830" w14:textId="6B58A2DE" w:rsidR="005D45B8" w:rsidRPr="006A0730" w:rsidRDefault="006A0730" w:rsidP="05E66D72">
            <w:pPr>
              <w:rPr>
                <w:rFonts w:ascii="Arial" w:eastAsia="Arial" w:hAnsi="Arial" w:cs="Arial"/>
                <w:color w:val="2F5496" w:themeColor="accent1" w:themeShade="BF"/>
                <w:lang w:val="en-US"/>
              </w:rPr>
            </w:pPr>
            <w:r>
              <w:rPr>
                <w:rFonts w:ascii="Arial" w:eastAsia="Arial" w:hAnsi="Arial" w:cs="Arial"/>
                <w:color w:val="2F5496" w:themeColor="accent1" w:themeShade="BF"/>
                <w:lang w:val="en-US"/>
              </w:rPr>
              <w:t>PC0284P</w:t>
            </w:r>
          </w:p>
        </w:tc>
      </w:tr>
    </w:tbl>
    <w:p w14:paraId="6F798499" w14:textId="38F9AFF6" w:rsidR="00A6208B" w:rsidRPr="00A6208B" w:rsidRDefault="00A6208B" w:rsidP="00254851">
      <w:pPr>
        <w:pStyle w:val="NoSpacing"/>
      </w:pPr>
      <w:r w:rsidRPr="00A6208B">
        <w:tab/>
        <w:t xml:space="preserve"> </w:t>
      </w:r>
    </w:p>
    <w:p w14:paraId="5202C783" w14:textId="70970128" w:rsidR="00801949" w:rsidRPr="00600233" w:rsidRDefault="3C33F441" w:rsidP="50C3F536">
      <w:pPr>
        <w:pStyle w:val="Title14ptBlueAligntoLeftTITLES"/>
        <w:spacing w:line="276" w:lineRule="auto"/>
        <w:rPr>
          <w:rFonts w:ascii="Arial" w:eastAsia="Arial" w:hAnsi="Arial" w:cs="Arial"/>
          <w:color w:val="296EB6"/>
          <w:spacing w:val="30"/>
        </w:rPr>
      </w:pPr>
      <w:r w:rsidRPr="50C3F536">
        <w:rPr>
          <w:rFonts w:ascii="Arial" w:eastAsia="Arial" w:hAnsi="Arial" w:cs="Arial"/>
          <w:caps w:val="0"/>
          <w:color w:val="296EB6"/>
          <w:spacing w:val="30"/>
        </w:rPr>
        <w:t>Purpose</w:t>
      </w:r>
    </w:p>
    <w:p w14:paraId="06CD8292" w14:textId="0F9EA704" w:rsidR="000B5E57" w:rsidRDefault="000B5E57" w:rsidP="50C3F536">
      <w:pPr>
        <w:pStyle w:val="NoSpacing"/>
        <w:rPr>
          <w:rFonts w:ascii="Arial" w:eastAsia="Arial" w:hAnsi="Arial" w:cs="Arial"/>
        </w:rPr>
      </w:pPr>
    </w:p>
    <w:p w14:paraId="3D32E1DA" w14:textId="2F4A2D4E" w:rsidR="00E80183" w:rsidRPr="0070050B" w:rsidRDefault="0070050B" w:rsidP="0070050B">
      <w:pPr>
        <w:spacing w:after="0" w:line="300" w:lineRule="atLeast"/>
        <w:jc w:val="both"/>
        <w:rPr>
          <w:rFonts w:ascii="Arial" w:eastAsia="Times New Roman" w:hAnsi="Arial" w:cs="Arial"/>
          <w:sz w:val="24"/>
          <w:szCs w:val="24"/>
          <w:lang w:eastAsia="en-GB"/>
        </w:rPr>
      </w:pPr>
      <w:r w:rsidRPr="0070050B">
        <w:rPr>
          <w:rFonts w:ascii="Arial" w:eastAsia="Times New Roman" w:hAnsi="Arial" w:cs="Arial"/>
          <w:sz w:val="24"/>
          <w:szCs w:val="24"/>
          <w:lang w:eastAsia="en-GB"/>
        </w:rPr>
        <w:t>The Lead Child Protection Practitioner (LCPP) is a senior safeguarding professional within Wirral’s Multi Agency Child Protection Team, providing expert leadership, oversight and decision-making for children at risk of significant harm. The role is responsible for chairing strategy meetings and child protection conferences, overseeing Section 47 enquiries, quality assuring safeguarding practice and child protection plans, and ensuring statutory responsibilities are consistently met. Working collaboratively across agencies, the LCPP drives high-quality, child-centred safeguarding practice, promotes effective partnership working, robust risk analysis and timely decision-making, ensuring the voices of children and families are central to planning and that improved safety and outcomes are achieved.</w:t>
      </w:r>
    </w:p>
    <w:p w14:paraId="6673F3C5" w14:textId="77777777" w:rsidR="00254851" w:rsidRPr="00254851" w:rsidRDefault="00254851" w:rsidP="00254851">
      <w:pPr>
        <w:pStyle w:val="NoSpacing"/>
        <w:rPr>
          <w:rFonts w:ascii="Lato" w:eastAsia="Arial" w:hAnsi="Lato"/>
          <w:caps/>
          <w:color w:val="296EB6"/>
          <w:spacing w:val="30"/>
        </w:rPr>
      </w:pPr>
    </w:p>
    <w:p w14:paraId="0D6112BB" w14:textId="0A269FCF" w:rsidR="00801949" w:rsidRDefault="009B76D0" w:rsidP="05E66D72">
      <w:pPr>
        <w:pStyle w:val="Title14ptBlueAligntoLeftTITLES"/>
        <w:rPr>
          <w:rFonts w:ascii="Lato" w:eastAsia="Arial" w:hAnsi="Lato" w:cs="Arial"/>
          <w:caps w:val="0"/>
          <w:color w:val="4472C4" w:themeColor="accent1"/>
          <w:spacing w:val="30"/>
        </w:rPr>
      </w:pPr>
      <w:r w:rsidRPr="00600233">
        <w:rPr>
          <w:rFonts w:ascii="Lato" w:eastAsia="Arial" w:hAnsi="Lato" w:cs="Arial"/>
          <w:caps w:val="0"/>
          <w:color w:val="296EB6"/>
          <w:spacing w:val="30"/>
        </w:rPr>
        <w:t xml:space="preserve">Main Duties And </w:t>
      </w:r>
      <w:r w:rsidRPr="00600233">
        <w:rPr>
          <w:rFonts w:ascii="Lato" w:eastAsia="Arial" w:hAnsi="Lato" w:cs="Arial"/>
          <w:caps w:val="0"/>
          <w:color w:val="4472C4" w:themeColor="accent1"/>
          <w:spacing w:val="30"/>
        </w:rPr>
        <w:t>Responsibilities</w:t>
      </w:r>
    </w:p>
    <w:p w14:paraId="0EF9F805" w14:textId="35B06550" w:rsidR="003E563B" w:rsidRPr="006A0730" w:rsidRDefault="003E563B" w:rsidP="003E563B">
      <w:pPr>
        <w:numPr>
          <w:ilvl w:val="0"/>
          <w:numId w:val="14"/>
        </w:numPr>
        <w:spacing w:before="120" w:after="100" w:afterAutospacing="1" w:line="240" w:lineRule="auto"/>
        <w:ind w:left="360"/>
        <w:rPr>
          <w:rFonts w:ascii="Arial" w:eastAsia="Calibri" w:hAnsi="Arial" w:cs="Arial"/>
          <w:sz w:val="24"/>
          <w:szCs w:val="24"/>
        </w:rPr>
      </w:pPr>
      <w:r w:rsidRPr="006A0730">
        <w:rPr>
          <w:rFonts w:ascii="Arial" w:eastAsia="Calibri" w:hAnsi="Arial" w:cs="Arial"/>
          <w:sz w:val="24"/>
          <w:szCs w:val="24"/>
        </w:rPr>
        <w:t>Ensure that the</w:t>
      </w:r>
      <w:r w:rsidR="00751E41" w:rsidRPr="006A0730">
        <w:rPr>
          <w:rFonts w:ascii="Arial" w:eastAsia="Calibri" w:hAnsi="Arial" w:cs="Arial"/>
          <w:sz w:val="24"/>
          <w:szCs w:val="24"/>
        </w:rPr>
        <w:t xml:space="preserve"> function of MACPT </w:t>
      </w:r>
      <w:r w:rsidR="00782B11" w:rsidRPr="006A0730">
        <w:rPr>
          <w:rFonts w:ascii="Arial" w:eastAsia="Calibri" w:hAnsi="Arial" w:cs="Arial"/>
          <w:sz w:val="24"/>
          <w:szCs w:val="24"/>
        </w:rPr>
        <w:t xml:space="preserve">for children at risk of harm is delivered to the </w:t>
      </w:r>
      <w:r w:rsidRPr="006A0730">
        <w:rPr>
          <w:rFonts w:ascii="Arial" w:eastAsia="Calibri" w:hAnsi="Arial" w:cs="Arial"/>
          <w:sz w:val="24"/>
          <w:szCs w:val="24"/>
        </w:rPr>
        <w:t xml:space="preserve">highest quality and in accordance with guidance and regulations as set out in the Children’s Act 1989, </w:t>
      </w:r>
      <w:r w:rsidR="00E32058" w:rsidRPr="006A0730">
        <w:rPr>
          <w:rFonts w:ascii="Arial" w:eastAsia="Calibri" w:hAnsi="Arial" w:cs="Arial"/>
          <w:sz w:val="24"/>
          <w:szCs w:val="24"/>
        </w:rPr>
        <w:t>Working</w:t>
      </w:r>
      <w:r w:rsidRPr="006A0730">
        <w:rPr>
          <w:rFonts w:ascii="Arial" w:eastAsia="Calibri" w:hAnsi="Arial" w:cs="Arial"/>
          <w:sz w:val="24"/>
          <w:szCs w:val="24"/>
        </w:rPr>
        <w:t xml:space="preserve"> Together</w:t>
      </w:r>
      <w:r w:rsidR="00782B11" w:rsidRPr="006A0730">
        <w:rPr>
          <w:rFonts w:ascii="Arial" w:eastAsia="Calibri" w:hAnsi="Arial" w:cs="Arial"/>
          <w:sz w:val="24"/>
          <w:szCs w:val="24"/>
        </w:rPr>
        <w:t xml:space="preserve"> 2026</w:t>
      </w:r>
      <w:r w:rsidR="004D1DD0" w:rsidRPr="006A0730">
        <w:rPr>
          <w:rFonts w:ascii="Arial" w:eastAsia="Calibri" w:hAnsi="Arial" w:cs="Arial"/>
          <w:sz w:val="24"/>
          <w:szCs w:val="24"/>
        </w:rPr>
        <w:t xml:space="preserve"> and </w:t>
      </w:r>
      <w:r w:rsidR="00030680" w:rsidRPr="006A0730">
        <w:rPr>
          <w:rFonts w:ascii="Arial" w:eastAsia="Calibri" w:hAnsi="Arial" w:cs="Arial"/>
          <w:sz w:val="24"/>
          <w:szCs w:val="24"/>
        </w:rPr>
        <w:t>Families First Programme</w:t>
      </w:r>
      <w:r w:rsidR="004D1DD0" w:rsidRPr="006A0730">
        <w:rPr>
          <w:rFonts w:ascii="Arial" w:eastAsia="Calibri" w:hAnsi="Arial" w:cs="Arial"/>
          <w:sz w:val="24"/>
          <w:szCs w:val="24"/>
        </w:rPr>
        <w:t>.</w:t>
      </w:r>
    </w:p>
    <w:p w14:paraId="1776D58A" w14:textId="619E2693" w:rsidR="00DE224B" w:rsidRPr="006A0730" w:rsidRDefault="003E563B" w:rsidP="00DE224B">
      <w:pPr>
        <w:numPr>
          <w:ilvl w:val="0"/>
          <w:numId w:val="14"/>
        </w:numPr>
        <w:spacing w:before="120" w:after="100" w:afterAutospacing="1" w:line="240" w:lineRule="auto"/>
        <w:ind w:left="360"/>
        <w:rPr>
          <w:rFonts w:ascii="Arial" w:eastAsia="Calibri" w:hAnsi="Arial" w:cs="Arial"/>
          <w:sz w:val="24"/>
          <w:szCs w:val="24"/>
        </w:rPr>
      </w:pPr>
      <w:r w:rsidRPr="006A0730">
        <w:rPr>
          <w:rFonts w:ascii="Arial" w:eastAsia="Calibri" w:hAnsi="Arial" w:cs="Arial"/>
          <w:sz w:val="24"/>
          <w:szCs w:val="24"/>
        </w:rPr>
        <w:t xml:space="preserve">To </w:t>
      </w:r>
      <w:r w:rsidR="003D329B" w:rsidRPr="006A0730">
        <w:rPr>
          <w:rFonts w:ascii="Arial" w:eastAsia="Calibri" w:hAnsi="Arial" w:cs="Arial"/>
          <w:sz w:val="24"/>
          <w:szCs w:val="24"/>
        </w:rPr>
        <w:t xml:space="preserve">operate as an LCPP in accordance with Lead Child Protection </w:t>
      </w:r>
      <w:r w:rsidR="002B52D1" w:rsidRPr="006A0730">
        <w:rPr>
          <w:rFonts w:ascii="Arial" w:eastAsia="Calibri" w:hAnsi="Arial" w:cs="Arial"/>
          <w:sz w:val="24"/>
          <w:szCs w:val="24"/>
        </w:rPr>
        <w:t>Practitioner Standards</w:t>
      </w:r>
      <w:r w:rsidR="00BA4DB0" w:rsidRPr="006A0730">
        <w:rPr>
          <w:rFonts w:ascii="Arial" w:eastAsia="Calibri" w:hAnsi="Arial" w:cs="Arial"/>
          <w:sz w:val="24"/>
          <w:szCs w:val="24"/>
        </w:rPr>
        <w:t xml:space="preserve"> </w:t>
      </w:r>
      <w:r w:rsidR="006553FA" w:rsidRPr="006A0730">
        <w:rPr>
          <w:rFonts w:ascii="Arial" w:eastAsia="Calibri" w:hAnsi="Arial" w:cs="Arial"/>
          <w:sz w:val="24"/>
          <w:szCs w:val="24"/>
        </w:rPr>
        <w:t>(June 2026)</w:t>
      </w:r>
    </w:p>
    <w:p w14:paraId="1015C73C" w14:textId="1FA6564E" w:rsidR="00673422" w:rsidRPr="006A0730" w:rsidRDefault="00921614" w:rsidP="00673422">
      <w:pPr>
        <w:numPr>
          <w:ilvl w:val="0"/>
          <w:numId w:val="14"/>
        </w:numPr>
        <w:spacing w:before="120" w:after="100" w:afterAutospacing="1" w:line="240" w:lineRule="auto"/>
        <w:ind w:left="360"/>
        <w:rPr>
          <w:rStyle w:val="eop"/>
          <w:rFonts w:ascii="Arial" w:eastAsia="Calibri" w:hAnsi="Arial" w:cs="Arial"/>
          <w:sz w:val="24"/>
          <w:szCs w:val="24"/>
        </w:rPr>
      </w:pPr>
      <w:r w:rsidRPr="006A0730">
        <w:rPr>
          <w:rStyle w:val="normaltextrun"/>
          <w:rFonts w:ascii="Arial" w:hAnsi="Arial" w:cs="Arial"/>
          <w:sz w:val="24"/>
          <w:szCs w:val="24"/>
          <w:lang w:val="en-US"/>
        </w:rPr>
        <w:t>C</w:t>
      </w:r>
      <w:r w:rsidR="0091053C" w:rsidRPr="006A0730">
        <w:rPr>
          <w:rStyle w:val="normaltextrun"/>
          <w:rFonts w:ascii="Arial" w:hAnsi="Arial" w:cs="Arial"/>
          <w:sz w:val="24"/>
          <w:szCs w:val="24"/>
          <w:lang w:val="en-US"/>
        </w:rPr>
        <w:t xml:space="preserve">hair all Strategy Meetings </w:t>
      </w:r>
      <w:r w:rsidR="0091053C" w:rsidRPr="006A0730">
        <w:rPr>
          <w:rStyle w:val="normaltextrun"/>
          <w:rFonts w:ascii="Arial" w:hAnsi="Arial" w:cs="Arial"/>
          <w:sz w:val="24"/>
          <w:szCs w:val="24"/>
        </w:rPr>
        <w:t>ensuring robust analysis of risk, harm and protective factors.</w:t>
      </w:r>
    </w:p>
    <w:p w14:paraId="724D6162" w14:textId="4B49B90A" w:rsidR="00D70749" w:rsidRPr="006A0730" w:rsidRDefault="00DB7A69" w:rsidP="00D70749">
      <w:pPr>
        <w:numPr>
          <w:ilvl w:val="0"/>
          <w:numId w:val="14"/>
        </w:numPr>
        <w:spacing w:before="120" w:after="100" w:afterAutospacing="1" w:line="240" w:lineRule="auto"/>
        <w:ind w:left="360"/>
        <w:rPr>
          <w:rStyle w:val="eop"/>
          <w:rFonts w:ascii="Arial" w:eastAsia="Calibri" w:hAnsi="Arial" w:cs="Arial"/>
          <w:sz w:val="24"/>
          <w:szCs w:val="24"/>
        </w:rPr>
      </w:pPr>
      <w:r w:rsidRPr="006A0730">
        <w:rPr>
          <w:rStyle w:val="normaltextrun"/>
          <w:rFonts w:ascii="Arial" w:hAnsi="Arial" w:cs="Arial"/>
          <w:sz w:val="24"/>
          <w:szCs w:val="24"/>
        </w:rPr>
        <w:t>Oversee, quality assure and is some circumstances take</w:t>
      </w:r>
      <w:r w:rsidR="0091053C" w:rsidRPr="006A0730">
        <w:rPr>
          <w:rStyle w:val="normaltextrun"/>
          <w:rFonts w:ascii="Arial" w:hAnsi="Arial" w:cs="Arial"/>
          <w:sz w:val="24"/>
          <w:szCs w:val="24"/>
        </w:rPr>
        <w:t xml:space="preserve"> a lead role in complex S.47 investigations where specialist child protection expertise is required. This may include cases involving serious physical injury, child sexual abuse, honour-based abuse, serious domestic abuse, repeated child protection concerns and other high-risk safeguarding situations.</w:t>
      </w:r>
    </w:p>
    <w:p w14:paraId="5A0852F8" w14:textId="7FF074D2" w:rsidR="006A0730" w:rsidRDefault="0091053C" w:rsidP="006A0730">
      <w:pPr>
        <w:numPr>
          <w:ilvl w:val="0"/>
          <w:numId w:val="14"/>
        </w:numPr>
        <w:spacing w:before="120" w:after="100" w:afterAutospacing="1" w:line="240" w:lineRule="auto"/>
        <w:ind w:left="360"/>
        <w:rPr>
          <w:rFonts w:ascii="Arial" w:eastAsia="Calibri" w:hAnsi="Arial" w:cs="Arial"/>
          <w:sz w:val="24"/>
          <w:szCs w:val="24"/>
        </w:rPr>
      </w:pPr>
      <w:r w:rsidRPr="006A0730">
        <w:rPr>
          <w:rStyle w:val="normaltextrun"/>
          <w:rFonts w:ascii="Arial" w:hAnsi="Arial" w:cs="Arial"/>
          <w:sz w:val="24"/>
          <w:szCs w:val="24"/>
          <w:lang w:val="en-US"/>
        </w:rPr>
        <w:t>Meet with parents and children prior to conferenc</w:t>
      </w:r>
      <w:r w:rsidR="00E70305" w:rsidRPr="006A0730">
        <w:rPr>
          <w:rStyle w:val="normaltextrun"/>
          <w:rFonts w:ascii="Arial" w:hAnsi="Arial" w:cs="Arial"/>
          <w:sz w:val="24"/>
          <w:szCs w:val="24"/>
          <w:lang w:val="en-US"/>
        </w:rPr>
        <w:t xml:space="preserve">e </w:t>
      </w:r>
      <w:r w:rsidR="00EF404A" w:rsidRPr="006A0730">
        <w:rPr>
          <w:rStyle w:val="normaltextrun"/>
          <w:rFonts w:ascii="Arial" w:hAnsi="Arial" w:cs="Arial"/>
          <w:sz w:val="24"/>
          <w:szCs w:val="24"/>
          <w:lang w:val="en-US"/>
        </w:rPr>
        <w:t xml:space="preserve">so that they </w:t>
      </w:r>
      <w:r w:rsidR="00B16B3F" w:rsidRPr="006A0730">
        <w:rPr>
          <w:rStyle w:val="normaltextrun"/>
          <w:rFonts w:ascii="Arial" w:hAnsi="Arial" w:cs="Arial"/>
          <w:sz w:val="24"/>
          <w:szCs w:val="24"/>
          <w:lang w:val="en-US"/>
        </w:rPr>
        <w:t>understand processes</w:t>
      </w:r>
      <w:r w:rsidR="006D6DD4" w:rsidRPr="006A0730">
        <w:rPr>
          <w:rStyle w:val="normaltextrun"/>
          <w:rFonts w:ascii="Arial" w:hAnsi="Arial" w:cs="Arial"/>
          <w:sz w:val="24"/>
          <w:szCs w:val="24"/>
          <w:lang w:val="en-US"/>
        </w:rPr>
        <w:t>, their rights</w:t>
      </w:r>
      <w:r w:rsidR="00B16B3F" w:rsidRPr="006A0730">
        <w:rPr>
          <w:rStyle w:val="normaltextrun"/>
          <w:rFonts w:ascii="Arial" w:hAnsi="Arial" w:cs="Arial"/>
          <w:sz w:val="24"/>
          <w:szCs w:val="24"/>
          <w:lang w:val="en-US"/>
        </w:rPr>
        <w:t xml:space="preserve"> and are</w:t>
      </w:r>
      <w:r w:rsidR="00EF404A" w:rsidRPr="006A0730">
        <w:rPr>
          <w:rStyle w:val="normaltextrun"/>
          <w:rFonts w:ascii="Arial" w:hAnsi="Arial" w:cs="Arial"/>
          <w:sz w:val="24"/>
          <w:szCs w:val="24"/>
          <w:lang w:val="en-US"/>
        </w:rPr>
        <w:t xml:space="preserve"> empowered to </w:t>
      </w:r>
      <w:r w:rsidR="003E5F4F" w:rsidRPr="006A0730">
        <w:rPr>
          <w:rStyle w:val="normaltextrun"/>
          <w:rFonts w:ascii="Arial" w:hAnsi="Arial" w:cs="Arial"/>
          <w:sz w:val="24"/>
          <w:szCs w:val="24"/>
          <w:lang w:val="en-US"/>
        </w:rPr>
        <w:t xml:space="preserve">collaborate on the </w:t>
      </w:r>
      <w:r w:rsidR="006D6DD4" w:rsidRPr="006A0730">
        <w:rPr>
          <w:rStyle w:val="normaltextrun"/>
          <w:rFonts w:ascii="Arial" w:hAnsi="Arial" w:cs="Arial"/>
          <w:sz w:val="24"/>
          <w:szCs w:val="24"/>
          <w:lang w:val="en-US"/>
        </w:rPr>
        <w:t>development of</w:t>
      </w:r>
      <w:r w:rsidR="00EF404A" w:rsidRPr="006A0730">
        <w:rPr>
          <w:rStyle w:val="normaltextrun"/>
          <w:rFonts w:ascii="Arial" w:hAnsi="Arial" w:cs="Arial"/>
          <w:sz w:val="24"/>
          <w:szCs w:val="24"/>
          <w:lang w:val="en-US"/>
        </w:rPr>
        <w:t xml:space="preserve"> safety </w:t>
      </w:r>
      <w:r w:rsidR="00B16B3F" w:rsidRPr="006A0730">
        <w:rPr>
          <w:rStyle w:val="normaltextrun"/>
          <w:rFonts w:ascii="Arial" w:hAnsi="Arial" w:cs="Arial"/>
          <w:sz w:val="24"/>
          <w:szCs w:val="24"/>
          <w:lang w:val="en-US"/>
        </w:rPr>
        <w:t>plans</w:t>
      </w:r>
      <w:r w:rsidR="003E5F4F" w:rsidRPr="006A0730">
        <w:rPr>
          <w:rStyle w:val="normaltextrun"/>
          <w:rFonts w:ascii="Arial" w:hAnsi="Arial" w:cs="Arial"/>
          <w:sz w:val="24"/>
          <w:szCs w:val="24"/>
          <w:lang w:val="en-US"/>
        </w:rPr>
        <w:t xml:space="preserve">, </w:t>
      </w:r>
      <w:r w:rsidR="00EF404A" w:rsidRPr="006A0730">
        <w:rPr>
          <w:rStyle w:val="normaltextrun"/>
          <w:rFonts w:ascii="Arial" w:hAnsi="Arial" w:cs="Arial"/>
          <w:sz w:val="24"/>
          <w:szCs w:val="24"/>
          <w:lang w:val="en-US"/>
        </w:rPr>
        <w:t>child protection plan</w:t>
      </w:r>
      <w:r w:rsidR="00B16B3F" w:rsidRPr="006A0730">
        <w:rPr>
          <w:rStyle w:val="normaltextrun"/>
          <w:rFonts w:ascii="Arial" w:hAnsi="Arial" w:cs="Arial"/>
          <w:sz w:val="24"/>
          <w:szCs w:val="24"/>
          <w:lang w:val="en-US"/>
        </w:rPr>
        <w:t>s</w:t>
      </w:r>
      <w:r w:rsidR="003E5F4F" w:rsidRPr="006A0730">
        <w:rPr>
          <w:rStyle w:val="normaltextrun"/>
          <w:rFonts w:ascii="Arial" w:hAnsi="Arial" w:cs="Arial"/>
          <w:sz w:val="24"/>
          <w:szCs w:val="24"/>
          <w:lang w:val="en-US"/>
        </w:rPr>
        <w:t xml:space="preserve"> and actively participate in planning</w:t>
      </w:r>
      <w:r w:rsidR="006D6DD4" w:rsidRPr="006A0730">
        <w:rPr>
          <w:rStyle w:val="normaltextrun"/>
          <w:rFonts w:ascii="Arial" w:hAnsi="Arial" w:cs="Arial"/>
          <w:sz w:val="24"/>
          <w:szCs w:val="24"/>
          <w:lang w:val="en-US"/>
        </w:rPr>
        <w:t xml:space="preserve">; </w:t>
      </w:r>
    </w:p>
    <w:p w14:paraId="43B37611" w14:textId="7B7BDE33"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To produce robust outcome focused Child Protection plans and ensure they are monitored and</w:t>
      </w:r>
      <w:r>
        <w:rPr>
          <w:rFonts w:ascii="Arial" w:eastAsia="Calibri" w:hAnsi="Arial" w:cs="Arial"/>
          <w:sz w:val="24"/>
          <w:szCs w:val="24"/>
        </w:rPr>
        <w:t xml:space="preserve"> drive change for the family. Where plans fail to achieve this, </w:t>
      </w:r>
      <w:r w:rsidR="00427F21">
        <w:rPr>
          <w:rFonts w:ascii="Arial" w:eastAsia="Calibri" w:hAnsi="Arial" w:cs="Arial"/>
          <w:sz w:val="24"/>
          <w:szCs w:val="24"/>
        </w:rPr>
        <w:t xml:space="preserve">provide </w:t>
      </w:r>
      <w:r w:rsidR="00427F21">
        <w:rPr>
          <w:rFonts w:ascii="Arial" w:eastAsia="Calibri" w:hAnsi="Arial" w:cs="Arial"/>
          <w:sz w:val="24"/>
          <w:szCs w:val="24"/>
        </w:rPr>
        <w:lastRenderedPageBreak/>
        <w:t xml:space="preserve">high </w:t>
      </w:r>
      <w:r>
        <w:rPr>
          <w:rFonts w:ascii="Arial" w:eastAsia="Calibri" w:hAnsi="Arial" w:cs="Arial"/>
          <w:sz w:val="24"/>
          <w:szCs w:val="24"/>
        </w:rPr>
        <w:t>challenge</w:t>
      </w:r>
      <w:r w:rsidR="00427F21">
        <w:rPr>
          <w:rFonts w:ascii="Arial" w:eastAsia="Calibri" w:hAnsi="Arial" w:cs="Arial"/>
          <w:sz w:val="24"/>
          <w:szCs w:val="24"/>
        </w:rPr>
        <w:t xml:space="preserve">, high support </w:t>
      </w:r>
      <w:r w:rsidR="00812B61">
        <w:rPr>
          <w:rFonts w:ascii="Arial" w:eastAsia="Calibri" w:hAnsi="Arial" w:cs="Arial"/>
          <w:sz w:val="24"/>
          <w:szCs w:val="24"/>
        </w:rPr>
        <w:t>to drive change</w:t>
      </w:r>
      <w:r w:rsidR="005F7704">
        <w:rPr>
          <w:rFonts w:ascii="Arial" w:eastAsia="Calibri" w:hAnsi="Arial" w:cs="Arial"/>
          <w:sz w:val="24"/>
          <w:szCs w:val="24"/>
        </w:rPr>
        <w:t xml:space="preserve">, including the facilitation of </w:t>
      </w:r>
      <w:r w:rsidR="0022574E">
        <w:rPr>
          <w:rFonts w:ascii="Arial" w:eastAsia="Calibri" w:hAnsi="Arial" w:cs="Arial"/>
          <w:sz w:val="24"/>
          <w:szCs w:val="24"/>
        </w:rPr>
        <w:t>reflective spaces to understand barriers to progression.</w:t>
      </w:r>
    </w:p>
    <w:p w14:paraId="6767CF4A" w14:textId="664C9224"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 xml:space="preserve">To ensure the provision of efficient and effective services to children and young people in need of protection and children and young people looked after by Wirral Council </w:t>
      </w:r>
    </w:p>
    <w:p w14:paraId="7BB548D6" w14:textId="1D650BEC"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 xml:space="preserve">To ensure the voice of the child is heard, recorded and fully considered in decision making </w:t>
      </w:r>
    </w:p>
    <w:p w14:paraId="594C1967" w14:textId="4B2B7385"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 xml:space="preserve">To be responsible for the decision making at conferences and reviews and ensuring that there is a framework for reviewing compliance with plans </w:t>
      </w:r>
    </w:p>
    <w:p w14:paraId="1BCEFFFA" w14:textId="702D9EDF"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 xml:space="preserve">To review, audit and quality assure </w:t>
      </w:r>
      <w:r w:rsidR="009F31AD">
        <w:rPr>
          <w:rFonts w:ascii="Arial" w:eastAsia="Calibri" w:hAnsi="Arial" w:cs="Arial"/>
          <w:sz w:val="24"/>
          <w:szCs w:val="24"/>
        </w:rPr>
        <w:t>practice</w:t>
      </w:r>
      <w:r w:rsidRPr="003E563B">
        <w:rPr>
          <w:rFonts w:ascii="Arial" w:eastAsia="Calibri" w:hAnsi="Arial" w:cs="Arial"/>
          <w:sz w:val="24"/>
          <w:szCs w:val="24"/>
        </w:rPr>
        <w:t xml:space="preserve"> as required and to undertake case file audits. </w:t>
      </w:r>
    </w:p>
    <w:p w14:paraId="6F3ECD4B" w14:textId="7DB8D681"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 xml:space="preserve">To ensure that effective records are created of meetings or reviews and that those records are circulated within established timescales </w:t>
      </w:r>
    </w:p>
    <w:p w14:paraId="5756AE48" w14:textId="3FF6FB60"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To provide operational cover for colleagues in the unit</w:t>
      </w:r>
      <w:r>
        <w:rPr>
          <w:rFonts w:ascii="Arial" w:eastAsia="Calibri" w:hAnsi="Arial" w:cs="Arial"/>
          <w:sz w:val="24"/>
          <w:szCs w:val="24"/>
        </w:rPr>
        <w:t>,</w:t>
      </w:r>
      <w:r w:rsidRPr="003E563B">
        <w:rPr>
          <w:rFonts w:ascii="Arial" w:eastAsia="Calibri" w:hAnsi="Arial" w:cs="Arial"/>
          <w:sz w:val="24"/>
          <w:szCs w:val="24"/>
        </w:rPr>
        <w:t xml:space="preserve"> when needed</w:t>
      </w:r>
      <w:r w:rsidR="00A0630F">
        <w:rPr>
          <w:rFonts w:ascii="Arial" w:eastAsia="Calibri" w:hAnsi="Arial" w:cs="Arial"/>
          <w:sz w:val="24"/>
          <w:szCs w:val="24"/>
        </w:rPr>
        <w:t xml:space="preserve">; including </w:t>
      </w:r>
    </w:p>
    <w:p w14:paraId="3368D9B2" w14:textId="77777777"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 xml:space="preserve">To actively assist with staff development and training related to social work practice within Social Care and other agencies </w:t>
      </w:r>
    </w:p>
    <w:p w14:paraId="58745DD3" w14:textId="77777777" w:rsidR="003E563B" w:rsidRPr="003E563B" w:rsidRDefault="003E563B" w:rsidP="003E563B">
      <w:pPr>
        <w:numPr>
          <w:ilvl w:val="0"/>
          <w:numId w:val="14"/>
        </w:numPr>
        <w:spacing w:before="120" w:after="100" w:afterAutospacing="1" w:line="240" w:lineRule="auto"/>
        <w:ind w:left="360"/>
        <w:rPr>
          <w:rFonts w:ascii="Arial" w:eastAsia="Calibri" w:hAnsi="Arial" w:cs="Arial"/>
          <w:sz w:val="24"/>
          <w:szCs w:val="24"/>
        </w:rPr>
      </w:pPr>
      <w:r w:rsidRPr="003E563B">
        <w:rPr>
          <w:rFonts w:ascii="Arial" w:eastAsia="Calibri" w:hAnsi="Arial" w:cs="Arial"/>
          <w:sz w:val="24"/>
          <w:szCs w:val="24"/>
        </w:rPr>
        <w:t xml:space="preserve">To participate in the collection and analysis of relevant management information and to provide reports as required </w:t>
      </w:r>
    </w:p>
    <w:p w14:paraId="53795D00" w14:textId="07F947F2" w:rsidR="00254851" w:rsidRPr="003E563B" w:rsidRDefault="003E563B" w:rsidP="001935F8">
      <w:pPr>
        <w:numPr>
          <w:ilvl w:val="0"/>
          <w:numId w:val="14"/>
        </w:numPr>
        <w:spacing w:before="120" w:after="100" w:afterAutospacing="1" w:line="240" w:lineRule="auto"/>
        <w:ind w:left="360"/>
        <w:rPr>
          <w:rFonts w:ascii="Lato" w:eastAsia="Arial" w:hAnsi="Lato" w:cs="Arial"/>
          <w:color w:val="333333"/>
        </w:rPr>
      </w:pPr>
      <w:r w:rsidRPr="003E563B">
        <w:rPr>
          <w:rFonts w:ascii="Arial" w:eastAsia="Calibri" w:hAnsi="Arial" w:cs="Arial"/>
          <w:sz w:val="24"/>
          <w:szCs w:val="24"/>
        </w:rPr>
        <w:t>Develop the Council’s commitment to equal opportunities and to promote non-discriminatory practices in all aspects of work undertaken</w:t>
      </w:r>
    </w:p>
    <w:p w14:paraId="6522EBE6" w14:textId="1516E1A0" w:rsidR="00801949" w:rsidRPr="00B255FD" w:rsidRDefault="00812A43" w:rsidP="05E66D72">
      <w:pPr>
        <w:pStyle w:val="Title14ptBlueAligntoLeftTITLES"/>
        <w:rPr>
          <w:rFonts w:ascii="Lato" w:eastAsia="Arial" w:hAnsi="Lato" w:cs="Arial"/>
          <w:color w:val="4472C4" w:themeColor="accent1"/>
          <w:spacing w:val="30"/>
        </w:rPr>
      </w:pPr>
      <w:bookmarkStart w:id="0" w:name="_Hlk80364490"/>
      <w:r w:rsidRPr="00B255FD">
        <w:rPr>
          <w:rFonts w:ascii="Lato" w:eastAsia="Arial" w:hAnsi="Lato" w:cs="Arial"/>
          <w:caps w:val="0"/>
          <w:color w:val="4472C4" w:themeColor="accent1"/>
          <w:spacing w:val="30"/>
        </w:rPr>
        <w:t>Role Specific Knowledge, Experience And Skills</w:t>
      </w:r>
    </w:p>
    <w:bookmarkEnd w:id="0"/>
    <w:p w14:paraId="6D573472" w14:textId="77777777" w:rsidR="00254851" w:rsidRDefault="00254851" w:rsidP="00254851">
      <w:pPr>
        <w:pStyle w:val="NoSpacing"/>
      </w:pPr>
    </w:p>
    <w:p w14:paraId="7D0C182F" w14:textId="26F3AD97" w:rsidR="00984F71" w:rsidRPr="006A0730" w:rsidRDefault="00984F71" w:rsidP="00984F71">
      <w:pPr>
        <w:rPr>
          <w:rFonts w:ascii="Arial" w:eastAsia="Arial" w:hAnsi="Arial" w:cs="Arial"/>
          <w:b/>
          <w:bCs/>
          <w:color w:val="333333"/>
          <w:sz w:val="24"/>
          <w:szCs w:val="24"/>
        </w:rPr>
      </w:pPr>
      <w:r w:rsidRPr="006A0730">
        <w:rPr>
          <w:rFonts w:ascii="Arial" w:eastAsia="Arial" w:hAnsi="Arial" w:cs="Arial"/>
          <w:b/>
          <w:bCs/>
          <w:color w:val="333333"/>
          <w:sz w:val="24"/>
          <w:szCs w:val="24"/>
        </w:rPr>
        <w:t>Qualifications</w:t>
      </w:r>
    </w:p>
    <w:p w14:paraId="1B43A1AB" w14:textId="77777777" w:rsidR="00254851" w:rsidRPr="006A0730" w:rsidRDefault="00254851" w:rsidP="00254851">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 xml:space="preserve">Social Work qualification e.g. Degree in Social Work; </w:t>
      </w:r>
      <w:proofErr w:type="spellStart"/>
      <w:r w:rsidRPr="006A0730">
        <w:rPr>
          <w:rFonts w:ascii="Arial" w:eastAsia="Arial" w:hAnsi="Arial" w:cs="Arial"/>
          <w:sz w:val="24"/>
          <w:szCs w:val="24"/>
        </w:rPr>
        <w:t>DipSW</w:t>
      </w:r>
      <w:proofErr w:type="spellEnd"/>
      <w:r w:rsidRPr="006A0730">
        <w:rPr>
          <w:rFonts w:ascii="Arial" w:eastAsia="Arial" w:hAnsi="Arial" w:cs="Arial"/>
          <w:sz w:val="24"/>
          <w:szCs w:val="24"/>
        </w:rPr>
        <w:t xml:space="preserve"> or equivalent. </w:t>
      </w:r>
    </w:p>
    <w:p w14:paraId="2A4099D6" w14:textId="0D007AD4" w:rsidR="00AE2E99" w:rsidRPr="006A0730" w:rsidRDefault="00254851" w:rsidP="00254851">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 xml:space="preserve">Be registered with SWE and able to evidence this. </w:t>
      </w:r>
    </w:p>
    <w:p w14:paraId="2D128CB6" w14:textId="77777777" w:rsidR="00254851" w:rsidRPr="006A0730" w:rsidRDefault="00254851" w:rsidP="00254851">
      <w:pPr>
        <w:pStyle w:val="ListParagraph"/>
        <w:spacing w:after="0" w:line="266" w:lineRule="auto"/>
        <w:ind w:left="360"/>
        <w:jc w:val="both"/>
        <w:rPr>
          <w:rFonts w:ascii="Arial" w:eastAsia="Arial" w:hAnsi="Arial" w:cs="Arial"/>
          <w:sz w:val="24"/>
          <w:szCs w:val="24"/>
        </w:rPr>
      </w:pPr>
    </w:p>
    <w:p w14:paraId="2544D09D" w14:textId="2AE83B88" w:rsidR="00D33AE8" w:rsidRPr="006A0730" w:rsidRDefault="05E66D72" w:rsidP="00C70DE4">
      <w:pPr>
        <w:spacing w:line="240" w:lineRule="auto"/>
        <w:rPr>
          <w:rFonts w:ascii="Arial" w:eastAsia="Arial" w:hAnsi="Arial" w:cs="Arial"/>
          <w:sz w:val="24"/>
          <w:szCs w:val="24"/>
        </w:rPr>
      </w:pPr>
      <w:r w:rsidRPr="006A0730">
        <w:rPr>
          <w:rFonts w:ascii="Arial" w:eastAsia="Arial" w:hAnsi="Arial" w:cs="Arial"/>
          <w:b/>
          <w:bCs/>
          <w:sz w:val="24"/>
          <w:szCs w:val="24"/>
        </w:rPr>
        <w:t xml:space="preserve">Knowledge &amp; </w:t>
      </w:r>
      <w:r w:rsidR="00984F71" w:rsidRPr="006A0730">
        <w:rPr>
          <w:rFonts w:ascii="Arial" w:eastAsia="Arial" w:hAnsi="Arial" w:cs="Arial"/>
          <w:b/>
          <w:bCs/>
          <w:sz w:val="24"/>
          <w:szCs w:val="24"/>
        </w:rPr>
        <w:t>S</w:t>
      </w:r>
      <w:r w:rsidRPr="006A0730">
        <w:rPr>
          <w:rFonts w:ascii="Arial" w:eastAsia="Arial" w:hAnsi="Arial" w:cs="Arial"/>
          <w:b/>
          <w:bCs/>
          <w:sz w:val="24"/>
          <w:szCs w:val="24"/>
        </w:rPr>
        <w:t>kills</w:t>
      </w:r>
    </w:p>
    <w:p w14:paraId="21FA6711"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Knowledge of legislation relevant to the Service Area e.g.</w:t>
      </w:r>
    </w:p>
    <w:p w14:paraId="1E50B897" w14:textId="77777777" w:rsidR="002F31C9" w:rsidRPr="006A0730" w:rsidRDefault="002F31C9" w:rsidP="002F31C9">
      <w:pPr>
        <w:pStyle w:val="ListParagraph"/>
        <w:numPr>
          <w:ilvl w:val="1"/>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Children and Families:</w:t>
      </w:r>
    </w:p>
    <w:p w14:paraId="19C6424A" w14:textId="77777777" w:rsidR="002F31C9" w:rsidRPr="006A0730" w:rsidRDefault="002F31C9" w:rsidP="002F31C9">
      <w:pPr>
        <w:pStyle w:val="ListParagraph"/>
        <w:numPr>
          <w:ilvl w:val="1"/>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Children Act 1989, 2004</w:t>
      </w:r>
    </w:p>
    <w:p w14:paraId="542A4E93" w14:textId="403903DE" w:rsidR="002F31C9" w:rsidRPr="006A0730" w:rsidRDefault="002F31C9" w:rsidP="00BD516B">
      <w:pPr>
        <w:pStyle w:val="ListParagraph"/>
        <w:numPr>
          <w:ilvl w:val="1"/>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Children and Families Act 2014</w:t>
      </w:r>
    </w:p>
    <w:p w14:paraId="76154CAB" w14:textId="66562D65" w:rsidR="002F31C9" w:rsidRPr="006A0730" w:rsidRDefault="002F31C9" w:rsidP="002F31C9">
      <w:pPr>
        <w:pStyle w:val="ListParagraph"/>
        <w:numPr>
          <w:ilvl w:val="1"/>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Working Together 20</w:t>
      </w:r>
      <w:r w:rsidR="00BD516B" w:rsidRPr="006A0730">
        <w:rPr>
          <w:rFonts w:ascii="Arial" w:eastAsia="Arial" w:hAnsi="Arial" w:cs="Arial"/>
          <w:sz w:val="24"/>
          <w:szCs w:val="24"/>
        </w:rPr>
        <w:t>26</w:t>
      </w:r>
    </w:p>
    <w:p w14:paraId="289028D4" w14:textId="727D483D" w:rsidR="00BD516B" w:rsidRPr="006A0730" w:rsidRDefault="00BD516B" w:rsidP="002F31C9">
      <w:pPr>
        <w:pStyle w:val="ListParagraph"/>
        <w:numPr>
          <w:ilvl w:val="1"/>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Families First Programme</w:t>
      </w:r>
    </w:p>
    <w:p w14:paraId="2A2B3236"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Sound knowledge and understanding of relevant legislation relating to vulnerable adults, children and young people, care leavers and families.</w:t>
      </w:r>
    </w:p>
    <w:p w14:paraId="5631FF48" w14:textId="2FCAA221"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chair and manage meetings that deal with complex childcare issues.</w:t>
      </w:r>
    </w:p>
    <w:p w14:paraId="2E519877" w14:textId="3BE049FC" w:rsidR="006D0EE6" w:rsidRPr="006A0730" w:rsidRDefault="006D0EE6"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 xml:space="preserve">Ability to work as part of a </w:t>
      </w:r>
      <w:r w:rsidR="006A0730" w:rsidRPr="006A0730">
        <w:rPr>
          <w:rFonts w:ascii="Arial" w:eastAsia="Arial" w:hAnsi="Arial" w:cs="Arial"/>
          <w:sz w:val="24"/>
          <w:szCs w:val="24"/>
        </w:rPr>
        <w:t>multi-agency</w:t>
      </w:r>
      <w:r w:rsidRPr="006A0730">
        <w:rPr>
          <w:rFonts w:ascii="Arial" w:eastAsia="Arial" w:hAnsi="Arial" w:cs="Arial"/>
          <w:sz w:val="24"/>
          <w:szCs w:val="24"/>
        </w:rPr>
        <w:t xml:space="preserve"> child protection team.</w:t>
      </w:r>
    </w:p>
    <w:p w14:paraId="571B59CD" w14:textId="10075EED"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An ability to maintain a child</w:t>
      </w:r>
      <w:r w:rsidR="003E563B" w:rsidRPr="006A0730">
        <w:rPr>
          <w:rFonts w:ascii="Arial" w:eastAsia="Arial" w:hAnsi="Arial" w:cs="Arial"/>
          <w:sz w:val="24"/>
          <w:szCs w:val="24"/>
        </w:rPr>
        <w:t xml:space="preserve"> and family</w:t>
      </w:r>
      <w:r w:rsidRPr="006A0730">
        <w:rPr>
          <w:rFonts w:ascii="Arial" w:eastAsia="Arial" w:hAnsi="Arial" w:cs="Arial"/>
          <w:sz w:val="24"/>
          <w:szCs w:val="24"/>
        </w:rPr>
        <w:t xml:space="preserve"> </w:t>
      </w:r>
      <w:r w:rsidR="006A0730" w:rsidRPr="006A0730">
        <w:rPr>
          <w:rFonts w:ascii="Arial" w:eastAsia="Arial" w:hAnsi="Arial" w:cs="Arial"/>
          <w:sz w:val="24"/>
          <w:szCs w:val="24"/>
        </w:rPr>
        <w:t>always focussed approach</w:t>
      </w:r>
      <w:r w:rsidRPr="006A0730">
        <w:rPr>
          <w:rFonts w:ascii="Arial" w:eastAsia="Arial" w:hAnsi="Arial" w:cs="Arial"/>
          <w:sz w:val="24"/>
          <w:szCs w:val="24"/>
        </w:rPr>
        <w:t>.</w:t>
      </w:r>
    </w:p>
    <w:p w14:paraId="4F50F5D9" w14:textId="57569178"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lastRenderedPageBreak/>
        <w:t>Ability to analyse information and form a judgement regarding appropriate</w:t>
      </w:r>
      <w:r w:rsidR="00FE527F" w:rsidRPr="006A0730">
        <w:rPr>
          <w:rFonts w:ascii="Arial" w:eastAsia="Arial" w:hAnsi="Arial" w:cs="Arial"/>
          <w:sz w:val="24"/>
          <w:szCs w:val="24"/>
        </w:rPr>
        <w:t xml:space="preserve"> safeguarding decision making,</w:t>
      </w:r>
      <w:r w:rsidRPr="006A0730">
        <w:rPr>
          <w:rFonts w:ascii="Arial" w:eastAsia="Arial" w:hAnsi="Arial" w:cs="Arial"/>
          <w:sz w:val="24"/>
          <w:szCs w:val="24"/>
        </w:rPr>
        <w:t xml:space="preserve"> interventions with children, vulnerable adults and their families.</w:t>
      </w:r>
    </w:p>
    <w:p w14:paraId="6FF460A4"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An understanding of the framework for information sharing between professionals and agencies in response to contacts, notifications and requests for social care service.</w:t>
      </w:r>
    </w:p>
    <w:p w14:paraId="0D2C797A"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quality assure Social Work, including assessments, care plans and Court directed work.</w:t>
      </w:r>
    </w:p>
    <w:p w14:paraId="7E3D0792"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organise and plan tasks, meeting agreed timescales.</w:t>
      </w:r>
    </w:p>
    <w:p w14:paraId="06586C78" w14:textId="4A75D3CB"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 xml:space="preserve">Ability to </w:t>
      </w:r>
      <w:r w:rsidR="007477DE" w:rsidRPr="006A0730">
        <w:rPr>
          <w:rFonts w:ascii="Arial" w:eastAsia="Arial" w:hAnsi="Arial" w:cs="Arial"/>
          <w:sz w:val="24"/>
          <w:szCs w:val="24"/>
        </w:rPr>
        <w:t>comply with</w:t>
      </w:r>
      <w:r w:rsidRPr="006A0730">
        <w:rPr>
          <w:rFonts w:ascii="Arial" w:eastAsia="Arial" w:hAnsi="Arial" w:cs="Arial"/>
          <w:sz w:val="24"/>
          <w:szCs w:val="24"/>
        </w:rPr>
        <w:t xml:space="preserve"> performance monitoring systems that ensure consistently </w:t>
      </w:r>
      <w:r w:rsidR="006A0730" w:rsidRPr="006A0730">
        <w:rPr>
          <w:rFonts w:ascii="Arial" w:eastAsia="Arial" w:hAnsi="Arial" w:cs="Arial"/>
          <w:sz w:val="24"/>
          <w:szCs w:val="24"/>
        </w:rPr>
        <w:t>high-quality</w:t>
      </w:r>
      <w:r w:rsidRPr="006A0730">
        <w:rPr>
          <w:rFonts w:ascii="Arial" w:eastAsia="Arial" w:hAnsi="Arial" w:cs="Arial"/>
          <w:sz w:val="24"/>
          <w:szCs w:val="24"/>
        </w:rPr>
        <w:t xml:space="preserve"> Social Work practise.</w:t>
      </w:r>
    </w:p>
    <w:p w14:paraId="0945F7F6"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prioritise work and work to strict deadlines.</w:t>
      </w:r>
    </w:p>
    <w:p w14:paraId="5C464CF7"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write reports and present this to courts and professional groups.</w:t>
      </w:r>
    </w:p>
    <w:p w14:paraId="10038D34" w14:textId="77777777"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analyse performance information.</w:t>
      </w:r>
    </w:p>
    <w:p w14:paraId="16F1D671" w14:textId="71127FD3" w:rsidR="003C1E72" w:rsidRPr="006A0730" w:rsidRDefault="003C1E72" w:rsidP="00811A16">
      <w:pPr>
        <w:pStyle w:val="ListParagraph"/>
        <w:spacing w:after="0" w:line="266" w:lineRule="auto"/>
        <w:ind w:left="360"/>
        <w:jc w:val="both"/>
        <w:rPr>
          <w:rFonts w:ascii="Arial" w:eastAsia="Arial" w:hAnsi="Arial" w:cs="Arial"/>
          <w:sz w:val="24"/>
          <w:szCs w:val="24"/>
        </w:rPr>
      </w:pPr>
    </w:p>
    <w:p w14:paraId="5FD51C08" w14:textId="65410688" w:rsidR="00F10084" w:rsidRPr="006A0730" w:rsidRDefault="00F10084" w:rsidP="002F31C9">
      <w:pPr>
        <w:pStyle w:val="ListParagraph"/>
        <w:ind w:left="360"/>
        <w:rPr>
          <w:rFonts w:ascii="Arial" w:eastAsia="Arial" w:hAnsi="Arial" w:cs="Arial"/>
          <w:color w:val="333333"/>
          <w:sz w:val="24"/>
          <w:szCs w:val="24"/>
        </w:rPr>
      </w:pPr>
    </w:p>
    <w:p w14:paraId="42577687" w14:textId="77777777" w:rsidR="002F31C9" w:rsidRPr="006A0730" w:rsidRDefault="002F31C9" w:rsidP="002F31C9">
      <w:pPr>
        <w:pStyle w:val="ListParagraph"/>
        <w:ind w:left="360"/>
        <w:rPr>
          <w:rFonts w:ascii="Arial" w:eastAsia="Arial" w:hAnsi="Arial" w:cs="Arial"/>
          <w:color w:val="333333"/>
          <w:sz w:val="24"/>
          <w:szCs w:val="24"/>
        </w:rPr>
      </w:pPr>
    </w:p>
    <w:p w14:paraId="6653A62A" w14:textId="551F74F5" w:rsidR="002A2F70" w:rsidRPr="006A0730" w:rsidRDefault="00941231" w:rsidP="002F31C9">
      <w:pPr>
        <w:pStyle w:val="ListParagraph"/>
        <w:ind w:left="360"/>
        <w:rPr>
          <w:rFonts w:ascii="Arial" w:eastAsia="Arial" w:hAnsi="Arial" w:cs="Arial"/>
          <w:i/>
          <w:iCs/>
          <w:color w:val="2F5496" w:themeColor="accent1" w:themeShade="BF"/>
          <w:sz w:val="24"/>
          <w:szCs w:val="24"/>
        </w:rPr>
      </w:pPr>
      <w:r w:rsidRPr="006A0730">
        <w:rPr>
          <w:rFonts w:ascii="Arial" w:eastAsia="Arial" w:hAnsi="Arial" w:cs="Arial"/>
          <w:i/>
          <w:iCs/>
          <w:sz w:val="24"/>
          <w:szCs w:val="24"/>
        </w:rPr>
        <w:t>Desirable</w:t>
      </w:r>
    </w:p>
    <w:p w14:paraId="636410C5" w14:textId="12110C59"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work with children, families and across agencies to ensure that Child Protection procedures ensure improved outcomes for children.</w:t>
      </w:r>
    </w:p>
    <w:p w14:paraId="10E441D7" w14:textId="0960D172"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Ensure that statutory reviews operate effectively to ensure that the outcomes make a positive difference to the lives of Looked After Children.</w:t>
      </w:r>
    </w:p>
    <w:p w14:paraId="1FBE9AA4" w14:textId="26A5C1A4"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ensure that childcare legislation and guidance are applied to the review and safeguarding process.</w:t>
      </w:r>
    </w:p>
    <w:p w14:paraId="6E3F4EA1" w14:textId="3937E291"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An understanding of the role of Care Planning in the review process.</w:t>
      </w:r>
    </w:p>
    <w:p w14:paraId="0DB87A84" w14:textId="62EA6C13"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monitor practise and measure outcomes though the review process.</w:t>
      </w:r>
    </w:p>
    <w:p w14:paraId="7940CF86" w14:textId="17A5D793"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ensure that any issues that may be discriminatory to children and their families are addressed in the review process.</w:t>
      </w:r>
    </w:p>
    <w:p w14:paraId="46664303" w14:textId="075BF5CB"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Administration skills which enable the planning co-ordination and recording reviews to take place within statutory timescales.</w:t>
      </w:r>
    </w:p>
    <w:p w14:paraId="5C25A354" w14:textId="58F79F26"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Ability to maintain independent stance throughout the review process.</w:t>
      </w:r>
    </w:p>
    <w:p w14:paraId="736B828D" w14:textId="0169328B"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Take responsibility for specific areas of work in the Safeguarding and Quality Assurance Unit to promote better standards of care for Looked After Children and children at risk of harm.</w:t>
      </w:r>
    </w:p>
    <w:p w14:paraId="0345B6A3" w14:textId="77777777" w:rsidR="002F31C9" w:rsidRPr="006A0730" w:rsidRDefault="002F31C9" w:rsidP="002F31C9">
      <w:pPr>
        <w:pStyle w:val="ListParagraph"/>
        <w:spacing w:after="0" w:line="266" w:lineRule="auto"/>
        <w:ind w:left="360"/>
        <w:jc w:val="both"/>
        <w:rPr>
          <w:rFonts w:ascii="Arial" w:eastAsia="Arial" w:hAnsi="Arial" w:cs="Arial"/>
          <w:sz w:val="24"/>
          <w:szCs w:val="24"/>
        </w:rPr>
      </w:pPr>
    </w:p>
    <w:p w14:paraId="2CBAF299" w14:textId="272E1314" w:rsidR="00D33AE8" w:rsidRPr="006A0730" w:rsidRDefault="05E66D72" w:rsidP="001B2200">
      <w:pPr>
        <w:spacing w:line="240" w:lineRule="auto"/>
        <w:rPr>
          <w:rFonts w:ascii="Arial" w:eastAsia="Arial" w:hAnsi="Arial" w:cs="Arial"/>
          <w:b/>
          <w:bCs/>
          <w:sz w:val="24"/>
          <w:szCs w:val="24"/>
        </w:rPr>
      </w:pPr>
      <w:r w:rsidRPr="006A0730">
        <w:rPr>
          <w:rFonts w:ascii="Arial" w:eastAsia="Arial" w:hAnsi="Arial" w:cs="Arial"/>
          <w:b/>
          <w:bCs/>
          <w:sz w:val="24"/>
          <w:szCs w:val="24"/>
        </w:rPr>
        <w:t>Experience</w:t>
      </w:r>
    </w:p>
    <w:p w14:paraId="13D9E5A2" w14:textId="254AE146"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 xml:space="preserve">Extensive experience of Child and Family work particular in relation to </w:t>
      </w:r>
      <w:r w:rsidR="00811A16" w:rsidRPr="006A0730">
        <w:rPr>
          <w:rFonts w:ascii="Arial" w:eastAsia="Arial" w:hAnsi="Arial" w:cs="Arial"/>
          <w:sz w:val="24"/>
          <w:szCs w:val="24"/>
        </w:rPr>
        <w:t xml:space="preserve">children at risk of harm. </w:t>
      </w:r>
    </w:p>
    <w:p w14:paraId="294B2B08" w14:textId="046CC5E8" w:rsidR="002F31C9"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Management experience at least at Team Manager level</w:t>
      </w:r>
      <w:r w:rsidR="007477DE" w:rsidRPr="006A0730">
        <w:rPr>
          <w:rFonts w:ascii="Arial" w:eastAsia="Arial" w:hAnsi="Arial" w:cs="Arial"/>
          <w:sz w:val="24"/>
          <w:szCs w:val="24"/>
        </w:rPr>
        <w:t xml:space="preserve"> or equivalent</w:t>
      </w:r>
      <w:r w:rsidRPr="006A0730">
        <w:rPr>
          <w:rFonts w:ascii="Arial" w:eastAsia="Arial" w:hAnsi="Arial" w:cs="Arial"/>
          <w:sz w:val="24"/>
          <w:szCs w:val="24"/>
        </w:rPr>
        <w:t>.</w:t>
      </w:r>
    </w:p>
    <w:p w14:paraId="56BF9536" w14:textId="1D178956" w:rsidR="009C6FFE" w:rsidRPr="006A0730" w:rsidRDefault="002F31C9" w:rsidP="002F31C9">
      <w:pPr>
        <w:pStyle w:val="ListParagraph"/>
        <w:numPr>
          <w:ilvl w:val="0"/>
          <w:numId w:val="7"/>
        </w:numPr>
        <w:spacing w:after="0" w:line="266" w:lineRule="auto"/>
        <w:jc w:val="both"/>
        <w:rPr>
          <w:rFonts w:ascii="Arial" w:eastAsia="Arial" w:hAnsi="Arial" w:cs="Arial"/>
          <w:sz w:val="24"/>
          <w:szCs w:val="24"/>
        </w:rPr>
      </w:pPr>
      <w:r w:rsidRPr="006A0730">
        <w:rPr>
          <w:rFonts w:ascii="Arial" w:eastAsia="Arial" w:hAnsi="Arial" w:cs="Arial"/>
          <w:sz w:val="24"/>
          <w:szCs w:val="24"/>
        </w:rPr>
        <w:t>Experience of chairing child and family meetings.</w:t>
      </w:r>
    </w:p>
    <w:p w14:paraId="66656DD1" w14:textId="77777777" w:rsidR="002F31C9" w:rsidRPr="006A0730" w:rsidRDefault="002F31C9" w:rsidP="002F31C9">
      <w:pPr>
        <w:pStyle w:val="ListParagraph"/>
        <w:ind w:left="360"/>
        <w:rPr>
          <w:rFonts w:ascii="Arial" w:eastAsia="Arial" w:hAnsi="Arial" w:cs="Arial"/>
          <w:color w:val="333333"/>
          <w:sz w:val="24"/>
          <w:szCs w:val="24"/>
        </w:rPr>
      </w:pPr>
    </w:p>
    <w:p w14:paraId="091B4D34" w14:textId="77777777" w:rsidR="0070050B" w:rsidRDefault="00763912" w:rsidP="0070050B">
      <w:pPr>
        <w:pStyle w:val="ListParagraph"/>
        <w:ind w:left="360"/>
        <w:rPr>
          <w:rFonts w:ascii="Arial" w:eastAsia="Arial" w:hAnsi="Arial" w:cs="Arial"/>
          <w:i/>
          <w:iCs/>
          <w:color w:val="2F5496" w:themeColor="accent1" w:themeShade="BF"/>
          <w:sz w:val="24"/>
          <w:szCs w:val="24"/>
        </w:rPr>
      </w:pPr>
      <w:r w:rsidRPr="006A0730">
        <w:rPr>
          <w:rFonts w:ascii="Arial" w:eastAsia="Arial" w:hAnsi="Arial" w:cs="Arial"/>
          <w:i/>
          <w:iCs/>
          <w:sz w:val="24"/>
          <w:szCs w:val="24"/>
        </w:rPr>
        <w:t>Desirable</w:t>
      </w:r>
      <w:r w:rsidRPr="006A0730">
        <w:rPr>
          <w:rFonts w:ascii="Arial" w:eastAsia="Arial" w:hAnsi="Arial" w:cs="Arial"/>
          <w:i/>
          <w:iCs/>
          <w:color w:val="2F5496" w:themeColor="accent1" w:themeShade="BF"/>
          <w:sz w:val="24"/>
          <w:szCs w:val="24"/>
        </w:rPr>
        <w:t xml:space="preserve"> </w:t>
      </w:r>
    </w:p>
    <w:p w14:paraId="0C0978E1" w14:textId="32065D4B" w:rsidR="00326977" w:rsidRPr="0070050B" w:rsidRDefault="002F31C9" w:rsidP="0070050B">
      <w:pPr>
        <w:pStyle w:val="ListParagraph"/>
        <w:numPr>
          <w:ilvl w:val="0"/>
          <w:numId w:val="7"/>
        </w:numPr>
        <w:rPr>
          <w:rFonts w:ascii="Arial" w:eastAsia="Arial" w:hAnsi="Arial" w:cs="Arial"/>
          <w:i/>
          <w:iCs/>
          <w:sz w:val="24"/>
          <w:szCs w:val="24"/>
        </w:rPr>
      </w:pPr>
      <w:r w:rsidRPr="0070050B">
        <w:rPr>
          <w:rFonts w:ascii="Arial" w:eastAsia="Arial" w:hAnsi="Arial" w:cs="Arial"/>
          <w:sz w:val="24"/>
          <w:szCs w:val="24"/>
        </w:rPr>
        <w:t>Previous experience of chairing statutory review meeting</w:t>
      </w:r>
    </w:p>
    <w:p w14:paraId="75A339F1" w14:textId="0B0E31E7" w:rsidR="002F31C9" w:rsidRDefault="00FE428C" w:rsidP="002F31C9">
      <w:pPr>
        <w:pStyle w:val="Title14ptBlueAligntoLeftTITLES"/>
        <w:rPr>
          <w:rFonts w:ascii="Arial" w:eastAsia="Arial" w:hAnsi="Arial" w:cs="Arial"/>
          <w:i/>
          <w:iCs/>
          <w:caps w:val="0"/>
          <w:color w:val="00B050"/>
          <w:spacing w:val="30"/>
          <w:sz w:val="22"/>
          <w:szCs w:val="22"/>
        </w:rPr>
      </w:pPr>
      <w:r w:rsidRPr="00B255FD">
        <w:rPr>
          <w:rFonts w:ascii="Lato" w:eastAsia="Arial" w:hAnsi="Lato" w:cs="Arial"/>
          <w:caps w:val="0"/>
          <w:color w:val="4472C4" w:themeColor="accent1"/>
          <w:spacing w:val="30"/>
        </w:rPr>
        <w:lastRenderedPageBreak/>
        <w:t>Additional Information</w:t>
      </w:r>
    </w:p>
    <w:p w14:paraId="3A10E9F1" w14:textId="77777777" w:rsidR="002F31C9" w:rsidRPr="002F31C9" w:rsidRDefault="002F31C9" w:rsidP="002F31C9">
      <w:pPr>
        <w:pStyle w:val="NoSpacing"/>
        <w:rPr>
          <w:rFonts w:ascii="Lato" w:hAnsi="Lato"/>
        </w:rPr>
      </w:pPr>
    </w:p>
    <w:p w14:paraId="0C2A06F7" w14:textId="3CFB473F" w:rsidR="0070050B" w:rsidRPr="0070050B" w:rsidRDefault="0070050B" w:rsidP="0070050B">
      <w:pPr>
        <w:pStyle w:val="NoSpacing"/>
        <w:jc w:val="both"/>
        <w:rPr>
          <w:rFonts w:ascii="Arial" w:eastAsia="Arial" w:hAnsi="Arial" w:cs="Arial"/>
          <w:kern w:val="2"/>
          <w:sz w:val="24"/>
          <w:szCs w:val="24"/>
          <w14:ligatures w14:val="standardContextual"/>
        </w:rPr>
      </w:pPr>
      <w:r w:rsidRPr="0070050B">
        <w:rPr>
          <w:rFonts w:ascii="Arial" w:eastAsia="Arial" w:hAnsi="Arial" w:cs="Arial"/>
          <w:kern w:val="2"/>
          <w:sz w:val="24"/>
          <w:szCs w:val="24"/>
          <w14:ligatures w14:val="standardContextual"/>
        </w:rPr>
        <w:t xml:space="preserve">This post is subject to an Enhanced Disclosure Application to the Disclosure and Barring Service. </w:t>
      </w:r>
    </w:p>
    <w:p w14:paraId="1E60B8D7" w14:textId="77777777" w:rsidR="0070050B" w:rsidRPr="0070050B" w:rsidRDefault="0070050B" w:rsidP="0070050B">
      <w:pPr>
        <w:pStyle w:val="NoSpacing"/>
        <w:jc w:val="both"/>
        <w:rPr>
          <w:rFonts w:ascii="Arial" w:hAnsi="Arial" w:cs="Arial"/>
          <w:color w:val="000000" w:themeColor="text1"/>
          <w:sz w:val="24"/>
          <w:szCs w:val="24"/>
        </w:rPr>
      </w:pPr>
    </w:p>
    <w:p w14:paraId="200E3BCF" w14:textId="6E07D097" w:rsidR="002F31C9" w:rsidRPr="0070050B" w:rsidRDefault="0070050B" w:rsidP="0070050B">
      <w:pPr>
        <w:pStyle w:val="NoSpacing"/>
        <w:jc w:val="both"/>
        <w:rPr>
          <w:rFonts w:ascii="Arial" w:hAnsi="Arial" w:cs="Arial"/>
          <w:color w:val="000000" w:themeColor="text1"/>
          <w:sz w:val="24"/>
          <w:szCs w:val="24"/>
        </w:rPr>
      </w:pPr>
      <w:r w:rsidRPr="0070050B">
        <w:rPr>
          <w:rFonts w:ascii="Arial" w:hAnsi="Arial" w:cs="Arial"/>
          <w:color w:val="000000" w:themeColor="text1"/>
          <w:sz w:val="24"/>
          <w:szCs w:val="24"/>
        </w:rPr>
        <w:t>The post holder must be a</w:t>
      </w:r>
      <w:r w:rsidR="002F31C9" w:rsidRPr="0070050B">
        <w:rPr>
          <w:rFonts w:ascii="Arial" w:hAnsi="Arial" w:cs="Arial"/>
          <w:color w:val="000000" w:themeColor="text1"/>
          <w:sz w:val="24"/>
          <w:szCs w:val="24"/>
        </w:rPr>
        <w:t>ble to travel within the borough and throughout the UK when required.</w:t>
      </w:r>
    </w:p>
    <w:p w14:paraId="5D192D11" w14:textId="77777777" w:rsidR="002F31C9" w:rsidRPr="0070050B" w:rsidRDefault="002F31C9" w:rsidP="0070050B">
      <w:pPr>
        <w:pStyle w:val="NoSpacing"/>
        <w:jc w:val="both"/>
        <w:rPr>
          <w:rFonts w:ascii="Arial" w:hAnsi="Arial" w:cs="Arial"/>
          <w:color w:val="000000" w:themeColor="text1"/>
          <w:sz w:val="24"/>
          <w:szCs w:val="24"/>
        </w:rPr>
      </w:pPr>
    </w:p>
    <w:p w14:paraId="29E2E036" w14:textId="77777777" w:rsidR="002F31C9" w:rsidRPr="0070050B" w:rsidRDefault="002F31C9" w:rsidP="0070050B">
      <w:pPr>
        <w:pStyle w:val="NoSpacing"/>
        <w:jc w:val="both"/>
        <w:rPr>
          <w:rFonts w:ascii="Arial" w:hAnsi="Arial" w:cs="Arial"/>
          <w:b/>
          <w:bCs/>
          <w:color w:val="000000" w:themeColor="text1"/>
          <w:sz w:val="24"/>
          <w:szCs w:val="24"/>
        </w:rPr>
      </w:pPr>
      <w:r w:rsidRPr="0070050B">
        <w:rPr>
          <w:rFonts w:ascii="Arial" w:hAnsi="Arial" w:cs="Arial"/>
          <w:b/>
          <w:bCs/>
          <w:color w:val="000000" w:themeColor="text1"/>
          <w:sz w:val="24"/>
          <w:szCs w:val="24"/>
        </w:rPr>
        <w:t>NOTE:</w:t>
      </w:r>
    </w:p>
    <w:p w14:paraId="4A3B8343" w14:textId="77777777" w:rsidR="002F31C9" w:rsidRPr="0070050B" w:rsidRDefault="002F31C9" w:rsidP="0070050B">
      <w:pPr>
        <w:pStyle w:val="NoSpacing"/>
        <w:jc w:val="both"/>
        <w:rPr>
          <w:rFonts w:ascii="Arial" w:hAnsi="Arial" w:cs="Arial"/>
          <w:b/>
          <w:bCs/>
          <w:color w:val="000000" w:themeColor="text1"/>
          <w:sz w:val="24"/>
          <w:szCs w:val="24"/>
        </w:rPr>
      </w:pPr>
    </w:p>
    <w:p w14:paraId="7FC034D4" w14:textId="77777777" w:rsidR="002F31C9" w:rsidRPr="0070050B" w:rsidRDefault="002F31C9" w:rsidP="0070050B">
      <w:pPr>
        <w:pStyle w:val="NoSpacing"/>
        <w:jc w:val="both"/>
        <w:rPr>
          <w:rFonts w:ascii="Arial" w:hAnsi="Arial" w:cs="Arial"/>
          <w:b/>
          <w:bCs/>
          <w:color w:val="000000" w:themeColor="text1"/>
          <w:sz w:val="24"/>
          <w:szCs w:val="24"/>
        </w:rPr>
      </w:pPr>
      <w:r w:rsidRPr="0070050B">
        <w:rPr>
          <w:rFonts w:ascii="Arial" w:hAnsi="Arial" w:cs="Arial"/>
          <w:b/>
          <w:bCs/>
          <w:color w:val="000000" w:themeColor="text1"/>
          <w:sz w:val="24"/>
          <w:szCs w:val="24"/>
        </w:rPr>
        <w:t>The job role holder may be required to undertake other reasonable duties commensurate with the job role descriptor grade as directed by the Head of Service.</w:t>
      </w:r>
    </w:p>
    <w:p w14:paraId="4C9C51AB" w14:textId="77777777" w:rsidR="002F31C9" w:rsidRPr="0070050B" w:rsidRDefault="002F31C9" w:rsidP="0070050B">
      <w:pPr>
        <w:pStyle w:val="NoSpacing"/>
        <w:jc w:val="both"/>
        <w:rPr>
          <w:rFonts w:ascii="Arial" w:hAnsi="Arial" w:cs="Arial"/>
          <w:color w:val="000000" w:themeColor="text1"/>
          <w:sz w:val="24"/>
          <w:szCs w:val="24"/>
        </w:rPr>
      </w:pPr>
    </w:p>
    <w:p w14:paraId="0BB7B895" w14:textId="77777777" w:rsidR="002F31C9" w:rsidRPr="0070050B" w:rsidRDefault="002F31C9" w:rsidP="0070050B">
      <w:pPr>
        <w:pStyle w:val="NoSpacing"/>
        <w:jc w:val="both"/>
        <w:rPr>
          <w:rFonts w:ascii="Arial" w:hAnsi="Arial" w:cs="Arial"/>
          <w:color w:val="000000" w:themeColor="text1"/>
          <w:sz w:val="24"/>
          <w:szCs w:val="24"/>
        </w:rPr>
      </w:pPr>
      <w:r w:rsidRPr="0070050B">
        <w:rPr>
          <w:rFonts w:ascii="Arial" w:hAnsi="Arial" w:cs="Arial"/>
          <w:color w:val="000000" w:themeColor="text1"/>
          <w:sz w:val="24"/>
          <w:szCs w:val="24"/>
        </w:rPr>
        <w:t xml:space="preserve">This job role descriptor will be reviewed regularly and may be subject to amendment or modification at any time after consultation with the post holder.  It is not a definitive statement of procedures and </w:t>
      </w:r>
      <w:proofErr w:type="gramStart"/>
      <w:r w:rsidRPr="0070050B">
        <w:rPr>
          <w:rFonts w:ascii="Arial" w:hAnsi="Arial" w:cs="Arial"/>
          <w:color w:val="000000" w:themeColor="text1"/>
          <w:sz w:val="24"/>
          <w:szCs w:val="24"/>
        </w:rPr>
        <w:t>tasks, but</w:t>
      </w:r>
      <w:proofErr w:type="gramEnd"/>
      <w:r w:rsidRPr="0070050B">
        <w:rPr>
          <w:rFonts w:ascii="Arial" w:hAnsi="Arial" w:cs="Arial"/>
          <w:color w:val="000000" w:themeColor="text1"/>
          <w:sz w:val="24"/>
          <w:szCs w:val="24"/>
        </w:rPr>
        <w:t xml:space="preserve"> sets out the main expectations of the Service in relation to the post holder’s responsibilities and duties.</w:t>
      </w:r>
    </w:p>
    <w:p w14:paraId="2CC6D03D" w14:textId="77777777" w:rsidR="002F31C9" w:rsidRPr="0070050B" w:rsidRDefault="002F31C9" w:rsidP="0070050B">
      <w:pPr>
        <w:pStyle w:val="NoSpacing"/>
        <w:jc w:val="both"/>
        <w:rPr>
          <w:rFonts w:ascii="Arial" w:hAnsi="Arial" w:cs="Arial"/>
          <w:color w:val="000000" w:themeColor="text1"/>
          <w:sz w:val="24"/>
          <w:szCs w:val="24"/>
        </w:rPr>
      </w:pPr>
    </w:p>
    <w:p w14:paraId="27188553" w14:textId="2230E082" w:rsidR="002F31C9" w:rsidRPr="0070050B" w:rsidRDefault="002F31C9" w:rsidP="0070050B">
      <w:pPr>
        <w:pStyle w:val="NoSpacing"/>
        <w:jc w:val="both"/>
        <w:rPr>
          <w:rFonts w:ascii="Arial" w:hAnsi="Arial" w:cs="Arial"/>
          <w:color w:val="000000" w:themeColor="text1"/>
          <w:sz w:val="24"/>
          <w:szCs w:val="24"/>
        </w:rPr>
      </w:pPr>
      <w:r w:rsidRPr="0070050B">
        <w:rPr>
          <w:rFonts w:ascii="Arial" w:hAnsi="Arial" w:cs="Arial"/>
          <w:color w:val="000000" w:themeColor="text1"/>
          <w:sz w:val="24"/>
          <w:szCs w:val="24"/>
        </w:rPr>
        <w:t xml:space="preserve">Elements of this job role descriptor and changes to it may be amended </w:t>
      </w:r>
      <w:proofErr w:type="gramStart"/>
      <w:r w:rsidRPr="0070050B">
        <w:rPr>
          <w:rFonts w:ascii="Arial" w:hAnsi="Arial" w:cs="Arial"/>
          <w:color w:val="000000" w:themeColor="text1"/>
          <w:sz w:val="24"/>
          <w:szCs w:val="24"/>
        </w:rPr>
        <w:t>in light of</w:t>
      </w:r>
      <w:proofErr w:type="gramEnd"/>
      <w:r w:rsidRPr="0070050B">
        <w:rPr>
          <w:rFonts w:ascii="Arial" w:hAnsi="Arial" w:cs="Arial"/>
          <w:color w:val="000000" w:themeColor="text1"/>
          <w:sz w:val="24"/>
          <w:szCs w:val="24"/>
        </w:rPr>
        <w:t xml:space="preserve"> organisational and service requirements.</w:t>
      </w:r>
    </w:p>
    <w:p w14:paraId="57335DD8" w14:textId="72BF9A04" w:rsidR="00377283" w:rsidRPr="0070050B" w:rsidRDefault="00377283" w:rsidP="0070050B">
      <w:pPr>
        <w:pStyle w:val="NoSpacing"/>
        <w:jc w:val="both"/>
        <w:rPr>
          <w:rFonts w:ascii="Arial" w:hAnsi="Arial" w:cs="Arial"/>
          <w:color w:val="000000" w:themeColor="text1"/>
          <w:sz w:val="24"/>
          <w:szCs w:val="24"/>
        </w:rPr>
      </w:pPr>
    </w:p>
    <w:p w14:paraId="7354C4DC" w14:textId="77777777" w:rsidR="00326977" w:rsidRPr="0070050B" w:rsidRDefault="00326977" w:rsidP="0070050B">
      <w:pPr>
        <w:pStyle w:val="NoSpacing"/>
        <w:jc w:val="both"/>
        <w:rPr>
          <w:rFonts w:ascii="Arial" w:hAnsi="Arial" w:cs="Arial"/>
          <w:color w:val="000000" w:themeColor="text1"/>
          <w:sz w:val="24"/>
          <w:szCs w:val="24"/>
        </w:rPr>
      </w:pPr>
    </w:p>
    <w:p w14:paraId="07BE8BC7" w14:textId="77777777" w:rsidR="00326977" w:rsidRPr="0070050B" w:rsidRDefault="00326977" w:rsidP="0070050B">
      <w:pPr>
        <w:pStyle w:val="NoSpacing"/>
        <w:jc w:val="both"/>
        <w:rPr>
          <w:rFonts w:ascii="Arial" w:hAnsi="Arial" w:cs="Arial"/>
          <w:color w:val="000000" w:themeColor="text1"/>
          <w:sz w:val="24"/>
          <w:szCs w:val="24"/>
        </w:rPr>
      </w:pPr>
    </w:p>
    <w:p w14:paraId="4055B1D7" w14:textId="622F7532" w:rsidR="00B255FD" w:rsidRPr="0070050B" w:rsidRDefault="00B255FD" w:rsidP="0070050B">
      <w:pPr>
        <w:spacing w:line="250" w:lineRule="auto"/>
        <w:ind w:left="10" w:hanging="10"/>
        <w:jc w:val="both"/>
        <w:rPr>
          <w:rFonts w:ascii="Arial" w:eastAsia="Arial" w:hAnsi="Arial" w:cs="Arial"/>
          <w:color w:val="000000" w:themeColor="text1"/>
          <w:sz w:val="24"/>
          <w:szCs w:val="24"/>
        </w:rPr>
      </w:pPr>
      <w:r w:rsidRPr="0070050B">
        <w:rPr>
          <w:rFonts w:ascii="Arial" w:eastAsia="Arial" w:hAnsi="Arial" w:cs="Arial"/>
          <w:color w:val="4472C4" w:themeColor="accent1"/>
          <w:sz w:val="24"/>
          <w:szCs w:val="24"/>
        </w:rPr>
        <w:t xml:space="preserve">Health &amp; Safety Considerations: </w:t>
      </w:r>
    </w:p>
    <w:p w14:paraId="217CEEB3" w14:textId="77777777" w:rsidR="00EF6B89" w:rsidRPr="0070050B" w:rsidRDefault="00EF6B89" w:rsidP="0070050B">
      <w:pPr>
        <w:numPr>
          <w:ilvl w:val="0"/>
          <w:numId w:val="11"/>
        </w:numPr>
        <w:ind w:left="426"/>
        <w:contextualSpacing/>
        <w:jc w:val="both"/>
        <w:rPr>
          <w:rFonts w:ascii="Arial" w:hAnsi="Arial" w:cs="Arial"/>
          <w:kern w:val="2"/>
          <w:sz w:val="24"/>
          <w:szCs w:val="24"/>
          <w14:ligatures w14:val="standardContextual"/>
        </w:rPr>
      </w:pPr>
      <w:r w:rsidRPr="0070050B">
        <w:rPr>
          <w:rFonts w:ascii="Arial" w:hAnsi="Arial" w:cs="Arial"/>
          <w:kern w:val="2"/>
          <w:sz w:val="24"/>
          <w:szCs w:val="24"/>
          <w14:ligatures w14:val="standardContextual"/>
        </w:rPr>
        <w:t>Work with VDUs (Video Display Unit) (&gt;5hrs per week)</w:t>
      </w:r>
    </w:p>
    <w:p w14:paraId="40FEFAF2" w14:textId="77777777" w:rsidR="00326977" w:rsidRDefault="00326977" w:rsidP="00326977">
      <w:pPr>
        <w:contextualSpacing/>
        <w:rPr>
          <w:rFonts w:ascii="Arial" w:hAnsi="Arial" w:cs="Arial"/>
          <w:kern w:val="2"/>
          <w14:ligatures w14:val="standardContextual"/>
        </w:rPr>
      </w:pPr>
    </w:p>
    <w:p w14:paraId="0FEEB500" w14:textId="77777777" w:rsidR="00326977" w:rsidRDefault="00326977" w:rsidP="00326977">
      <w:pPr>
        <w:contextualSpacing/>
        <w:rPr>
          <w:rFonts w:ascii="Arial" w:hAnsi="Arial" w:cs="Arial"/>
          <w:kern w:val="2"/>
          <w14:ligatures w14:val="standardContextual"/>
        </w:rPr>
      </w:pPr>
    </w:p>
    <w:p w14:paraId="63022039" w14:textId="676F0532" w:rsidR="006A0730" w:rsidRDefault="45A87421" w:rsidP="006A0730">
      <w:pPr>
        <w:spacing w:after="23"/>
        <w:ind w:left="2"/>
      </w:pPr>
      <w:r w:rsidRPr="50C3F536">
        <w:rPr>
          <w:rFonts w:ascii="Arial" w:eastAsia="Arial" w:hAnsi="Arial" w:cs="Arial"/>
          <w:b/>
          <w:bCs/>
          <w:color w:val="4472C4" w:themeColor="accent1"/>
          <w:sz w:val="28"/>
          <w:szCs w:val="28"/>
        </w:rPr>
        <w:t>Approved By:</w:t>
      </w:r>
      <w:r w:rsidR="2E739267" w:rsidRPr="50C3F536">
        <w:rPr>
          <w:rFonts w:ascii="Arial" w:eastAsia="Arial" w:hAnsi="Arial" w:cs="Arial"/>
          <w:b/>
          <w:bCs/>
          <w:color w:val="4472C4" w:themeColor="accent1"/>
          <w:sz w:val="28"/>
          <w:szCs w:val="28"/>
        </w:rPr>
        <w:t xml:space="preserve"> A Jones</w:t>
      </w:r>
      <w:r w:rsidRPr="50C3F536">
        <w:rPr>
          <w:rFonts w:ascii="Arial" w:eastAsia="Arial" w:hAnsi="Arial" w:cs="Arial"/>
          <w:b/>
          <w:bCs/>
          <w:color w:val="4472C4" w:themeColor="accent1"/>
          <w:sz w:val="28"/>
          <w:szCs w:val="28"/>
        </w:rPr>
        <w:t xml:space="preserve"> Head of Service</w:t>
      </w:r>
      <w:r w:rsidRPr="50C3F536">
        <w:rPr>
          <w:b/>
          <w:bCs/>
          <w:color w:val="4472C4" w:themeColor="accent1"/>
          <w:sz w:val="28"/>
          <w:szCs w:val="28"/>
        </w:rPr>
        <w:t xml:space="preserve"> </w:t>
      </w:r>
    </w:p>
    <w:p w14:paraId="639B230A" w14:textId="4B9B54D0" w:rsidR="006A0730" w:rsidRDefault="45A87421" w:rsidP="50C3F536">
      <w:pPr>
        <w:spacing w:after="149"/>
        <w:ind w:left="2"/>
        <w:rPr>
          <w:rFonts w:ascii="Arial" w:eastAsia="Arial" w:hAnsi="Arial" w:cs="Arial"/>
          <w:b/>
          <w:bCs/>
          <w:color w:val="4472C4"/>
          <w:sz w:val="28"/>
          <w:szCs w:val="28"/>
        </w:rPr>
      </w:pPr>
      <w:r w:rsidRPr="50C3F536">
        <w:rPr>
          <w:rFonts w:ascii="Arial" w:eastAsia="Arial" w:hAnsi="Arial" w:cs="Arial"/>
          <w:b/>
          <w:bCs/>
          <w:color w:val="4472C4" w:themeColor="accent1"/>
          <w:sz w:val="28"/>
          <w:szCs w:val="28"/>
        </w:rPr>
        <w:t>Date Of Approval</w:t>
      </w:r>
      <w:r w:rsidR="7B2612C3" w:rsidRPr="50C3F536">
        <w:rPr>
          <w:rFonts w:ascii="Arial" w:eastAsia="Arial" w:hAnsi="Arial" w:cs="Arial"/>
          <w:b/>
          <w:bCs/>
          <w:color w:val="4472C4" w:themeColor="accent1"/>
          <w:sz w:val="28"/>
          <w:szCs w:val="28"/>
        </w:rPr>
        <w:t>: 06/10/2026</w:t>
      </w:r>
      <w:r w:rsidRPr="50C3F536">
        <w:rPr>
          <w:rFonts w:ascii="Arial" w:eastAsia="Arial" w:hAnsi="Arial" w:cs="Arial"/>
          <w:b/>
          <w:bCs/>
          <w:color w:val="4472C4" w:themeColor="accent1"/>
          <w:sz w:val="28"/>
          <w:szCs w:val="28"/>
        </w:rPr>
        <w:t xml:space="preserve"> </w:t>
      </w:r>
    </w:p>
    <w:p w14:paraId="185F5124" w14:textId="77777777" w:rsidR="006A0730" w:rsidRDefault="006A0730" w:rsidP="006A0730">
      <w:pPr>
        <w:spacing w:after="149"/>
        <w:ind w:left="2"/>
      </w:pPr>
    </w:p>
    <w:p w14:paraId="519C2BE5" w14:textId="77777777" w:rsidR="006A0730" w:rsidRDefault="006A0730" w:rsidP="006A0730">
      <w:pPr>
        <w:spacing w:after="0" w:line="216" w:lineRule="auto"/>
        <w:ind w:left="7" w:right="1958" w:firstLine="2015"/>
      </w:pPr>
      <w:r>
        <w:rPr>
          <w:noProof/>
        </w:rPr>
        <w:drawing>
          <wp:inline distT="0" distB="0" distL="0" distR="0" wp14:anchorId="6F4CD44B" wp14:editId="717934DC">
            <wp:extent cx="3552825" cy="685788"/>
            <wp:effectExtent l="0" t="0" r="0" b="0"/>
            <wp:docPr id="406" name="Picture 406"/>
            <wp:cNvGraphicFramePr/>
            <a:graphic xmlns:a="http://schemas.openxmlformats.org/drawingml/2006/main">
              <a:graphicData uri="http://schemas.openxmlformats.org/drawingml/2006/picture">
                <pic:pic xmlns:pic="http://schemas.openxmlformats.org/drawingml/2006/picture">
                  <pic:nvPicPr>
                    <pic:cNvPr id="406" name="Picture 406"/>
                    <pic:cNvPicPr/>
                  </pic:nvPicPr>
                  <pic:blipFill>
                    <a:blip r:embed="rId11"/>
                    <a:stretch>
                      <a:fillRect/>
                    </a:stretch>
                  </pic:blipFill>
                  <pic:spPr>
                    <a:xfrm>
                      <a:off x="0" y="0"/>
                      <a:ext cx="3552825" cy="685788"/>
                    </a:xfrm>
                    <a:prstGeom prst="rect">
                      <a:avLst/>
                    </a:prstGeom>
                  </pic:spPr>
                </pic:pic>
              </a:graphicData>
            </a:graphic>
          </wp:inline>
        </w:drawing>
      </w:r>
      <w:r>
        <w:rPr>
          <w:color w:val="000000"/>
        </w:rPr>
        <w:t xml:space="preserve">  </w:t>
      </w:r>
    </w:p>
    <w:p w14:paraId="1ABCF999" w14:textId="77777777" w:rsidR="00326977" w:rsidRPr="00EF6B89" w:rsidRDefault="00326977" w:rsidP="00326977">
      <w:pPr>
        <w:contextualSpacing/>
        <w:rPr>
          <w:rFonts w:ascii="Arial" w:hAnsi="Arial" w:cs="Arial"/>
          <w:kern w:val="2"/>
          <w14:ligatures w14:val="standardContextual"/>
        </w:rPr>
      </w:pPr>
    </w:p>
    <w:sectPr w:rsidR="00326977" w:rsidRPr="00EF6B89" w:rsidSect="00E628CD">
      <w:headerReference w:type="even" r:id="rId12"/>
      <w:headerReference w:type="default" r:id="rId13"/>
      <w:footerReference w:type="even" r:id="rId14"/>
      <w:footerReference w:type="default" r:id="rId15"/>
      <w:headerReference w:type="first" r:id="rId16"/>
      <w:footerReference w:type="first" r:id="rId17"/>
      <w:pgSz w:w="11906" w:h="16838"/>
      <w:pgMar w:top="2127" w:right="1134" w:bottom="1418" w:left="1134"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4CF54" w14:textId="77777777" w:rsidR="00E03ED3" w:rsidRDefault="00E03ED3">
      <w:pPr>
        <w:spacing w:after="0" w:line="240" w:lineRule="auto"/>
      </w:pPr>
      <w:r>
        <w:separator/>
      </w:r>
    </w:p>
  </w:endnote>
  <w:endnote w:type="continuationSeparator" w:id="0">
    <w:p w14:paraId="2985E188" w14:textId="77777777" w:rsidR="00E03ED3" w:rsidRDefault="00E03ED3">
      <w:pPr>
        <w:spacing w:after="0" w:line="240" w:lineRule="auto"/>
      </w:pPr>
      <w:r>
        <w:continuationSeparator/>
      </w:r>
    </w:p>
  </w:endnote>
  <w:endnote w:type="continuationNotice" w:id="1">
    <w:p w14:paraId="33483007" w14:textId="77777777" w:rsidR="00E03ED3" w:rsidRDefault="00E03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umin Pro Bold">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992F" w14:textId="77777777" w:rsidR="00890A2B" w:rsidRDefault="006D0BD6">
    <w:pPr>
      <w:pStyle w:val="Footer"/>
      <w:jc w:val="right"/>
    </w:pPr>
    <w:r>
      <w:fldChar w:fldCharType="begin"/>
    </w:r>
    <w:r>
      <w:instrText xml:space="preserve"> PAGE   \* MERGEFORMAT </w:instrText>
    </w:r>
    <w:r>
      <w:fldChar w:fldCharType="separate"/>
    </w:r>
    <w:r>
      <w:rPr>
        <w:noProof/>
      </w:rPr>
      <w:t>2</w:t>
    </w:r>
    <w:r>
      <w:rPr>
        <w:noProof/>
      </w:rPr>
      <w:fldChar w:fldCharType="end"/>
    </w:r>
  </w:p>
  <w:p w14:paraId="377368FB" w14:textId="77777777" w:rsidR="00890A2B" w:rsidRDefault="00890A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8C4F" w14:textId="4963FBF4" w:rsidR="00890A2B" w:rsidRDefault="00BB27CF" w:rsidP="00BB27CF">
    <w:pPr>
      <w:pStyle w:val="Footer"/>
      <w:jc w:val="center"/>
    </w:pPr>
    <w:r>
      <w:rPr>
        <w:noProof/>
      </w:rPr>
      <w:drawing>
        <wp:inline distT="0" distB="0" distL="0" distR="0" wp14:anchorId="1BC59776" wp14:editId="75F53489">
          <wp:extent cx="3552864" cy="685800"/>
          <wp:effectExtent l="0" t="0" r="9525" b="0"/>
          <wp:docPr id="1926990165" name="Picture 1926990165" descr="A blue circle with white outline and a rocket and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90165" name="Picture 1926990165" descr="A blue circle with white outline and a rocket and a person in a circle&#10;&#10;Description automatically generated"/>
                  <pic:cNvPicPr>
                    <a:picLocks noChangeAspect="1"/>
                  </pic:cNvPicPr>
                </pic:nvPicPr>
                <pic:blipFill>
                  <a:blip r:embed="rId1"/>
                  <a:stretch>
                    <a:fillRect/>
                  </a:stretch>
                </pic:blipFill>
                <pic:spPr>
                  <a:xfrm>
                    <a:off x="0" y="0"/>
                    <a:ext cx="3557581" cy="686711"/>
                  </a:xfrm>
                  <a:prstGeom prst="rect">
                    <a:avLst/>
                  </a:prstGeom>
                </pic:spPr>
              </pic:pic>
            </a:graphicData>
          </a:graphic>
        </wp:inline>
      </w:drawing>
    </w:r>
  </w:p>
  <w:p w14:paraId="2D2C9F59" w14:textId="77777777" w:rsidR="00890A2B" w:rsidRDefault="00890A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BAFB" w14:textId="77777777" w:rsidR="00890A2B" w:rsidRDefault="00890A2B">
    <w:pPr>
      <w:pStyle w:val="Footer"/>
    </w:pPr>
  </w:p>
  <w:p w14:paraId="72DF0247" w14:textId="322ABFEC" w:rsidR="00890A2B" w:rsidRDefault="00890A2B">
    <w:pPr>
      <w:pStyle w:val="Footer"/>
    </w:pPr>
  </w:p>
  <w:p w14:paraId="7067487D" w14:textId="77777777" w:rsidR="00890A2B" w:rsidRDefault="00890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56BA5" w14:textId="77777777" w:rsidR="00E03ED3" w:rsidRDefault="00E03ED3">
      <w:pPr>
        <w:spacing w:after="0" w:line="240" w:lineRule="auto"/>
      </w:pPr>
      <w:r>
        <w:separator/>
      </w:r>
    </w:p>
  </w:footnote>
  <w:footnote w:type="continuationSeparator" w:id="0">
    <w:p w14:paraId="53890F06" w14:textId="77777777" w:rsidR="00E03ED3" w:rsidRDefault="00E03ED3">
      <w:pPr>
        <w:spacing w:after="0" w:line="240" w:lineRule="auto"/>
      </w:pPr>
      <w:r>
        <w:continuationSeparator/>
      </w:r>
    </w:p>
  </w:footnote>
  <w:footnote w:type="continuationNotice" w:id="1">
    <w:p w14:paraId="749791D1" w14:textId="77777777" w:rsidR="00E03ED3" w:rsidRDefault="00E03E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0465" w14:textId="77777777" w:rsidR="00BB27CF" w:rsidRDefault="00BB2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39E857C" w14:paraId="2E67E406" w14:textId="77777777" w:rsidTr="139E857C">
      <w:tc>
        <w:tcPr>
          <w:tcW w:w="3210" w:type="dxa"/>
        </w:tcPr>
        <w:p w14:paraId="3DBD936D" w14:textId="72B81DC2" w:rsidR="139E857C" w:rsidRDefault="139E857C" w:rsidP="139E857C">
          <w:pPr>
            <w:pStyle w:val="Header"/>
            <w:ind w:left="-115"/>
          </w:pPr>
        </w:p>
      </w:tc>
      <w:tc>
        <w:tcPr>
          <w:tcW w:w="3210" w:type="dxa"/>
        </w:tcPr>
        <w:p w14:paraId="23699465" w14:textId="7004A460" w:rsidR="139E857C" w:rsidRDefault="139E857C" w:rsidP="139E857C">
          <w:pPr>
            <w:pStyle w:val="Header"/>
            <w:jc w:val="center"/>
          </w:pPr>
        </w:p>
      </w:tc>
      <w:tc>
        <w:tcPr>
          <w:tcW w:w="3210" w:type="dxa"/>
        </w:tcPr>
        <w:p w14:paraId="12151CE7" w14:textId="2DE8065E" w:rsidR="139E857C" w:rsidRDefault="139E857C" w:rsidP="139E857C">
          <w:pPr>
            <w:pStyle w:val="Header"/>
            <w:ind w:right="-115"/>
            <w:jc w:val="right"/>
          </w:pPr>
        </w:p>
      </w:tc>
    </w:tr>
  </w:tbl>
  <w:p w14:paraId="33094D7A" w14:textId="3D832D5B" w:rsidR="139E857C" w:rsidRDefault="139E857C" w:rsidP="139E8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99C8" w14:textId="77777777" w:rsidR="00890A2B" w:rsidRPr="009B5E22" w:rsidRDefault="006D0BD6">
    <w:pPr>
      <w:pStyle w:val="Header"/>
      <w:rPr>
        <w:rFonts w:ascii="Lato" w:hAnsi="Lato"/>
        <w:b/>
        <w:bCs/>
        <w:spacing w:val="25"/>
        <w:sz w:val="16"/>
        <w:szCs w:val="16"/>
        <w:lang w:val="en-US"/>
      </w:rPr>
    </w:pPr>
    <w:r w:rsidRPr="00090A45">
      <w:rPr>
        <w:rFonts w:ascii="Arial" w:hAnsi="Arial" w:cs="Arial"/>
        <w:noProof/>
        <w:color w:val="0070C0"/>
        <w:lang w:eastAsia="en-GB"/>
      </w:rPr>
      <w:drawing>
        <wp:anchor distT="0" distB="0" distL="114300" distR="114300" simplePos="0" relativeHeight="251658245" behindDoc="0" locked="0" layoutInCell="1" allowOverlap="1" wp14:anchorId="5F8FB284" wp14:editId="48A93F04">
          <wp:simplePos x="0" y="0"/>
          <wp:positionH relativeFrom="margin">
            <wp:align>left</wp:align>
          </wp:positionH>
          <wp:positionV relativeFrom="paragraph">
            <wp:posOffset>-19685</wp:posOffset>
          </wp:positionV>
          <wp:extent cx="2105660" cy="334645"/>
          <wp:effectExtent l="0" t="0" r="8890" b="8255"/>
          <wp:wrapNone/>
          <wp:docPr id="17" name="Picture 17" descr="WIRRALLogoL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RRALLogoLoRes"/>
                  <pic:cNvPicPr>
                    <a:picLocks noChangeAspect="1" noChangeArrowheads="1"/>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10566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B0012B8" wp14:editId="0CDAF410">
          <wp:simplePos x="0" y="0"/>
          <wp:positionH relativeFrom="margin">
            <wp:posOffset>4956810</wp:posOffset>
          </wp:positionH>
          <wp:positionV relativeFrom="margin">
            <wp:posOffset>-1193610</wp:posOffset>
          </wp:positionV>
          <wp:extent cx="1163320" cy="440690"/>
          <wp:effectExtent l="0" t="0" r="0" b="0"/>
          <wp:wrapSquare wrapText="bothSides"/>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163320" cy="440690"/>
                  </a:xfrm>
                  <a:prstGeom prst="rect">
                    <a:avLst/>
                  </a:prstGeom>
                </pic:spPr>
              </pic:pic>
            </a:graphicData>
          </a:graphic>
          <wp14:sizeRelH relativeFrom="margin">
            <wp14:pctWidth>0</wp14:pctWidth>
          </wp14:sizeRelH>
          <wp14:sizeRelV relativeFrom="margin">
            <wp14:pctHeight>0</wp14:pctHeight>
          </wp14:sizeRelV>
        </wp:anchor>
      </w:drawing>
    </w:r>
    <w:r>
      <w:rPr>
        <w:rFonts w:ascii="Lato" w:hAnsi="Lato"/>
        <w:b/>
        <w:bCs/>
        <w:spacing w:val="25"/>
        <w:sz w:val="16"/>
        <w:szCs w:val="16"/>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E70"/>
    <w:multiLevelType w:val="multilevel"/>
    <w:tmpl w:val="B9F8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338E4"/>
    <w:multiLevelType w:val="hybridMultilevel"/>
    <w:tmpl w:val="6ECC261C"/>
    <w:lvl w:ilvl="0" w:tplc="44B4F8B2">
      <w:start w:val="1"/>
      <w:numFmt w:val="bullet"/>
      <w:lvlText w:val=""/>
      <w:lvlJc w:val="left"/>
      <w:pPr>
        <w:ind w:left="720" w:hanging="360"/>
      </w:pPr>
      <w:rPr>
        <w:rFonts w:ascii="Symbol" w:hAnsi="Symbol" w:hint="default"/>
      </w:rPr>
    </w:lvl>
    <w:lvl w:ilvl="1" w:tplc="887EBF08">
      <w:start w:val="1"/>
      <w:numFmt w:val="bullet"/>
      <w:lvlText w:val="o"/>
      <w:lvlJc w:val="left"/>
      <w:pPr>
        <w:ind w:left="1440" w:hanging="360"/>
      </w:pPr>
      <w:rPr>
        <w:rFonts w:ascii="Courier New" w:hAnsi="Courier New" w:hint="default"/>
      </w:rPr>
    </w:lvl>
    <w:lvl w:ilvl="2" w:tplc="2EAAAE88">
      <w:start w:val="1"/>
      <w:numFmt w:val="bullet"/>
      <w:lvlText w:val=""/>
      <w:lvlJc w:val="left"/>
      <w:pPr>
        <w:ind w:left="2160" w:hanging="360"/>
      </w:pPr>
      <w:rPr>
        <w:rFonts w:ascii="Wingdings" w:hAnsi="Wingdings" w:hint="default"/>
      </w:rPr>
    </w:lvl>
    <w:lvl w:ilvl="3" w:tplc="2C308BC6">
      <w:start w:val="1"/>
      <w:numFmt w:val="bullet"/>
      <w:lvlText w:val=""/>
      <w:lvlJc w:val="left"/>
      <w:pPr>
        <w:ind w:left="2880" w:hanging="360"/>
      </w:pPr>
      <w:rPr>
        <w:rFonts w:ascii="Symbol" w:hAnsi="Symbol" w:hint="default"/>
      </w:rPr>
    </w:lvl>
    <w:lvl w:ilvl="4" w:tplc="C09250F0">
      <w:start w:val="1"/>
      <w:numFmt w:val="bullet"/>
      <w:lvlText w:val="o"/>
      <w:lvlJc w:val="left"/>
      <w:pPr>
        <w:ind w:left="3600" w:hanging="360"/>
      </w:pPr>
      <w:rPr>
        <w:rFonts w:ascii="Courier New" w:hAnsi="Courier New" w:hint="default"/>
      </w:rPr>
    </w:lvl>
    <w:lvl w:ilvl="5" w:tplc="A11C2682">
      <w:start w:val="1"/>
      <w:numFmt w:val="bullet"/>
      <w:lvlText w:val=""/>
      <w:lvlJc w:val="left"/>
      <w:pPr>
        <w:ind w:left="4320" w:hanging="360"/>
      </w:pPr>
      <w:rPr>
        <w:rFonts w:ascii="Wingdings" w:hAnsi="Wingdings" w:hint="default"/>
      </w:rPr>
    </w:lvl>
    <w:lvl w:ilvl="6" w:tplc="A40274F0">
      <w:start w:val="1"/>
      <w:numFmt w:val="bullet"/>
      <w:lvlText w:val=""/>
      <w:lvlJc w:val="left"/>
      <w:pPr>
        <w:ind w:left="5040" w:hanging="360"/>
      </w:pPr>
      <w:rPr>
        <w:rFonts w:ascii="Symbol" w:hAnsi="Symbol" w:hint="default"/>
      </w:rPr>
    </w:lvl>
    <w:lvl w:ilvl="7" w:tplc="A3961B24">
      <w:start w:val="1"/>
      <w:numFmt w:val="bullet"/>
      <w:lvlText w:val="o"/>
      <w:lvlJc w:val="left"/>
      <w:pPr>
        <w:ind w:left="5760" w:hanging="360"/>
      </w:pPr>
      <w:rPr>
        <w:rFonts w:ascii="Courier New" w:hAnsi="Courier New" w:hint="default"/>
      </w:rPr>
    </w:lvl>
    <w:lvl w:ilvl="8" w:tplc="9F620C58">
      <w:start w:val="1"/>
      <w:numFmt w:val="bullet"/>
      <w:lvlText w:val=""/>
      <w:lvlJc w:val="left"/>
      <w:pPr>
        <w:ind w:left="6480" w:hanging="360"/>
      </w:pPr>
      <w:rPr>
        <w:rFonts w:ascii="Wingdings" w:hAnsi="Wingdings" w:hint="default"/>
      </w:rPr>
    </w:lvl>
  </w:abstractNum>
  <w:abstractNum w:abstractNumId="2" w15:restartNumberingAfterBreak="0">
    <w:nsid w:val="0AA22421"/>
    <w:multiLevelType w:val="hybridMultilevel"/>
    <w:tmpl w:val="727696E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65782E"/>
    <w:multiLevelType w:val="multilevel"/>
    <w:tmpl w:val="959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352A88"/>
    <w:multiLevelType w:val="hybridMultilevel"/>
    <w:tmpl w:val="B574BB0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2042B92"/>
    <w:multiLevelType w:val="hybridMultilevel"/>
    <w:tmpl w:val="1AF46234"/>
    <w:lvl w:ilvl="0" w:tplc="D6E6E26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0323CE"/>
    <w:multiLevelType w:val="hybridMultilevel"/>
    <w:tmpl w:val="82069758"/>
    <w:lvl w:ilvl="0" w:tplc="704A46C0">
      <w:start w:val="1"/>
      <w:numFmt w:val="bullet"/>
      <w:lvlText w:val=""/>
      <w:lvlJc w:val="left"/>
      <w:pPr>
        <w:ind w:left="360" w:hanging="360"/>
      </w:pPr>
      <w:rPr>
        <w:rFonts w:ascii="Symbol" w:hAnsi="Symbol" w:hint="default"/>
      </w:rPr>
    </w:lvl>
    <w:lvl w:ilvl="1" w:tplc="C30C26D4">
      <w:start w:val="1"/>
      <w:numFmt w:val="bullet"/>
      <w:lvlText w:val="o"/>
      <w:lvlJc w:val="left"/>
      <w:pPr>
        <w:ind w:left="1080" w:hanging="360"/>
      </w:pPr>
      <w:rPr>
        <w:rFonts w:ascii="Courier New" w:hAnsi="Courier New" w:hint="default"/>
      </w:rPr>
    </w:lvl>
    <w:lvl w:ilvl="2" w:tplc="1A5A3844">
      <w:start w:val="1"/>
      <w:numFmt w:val="bullet"/>
      <w:lvlText w:val=""/>
      <w:lvlJc w:val="left"/>
      <w:pPr>
        <w:ind w:left="1800" w:hanging="360"/>
      </w:pPr>
      <w:rPr>
        <w:rFonts w:ascii="Wingdings" w:hAnsi="Wingdings" w:hint="default"/>
      </w:rPr>
    </w:lvl>
    <w:lvl w:ilvl="3" w:tplc="03E4A822">
      <w:start w:val="1"/>
      <w:numFmt w:val="bullet"/>
      <w:lvlText w:val=""/>
      <w:lvlJc w:val="left"/>
      <w:pPr>
        <w:ind w:left="2520" w:hanging="360"/>
      </w:pPr>
      <w:rPr>
        <w:rFonts w:ascii="Symbol" w:hAnsi="Symbol" w:hint="default"/>
      </w:rPr>
    </w:lvl>
    <w:lvl w:ilvl="4" w:tplc="9D8EDCC6">
      <w:start w:val="1"/>
      <w:numFmt w:val="bullet"/>
      <w:lvlText w:val="o"/>
      <w:lvlJc w:val="left"/>
      <w:pPr>
        <w:ind w:left="3240" w:hanging="360"/>
      </w:pPr>
      <w:rPr>
        <w:rFonts w:ascii="Courier New" w:hAnsi="Courier New" w:hint="default"/>
      </w:rPr>
    </w:lvl>
    <w:lvl w:ilvl="5" w:tplc="495E1BBC">
      <w:start w:val="1"/>
      <w:numFmt w:val="bullet"/>
      <w:lvlText w:val=""/>
      <w:lvlJc w:val="left"/>
      <w:pPr>
        <w:ind w:left="3960" w:hanging="360"/>
      </w:pPr>
      <w:rPr>
        <w:rFonts w:ascii="Wingdings" w:hAnsi="Wingdings" w:hint="default"/>
      </w:rPr>
    </w:lvl>
    <w:lvl w:ilvl="6" w:tplc="6338F936">
      <w:start w:val="1"/>
      <w:numFmt w:val="bullet"/>
      <w:lvlText w:val=""/>
      <w:lvlJc w:val="left"/>
      <w:pPr>
        <w:ind w:left="4680" w:hanging="360"/>
      </w:pPr>
      <w:rPr>
        <w:rFonts w:ascii="Symbol" w:hAnsi="Symbol" w:hint="default"/>
      </w:rPr>
    </w:lvl>
    <w:lvl w:ilvl="7" w:tplc="478A0BB0">
      <w:start w:val="1"/>
      <w:numFmt w:val="bullet"/>
      <w:lvlText w:val="o"/>
      <w:lvlJc w:val="left"/>
      <w:pPr>
        <w:ind w:left="5400" w:hanging="360"/>
      </w:pPr>
      <w:rPr>
        <w:rFonts w:ascii="Courier New" w:hAnsi="Courier New" w:hint="default"/>
      </w:rPr>
    </w:lvl>
    <w:lvl w:ilvl="8" w:tplc="CF78A76C">
      <w:start w:val="1"/>
      <w:numFmt w:val="bullet"/>
      <w:lvlText w:val=""/>
      <w:lvlJc w:val="left"/>
      <w:pPr>
        <w:ind w:left="6120" w:hanging="360"/>
      </w:pPr>
      <w:rPr>
        <w:rFonts w:ascii="Wingdings" w:hAnsi="Wingdings" w:hint="default"/>
      </w:rPr>
    </w:lvl>
  </w:abstractNum>
  <w:abstractNum w:abstractNumId="7" w15:restartNumberingAfterBreak="0">
    <w:nsid w:val="2D6F2F7F"/>
    <w:multiLevelType w:val="multilevel"/>
    <w:tmpl w:val="C020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8D6AE3"/>
    <w:multiLevelType w:val="multilevel"/>
    <w:tmpl w:val="89420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FC1814"/>
    <w:multiLevelType w:val="hybridMultilevel"/>
    <w:tmpl w:val="D264C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EAA4461"/>
    <w:multiLevelType w:val="hybridMultilevel"/>
    <w:tmpl w:val="BB2E5F5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30902A7"/>
    <w:multiLevelType w:val="multilevel"/>
    <w:tmpl w:val="E27E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8142E8"/>
    <w:multiLevelType w:val="hybridMultilevel"/>
    <w:tmpl w:val="0B92542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6540EA4"/>
    <w:multiLevelType w:val="hybridMultilevel"/>
    <w:tmpl w:val="95AA33E6"/>
    <w:lvl w:ilvl="0" w:tplc="51C2DD20">
      <w:start w:val="1"/>
      <w:numFmt w:val="bullet"/>
      <w:lvlText w:val=""/>
      <w:lvlJc w:val="left"/>
      <w:pPr>
        <w:ind w:left="720" w:hanging="360"/>
      </w:pPr>
      <w:rPr>
        <w:rFonts w:ascii="Symbol" w:hAnsi="Symbol" w:hint="default"/>
      </w:rPr>
    </w:lvl>
    <w:lvl w:ilvl="1" w:tplc="98A43162">
      <w:start w:val="1"/>
      <w:numFmt w:val="bullet"/>
      <w:lvlText w:val="o"/>
      <w:lvlJc w:val="left"/>
      <w:pPr>
        <w:ind w:left="1440" w:hanging="360"/>
      </w:pPr>
      <w:rPr>
        <w:rFonts w:ascii="Courier New" w:hAnsi="Courier New" w:hint="default"/>
      </w:rPr>
    </w:lvl>
    <w:lvl w:ilvl="2" w:tplc="DDEC39E8">
      <w:start w:val="1"/>
      <w:numFmt w:val="bullet"/>
      <w:lvlText w:val=""/>
      <w:lvlJc w:val="left"/>
      <w:pPr>
        <w:ind w:left="2160" w:hanging="360"/>
      </w:pPr>
      <w:rPr>
        <w:rFonts w:ascii="Wingdings" w:hAnsi="Wingdings" w:hint="default"/>
      </w:rPr>
    </w:lvl>
    <w:lvl w:ilvl="3" w:tplc="D0FCEF4A">
      <w:start w:val="1"/>
      <w:numFmt w:val="bullet"/>
      <w:lvlText w:val=""/>
      <w:lvlJc w:val="left"/>
      <w:pPr>
        <w:ind w:left="2880" w:hanging="360"/>
      </w:pPr>
      <w:rPr>
        <w:rFonts w:ascii="Symbol" w:hAnsi="Symbol" w:hint="default"/>
      </w:rPr>
    </w:lvl>
    <w:lvl w:ilvl="4" w:tplc="98766FB6">
      <w:start w:val="1"/>
      <w:numFmt w:val="bullet"/>
      <w:lvlText w:val="o"/>
      <w:lvlJc w:val="left"/>
      <w:pPr>
        <w:ind w:left="3600" w:hanging="360"/>
      </w:pPr>
      <w:rPr>
        <w:rFonts w:ascii="Courier New" w:hAnsi="Courier New" w:hint="default"/>
      </w:rPr>
    </w:lvl>
    <w:lvl w:ilvl="5" w:tplc="033C6B9A">
      <w:start w:val="1"/>
      <w:numFmt w:val="bullet"/>
      <w:lvlText w:val=""/>
      <w:lvlJc w:val="left"/>
      <w:pPr>
        <w:ind w:left="4320" w:hanging="360"/>
      </w:pPr>
      <w:rPr>
        <w:rFonts w:ascii="Wingdings" w:hAnsi="Wingdings" w:hint="default"/>
      </w:rPr>
    </w:lvl>
    <w:lvl w:ilvl="6" w:tplc="685C0E44">
      <w:start w:val="1"/>
      <w:numFmt w:val="bullet"/>
      <w:lvlText w:val=""/>
      <w:lvlJc w:val="left"/>
      <w:pPr>
        <w:ind w:left="5040" w:hanging="360"/>
      </w:pPr>
      <w:rPr>
        <w:rFonts w:ascii="Symbol" w:hAnsi="Symbol" w:hint="default"/>
      </w:rPr>
    </w:lvl>
    <w:lvl w:ilvl="7" w:tplc="C79C4E82">
      <w:start w:val="1"/>
      <w:numFmt w:val="bullet"/>
      <w:lvlText w:val="o"/>
      <w:lvlJc w:val="left"/>
      <w:pPr>
        <w:ind w:left="5760" w:hanging="360"/>
      </w:pPr>
      <w:rPr>
        <w:rFonts w:ascii="Courier New" w:hAnsi="Courier New" w:hint="default"/>
      </w:rPr>
    </w:lvl>
    <w:lvl w:ilvl="8" w:tplc="681C8918">
      <w:start w:val="1"/>
      <w:numFmt w:val="bullet"/>
      <w:lvlText w:val=""/>
      <w:lvlJc w:val="left"/>
      <w:pPr>
        <w:ind w:left="6480" w:hanging="360"/>
      </w:pPr>
      <w:rPr>
        <w:rFonts w:ascii="Wingdings" w:hAnsi="Wingdings" w:hint="default"/>
      </w:rPr>
    </w:lvl>
  </w:abstractNum>
  <w:abstractNum w:abstractNumId="14" w15:restartNumberingAfterBreak="0">
    <w:nsid w:val="57F76D22"/>
    <w:multiLevelType w:val="hybridMultilevel"/>
    <w:tmpl w:val="A9AA4C0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9322619"/>
    <w:multiLevelType w:val="multilevel"/>
    <w:tmpl w:val="7A8C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A406EC"/>
    <w:multiLevelType w:val="multilevel"/>
    <w:tmpl w:val="8C48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4F13A8"/>
    <w:multiLevelType w:val="hybridMultilevel"/>
    <w:tmpl w:val="80D25E62"/>
    <w:lvl w:ilvl="0" w:tplc="6CFA1014">
      <w:start w:val="1"/>
      <w:numFmt w:val="bullet"/>
      <w:lvlText w:val=""/>
      <w:lvlJc w:val="left"/>
      <w:pPr>
        <w:ind w:left="720" w:hanging="360"/>
      </w:pPr>
      <w:rPr>
        <w:rFonts w:ascii="Symbol" w:hAnsi="Symbol" w:hint="default"/>
      </w:rPr>
    </w:lvl>
    <w:lvl w:ilvl="1" w:tplc="215076CA">
      <w:start w:val="1"/>
      <w:numFmt w:val="bullet"/>
      <w:lvlText w:val="o"/>
      <w:lvlJc w:val="left"/>
      <w:pPr>
        <w:ind w:left="1440" w:hanging="360"/>
      </w:pPr>
      <w:rPr>
        <w:rFonts w:ascii="Courier New" w:hAnsi="Courier New" w:hint="default"/>
      </w:rPr>
    </w:lvl>
    <w:lvl w:ilvl="2" w:tplc="9DAA2896">
      <w:start w:val="1"/>
      <w:numFmt w:val="bullet"/>
      <w:lvlText w:val=""/>
      <w:lvlJc w:val="left"/>
      <w:pPr>
        <w:ind w:left="2160" w:hanging="360"/>
      </w:pPr>
      <w:rPr>
        <w:rFonts w:ascii="Wingdings" w:hAnsi="Wingdings" w:hint="default"/>
      </w:rPr>
    </w:lvl>
    <w:lvl w:ilvl="3" w:tplc="78E8D236">
      <w:start w:val="1"/>
      <w:numFmt w:val="bullet"/>
      <w:lvlText w:val=""/>
      <w:lvlJc w:val="left"/>
      <w:pPr>
        <w:ind w:left="2880" w:hanging="360"/>
      </w:pPr>
      <w:rPr>
        <w:rFonts w:ascii="Symbol" w:hAnsi="Symbol" w:hint="default"/>
      </w:rPr>
    </w:lvl>
    <w:lvl w:ilvl="4" w:tplc="E7008690">
      <w:start w:val="1"/>
      <w:numFmt w:val="bullet"/>
      <w:lvlText w:val="o"/>
      <w:lvlJc w:val="left"/>
      <w:pPr>
        <w:ind w:left="3600" w:hanging="360"/>
      </w:pPr>
      <w:rPr>
        <w:rFonts w:ascii="Courier New" w:hAnsi="Courier New" w:hint="default"/>
      </w:rPr>
    </w:lvl>
    <w:lvl w:ilvl="5" w:tplc="BFC0B5BA">
      <w:start w:val="1"/>
      <w:numFmt w:val="bullet"/>
      <w:lvlText w:val=""/>
      <w:lvlJc w:val="left"/>
      <w:pPr>
        <w:ind w:left="4320" w:hanging="360"/>
      </w:pPr>
      <w:rPr>
        <w:rFonts w:ascii="Wingdings" w:hAnsi="Wingdings" w:hint="default"/>
      </w:rPr>
    </w:lvl>
    <w:lvl w:ilvl="6" w:tplc="2AB26096">
      <w:start w:val="1"/>
      <w:numFmt w:val="bullet"/>
      <w:lvlText w:val=""/>
      <w:lvlJc w:val="left"/>
      <w:pPr>
        <w:ind w:left="5040" w:hanging="360"/>
      </w:pPr>
      <w:rPr>
        <w:rFonts w:ascii="Symbol" w:hAnsi="Symbol" w:hint="default"/>
      </w:rPr>
    </w:lvl>
    <w:lvl w:ilvl="7" w:tplc="B2281AFC">
      <w:start w:val="1"/>
      <w:numFmt w:val="bullet"/>
      <w:lvlText w:val="o"/>
      <w:lvlJc w:val="left"/>
      <w:pPr>
        <w:ind w:left="5760" w:hanging="360"/>
      </w:pPr>
      <w:rPr>
        <w:rFonts w:ascii="Courier New" w:hAnsi="Courier New" w:hint="default"/>
      </w:rPr>
    </w:lvl>
    <w:lvl w:ilvl="8" w:tplc="88BE7884">
      <w:start w:val="1"/>
      <w:numFmt w:val="bullet"/>
      <w:lvlText w:val=""/>
      <w:lvlJc w:val="left"/>
      <w:pPr>
        <w:ind w:left="6480" w:hanging="360"/>
      </w:pPr>
      <w:rPr>
        <w:rFonts w:ascii="Wingdings" w:hAnsi="Wingdings" w:hint="default"/>
      </w:rPr>
    </w:lvl>
  </w:abstractNum>
  <w:abstractNum w:abstractNumId="18" w15:restartNumberingAfterBreak="0">
    <w:nsid w:val="64F677C5"/>
    <w:multiLevelType w:val="hybridMultilevel"/>
    <w:tmpl w:val="9C4EF8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CF24883"/>
    <w:multiLevelType w:val="hybridMultilevel"/>
    <w:tmpl w:val="06041B96"/>
    <w:lvl w:ilvl="0" w:tplc="BCF0BCF0">
      <w:start w:val="1"/>
      <w:numFmt w:val="bullet"/>
      <w:lvlText w:val=""/>
      <w:lvlJc w:val="left"/>
      <w:pPr>
        <w:ind w:left="720" w:hanging="360"/>
      </w:pPr>
      <w:rPr>
        <w:rFonts w:ascii="Symbol" w:hAnsi="Symbol" w:hint="default"/>
      </w:rPr>
    </w:lvl>
    <w:lvl w:ilvl="1" w:tplc="D2B60FB2">
      <w:start w:val="1"/>
      <w:numFmt w:val="bullet"/>
      <w:lvlText w:val="o"/>
      <w:lvlJc w:val="left"/>
      <w:pPr>
        <w:ind w:left="1440" w:hanging="360"/>
      </w:pPr>
      <w:rPr>
        <w:rFonts w:ascii="Courier New" w:hAnsi="Courier New" w:hint="default"/>
      </w:rPr>
    </w:lvl>
    <w:lvl w:ilvl="2" w:tplc="8338862A">
      <w:start w:val="1"/>
      <w:numFmt w:val="bullet"/>
      <w:lvlText w:val=""/>
      <w:lvlJc w:val="left"/>
      <w:pPr>
        <w:ind w:left="2160" w:hanging="360"/>
      </w:pPr>
      <w:rPr>
        <w:rFonts w:ascii="Wingdings" w:hAnsi="Wingdings" w:hint="default"/>
      </w:rPr>
    </w:lvl>
    <w:lvl w:ilvl="3" w:tplc="7B669E16">
      <w:start w:val="1"/>
      <w:numFmt w:val="bullet"/>
      <w:lvlText w:val=""/>
      <w:lvlJc w:val="left"/>
      <w:pPr>
        <w:ind w:left="2880" w:hanging="360"/>
      </w:pPr>
      <w:rPr>
        <w:rFonts w:ascii="Symbol" w:hAnsi="Symbol" w:hint="default"/>
      </w:rPr>
    </w:lvl>
    <w:lvl w:ilvl="4" w:tplc="29E0E9B4">
      <w:start w:val="1"/>
      <w:numFmt w:val="bullet"/>
      <w:lvlText w:val="o"/>
      <w:lvlJc w:val="left"/>
      <w:pPr>
        <w:ind w:left="3600" w:hanging="360"/>
      </w:pPr>
      <w:rPr>
        <w:rFonts w:ascii="Courier New" w:hAnsi="Courier New" w:hint="default"/>
      </w:rPr>
    </w:lvl>
    <w:lvl w:ilvl="5" w:tplc="1FAA4324">
      <w:start w:val="1"/>
      <w:numFmt w:val="bullet"/>
      <w:lvlText w:val=""/>
      <w:lvlJc w:val="left"/>
      <w:pPr>
        <w:ind w:left="4320" w:hanging="360"/>
      </w:pPr>
      <w:rPr>
        <w:rFonts w:ascii="Wingdings" w:hAnsi="Wingdings" w:hint="default"/>
      </w:rPr>
    </w:lvl>
    <w:lvl w:ilvl="6" w:tplc="246CAB90">
      <w:start w:val="1"/>
      <w:numFmt w:val="bullet"/>
      <w:lvlText w:val=""/>
      <w:lvlJc w:val="left"/>
      <w:pPr>
        <w:ind w:left="5040" w:hanging="360"/>
      </w:pPr>
      <w:rPr>
        <w:rFonts w:ascii="Symbol" w:hAnsi="Symbol" w:hint="default"/>
      </w:rPr>
    </w:lvl>
    <w:lvl w:ilvl="7" w:tplc="21946E54">
      <w:start w:val="1"/>
      <w:numFmt w:val="bullet"/>
      <w:lvlText w:val="o"/>
      <w:lvlJc w:val="left"/>
      <w:pPr>
        <w:ind w:left="5760" w:hanging="360"/>
      </w:pPr>
      <w:rPr>
        <w:rFonts w:ascii="Courier New" w:hAnsi="Courier New" w:hint="default"/>
      </w:rPr>
    </w:lvl>
    <w:lvl w:ilvl="8" w:tplc="0FB054EC">
      <w:start w:val="1"/>
      <w:numFmt w:val="bullet"/>
      <w:lvlText w:val=""/>
      <w:lvlJc w:val="left"/>
      <w:pPr>
        <w:ind w:left="6480" w:hanging="360"/>
      </w:pPr>
      <w:rPr>
        <w:rFonts w:ascii="Wingdings" w:hAnsi="Wingdings" w:hint="default"/>
      </w:rPr>
    </w:lvl>
  </w:abstractNum>
  <w:abstractNum w:abstractNumId="20" w15:restartNumberingAfterBreak="0">
    <w:nsid w:val="6DC9195E"/>
    <w:multiLevelType w:val="hybridMultilevel"/>
    <w:tmpl w:val="D7AEA8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0925187"/>
    <w:multiLevelType w:val="hybridMultilevel"/>
    <w:tmpl w:val="F232F4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997D9E"/>
    <w:multiLevelType w:val="multilevel"/>
    <w:tmpl w:val="BFC8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957F83"/>
    <w:multiLevelType w:val="multilevel"/>
    <w:tmpl w:val="14E8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CF04CC5"/>
    <w:multiLevelType w:val="hybridMultilevel"/>
    <w:tmpl w:val="B9C098D8"/>
    <w:lvl w:ilvl="0" w:tplc="066CDD30">
      <w:start w:val="1"/>
      <w:numFmt w:val="bullet"/>
      <w:lvlText w:val=""/>
      <w:lvlJc w:val="left"/>
      <w:pPr>
        <w:ind w:left="720" w:hanging="360"/>
      </w:pPr>
      <w:rPr>
        <w:rFonts w:ascii="Symbol" w:hAnsi="Symbol" w:hint="default"/>
      </w:rPr>
    </w:lvl>
    <w:lvl w:ilvl="1" w:tplc="20408B5A">
      <w:start w:val="1"/>
      <w:numFmt w:val="bullet"/>
      <w:lvlText w:val="o"/>
      <w:lvlJc w:val="left"/>
      <w:pPr>
        <w:ind w:left="1440" w:hanging="360"/>
      </w:pPr>
      <w:rPr>
        <w:rFonts w:ascii="Courier New" w:hAnsi="Courier New" w:hint="default"/>
      </w:rPr>
    </w:lvl>
    <w:lvl w:ilvl="2" w:tplc="9348BB7A">
      <w:start w:val="1"/>
      <w:numFmt w:val="bullet"/>
      <w:lvlText w:val=""/>
      <w:lvlJc w:val="left"/>
      <w:pPr>
        <w:ind w:left="2160" w:hanging="360"/>
      </w:pPr>
      <w:rPr>
        <w:rFonts w:ascii="Wingdings" w:hAnsi="Wingdings" w:hint="default"/>
      </w:rPr>
    </w:lvl>
    <w:lvl w:ilvl="3" w:tplc="B07291DC">
      <w:start w:val="1"/>
      <w:numFmt w:val="bullet"/>
      <w:lvlText w:val=""/>
      <w:lvlJc w:val="left"/>
      <w:pPr>
        <w:ind w:left="2880" w:hanging="360"/>
      </w:pPr>
      <w:rPr>
        <w:rFonts w:ascii="Symbol" w:hAnsi="Symbol" w:hint="default"/>
      </w:rPr>
    </w:lvl>
    <w:lvl w:ilvl="4" w:tplc="3982A2B6">
      <w:start w:val="1"/>
      <w:numFmt w:val="bullet"/>
      <w:lvlText w:val="o"/>
      <w:lvlJc w:val="left"/>
      <w:pPr>
        <w:ind w:left="3600" w:hanging="360"/>
      </w:pPr>
      <w:rPr>
        <w:rFonts w:ascii="Courier New" w:hAnsi="Courier New" w:hint="default"/>
      </w:rPr>
    </w:lvl>
    <w:lvl w:ilvl="5" w:tplc="8B50FB16">
      <w:start w:val="1"/>
      <w:numFmt w:val="bullet"/>
      <w:lvlText w:val=""/>
      <w:lvlJc w:val="left"/>
      <w:pPr>
        <w:ind w:left="4320" w:hanging="360"/>
      </w:pPr>
      <w:rPr>
        <w:rFonts w:ascii="Wingdings" w:hAnsi="Wingdings" w:hint="default"/>
      </w:rPr>
    </w:lvl>
    <w:lvl w:ilvl="6" w:tplc="22E076DA">
      <w:start w:val="1"/>
      <w:numFmt w:val="bullet"/>
      <w:lvlText w:val=""/>
      <w:lvlJc w:val="left"/>
      <w:pPr>
        <w:ind w:left="5040" w:hanging="360"/>
      </w:pPr>
      <w:rPr>
        <w:rFonts w:ascii="Symbol" w:hAnsi="Symbol" w:hint="default"/>
      </w:rPr>
    </w:lvl>
    <w:lvl w:ilvl="7" w:tplc="2C645366">
      <w:start w:val="1"/>
      <w:numFmt w:val="bullet"/>
      <w:lvlText w:val="o"/>
      <w:lvlJc w:val="left"/>
      <w:pPr>
        <w:ind w:left="5760" w:hanging="360"/>
      </w:pPr>
      <w:rPr>
        <w:rFonts w:ascii="Courier New" w:hAnsi="Courier New" w:hint="default"/>
      </w:rPr>
    </w:lvl>
    <w:lvl w:ilvl="8" w:tplc="D4C4DEB0">
      <w:start w:val="1"/>
      <w:numFmt w:val="bullet"/>
      <w:lvlText w:val=""/>
      <w:lvlJc w:val="left"/>
      <w:pPr>
        <w:ind w:left="6480" w:hanging="360"/>
      </w:pPr>
      <w:rPr>
        <w:rFonts w:ascii="Wingdings" w:hAnsi="Wingdings" w:hint="default"/>
      </w:rPr>
    </w:lvl>
  </w:abstractNum>
  <w:num w:numId="1" w16cid:durableId="488640812">
    <w:abstractNumId w:val="1"/>
  </w:num>
  <w:num w:numId="2" w16cid:durableId="1111708628">
    <w:abstractNumId w:val="24"/>
  </w:num>
  <w:num w:numId="3" w16cid:durableId="764040294">
    <w:abstractNumId w:val="6"/>
  </w:num>
  <w:num w:numId="4" w16cid:durableId="261383344">
    <w:abstractNumId w:val="19"/>
  </w:num>
  <w:num w:numId="5" w16cid:durableId="569661669">
    <w:abstractNumId w:val="13"/>
  </w:num>
  <w:num w:numId="6" w16cid:durableId="966739119">
    <w:abstractNumId w:val="17"/>
  </w:num>
  <w:num w:numId="7" w16cid:durableId="1139498961">
    <w:abstractNumId w:val="18"/>
  </w:num>
  <w:num w:numId="8" w16cid:durableId="21147379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1791304">
    <w:abstractNumId w:val="10"/>
  </w:num>
  <w:num w:numId="10" w16cid:durableId="216553125">
    <w:abstractNumId w:val="9"/>
  </w:num>
  <w:num w:numId="11" w16cid:durableId="578946080">
    <w:abstractNumId w:val="5"/>
  </w:num>
  <w:num w:numId="12" w16cid:durableId="717364285">
    <w:abstractNumId w:val="20"/>
  </w:num>
  <w:num w:numId="13" w16cid:durableId="1824080810">
    <w:abstractNumId w:val="14"/>
  </w:num>
  <w:num w:numId="14" w16cid:durableId="1721318216">
    <w:abstractNumId w:val="21"/>
  </w:num>
  <w:num w:numId="15" w16cid:durableId="1637637927">
    <w:abstractNumId w:val="22"/>
  </w:num>
  <w:num w:numId="16" w16cid:durableId="514999107">
    <w:abstractNumId w:val="4"/>
  </w:num>
  <w:num w:numId="17" w16cid:durableId="1183323884">
    <w:abstractNumId w:val="2"/>
  </w:num>
  <w:num w:numId="18" w16cid:durableId="1181356044">
    <w:abstractNumId w:val="15"/>
  </w:num>
  <w:num w:numId="19" w16cid:durableId="1173765704">
    <w:abstractNumId w:val="11"/>
  </w:num>
  <w:num w:numId="20" w16cid:durableId="166018683">
    <w:abstractNumId w:val="0"/>
  </w:num>
  <w:num w:numId="21" w16cid:durableId="1483353143">
    <w:abstractNumId w:val="8"/>
  </w:num>
  <w:num w:numId="22" w16cid:durableId="196234211">
    <w:abstractNumId w:val="16"/>
  </w:num>
  <w:num w:numId="23" w16cid:durableId="460997103">
    <w:abstractNumId w:val="23"/>
  </w:num>
  <w:num w:numId="24" w16cid:durableId="149374704">
    <w:abstractNumId w:val="3"/>
  </w:num>
  <w:num w:numId="25" w16cid:durableId="229078905">
    <w:abstractNumId w:val="7"/>
  </w:num>
  <w:num w:numId="26" w16cid:durableId="626355779">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49"/>
    <w:rsid w:val="00001C6C"/>
    <w:rsid w:val="0000335A"/>
    <w:rsid w:val="00005F07"/>
    <w:rsid w:val="00015D94"/>
    <w:rsid w:val="00024CB1"/>
    <w:rsid w:val="00030680"/>
    <w:rsid w:val="00030B05"/>
    <w:rsid w:val="000310F9"/>
    <w:rsid w:val="00033CD1"/>
    <w:rsid w:val="0003440C"/>
    <w:rsid w:val="00044084"/>
    <w:rsid w:val="00044EBC"/>
    <w:rsid w:val="00044FFD"/>
    <w:rsid w:val="00046455"/>
    <w:rsid w:val="00051323"/>
    <w:rsid w:val="00052E9F"/>
    <w:rsid w:val="000615BE"/>
    <w:rsid w:val="00065806"/>
    <w:rsid w:val="0006613C"/>
    <w:rsid w:val="000725CF"/>
    <w:rsid w:val="000826AF"/>
    <w:rsid w:val="00092EA7"/>
    <w:rsid w:val="0009590E"/>
    <w:rsid w:val="000B4048"/>
    <w:rsid w:val="000B5E57"/>
    <w:rsid w:val="000C2600"/>
    <w:rsid w:val="000C3804"/>
    <w:rsid w:val="000F5FCB"/>
    <w:rsid w:val="000F7030"/>
    <w:rsid w:val="0010225B"/>
    <w:rsid w:val="00125DC6"/>
    <w:rsid w:val="0012754B"/>
    <w:rsid w:val="00142156"/>
    <w:rsid w:val="001538FB"/>
    <w:rsid w:val="00157871"/>
    <w:rsid w:val="00162C39"/>
    <w:rsid w:val="001756C2"/>
    <w:rsid w:val="00191133"/>
    <w:rsid w:val="001927BA"/>
    <w:rsid w:val="00195AF4"/>
    <w:rsid w:val="00196BF7"/>
    <w:rsid w:val="001A047C"/>
    <w:rsid w:val="001A36A8"/>
    <w:rsid w:val="001A4AF9"/>
    <w:rsid w:val="001A4B41"/>
    <w:rsid w:val="001B05B3"/>
    <w:rsid w:val="001B2200"/>
    <w:rsid w:val="001C5376"/>
    <w:rsid w:val="001D1A7E"/>
    <w:rsid w:val="001E6605"/>
    <w:rsid w:val="001F515A"/>
    <w:rsid w:val="00200A8E"/>
    <w:rsid w:val="002026B1"/>
    <w:rsid w:val="00202A6B"/>
    <w:rsid w:val="0020537F"/>
    <w:rsid w:val="00205774"/>
    <w:rsid w:val="0020757D"/>
    <w:rsid w:val="002127E1"/>
    <w:rsid w:val="00213930"/>
    <w:rsid w:val="00214DA8"/>
    <w:rsid w:val="002160D9"/>
    <w:rsid w:val="002251FC"/>
    <w:rsid w:val="0022574E"/>
    <w:rsid w:val="00245BFD"/>
    <w:rsid w:val="00254851"/>
    <w:rsid w:val="002563DA"/>
    <w:rsid w:val="00264927"/>
    <w:rsid w:val="00266B73"/>
    <w:rsid w:val="00276F3E"/>
    <w:rsid w:val="002805AF"/>
    <w:rsid w:val="00283617"/>
    <w:rsid w:val="00290F62"/>
    <w:rsid w:val="002A2F70"/>
    <w:rsid w:val="002B52D1"/>
    <w:rsid w:val="002B646A"/>
    <w:rsid w:val="002C33E6"/>
    <w:rsid w:val="002C400A"/>
    <w:rsid w:val="002C4D35"/>
    <w:rsid w:val="002D62F0"/>
    <w:rsid w:val="002E236B"/>
    <w:rsid w:val="002E3F1B"/>
    <w:rsid w:val="002F28B2"/>
    <w:rsid w:val="002F31C9"/>
    <w:rsid w:val="002F39B5"/>
    <w:rsid w:val="002F45D1"/>
    <w:rsid w:val="003151EB"/>
    <w:rsid w:val="00320484"/>
    <w:rsid w:val="00325393"/>
    <w:rsid w:val="00326977"/>
    <w:rsid w:val="0033196E"/>
    <w:rsid w:val="0034227B"/>
    <w:rsid w:val="003457EB"/>
    <w:rsid w:val="00364374"/>
    <w:rsid w:val="00374145"/>
    <w:rsid w:val="00374CA7"/>
    <w:rsid w:val="00377283"/>
    <w:rsid w:val="00377894"/>
    <w:rsid w:val="0038459B"/>
    <w:rsid w:val="00385694"/>
    <w:rsid w:val="003860B8"/>
    <w:rsid w:val="003912D2"/>
    <w:rsid w:val="00395133"/>
    <w:rsid w:val="003966C7"/>
    <w:rsid w:val="00397E62"/>
    <w:rsid w:val="003A0C69"/>
    <w:rsid w:val="003A0E6A"/>
    <w:rsid w:val="003A23CF"/>
    <w:rsid w:val="003B058B"/>
    <w:rsid w:val="003B5514"/>
    <w:rsid w:val="003B6EAF"/>
    <w:rsid w:val="003B78F6"/>
    <w:rsid w:val="003C1E72"/>
    <w:rsid w:val="003D329B"/>
    <w:rsid w:val="003D3CDA"/>
    <w:rsid w:val="003D6514"/>
    <w:rsid w:val="003E563B"/>
    <w:rsid w:val="003E5F4F"/>
    <w:rsid w:val="003F1E14"/>
    <w:rsid w:val="003F7223"/>
    <w:rsid w:val="0041295A"/>
    <w:rsid w:val="00412B9B"/>
    <w:rsid w:val="004152E4"/>
    <w:rsid w:val="00415515"/>
    <w:rsid w:val="00415E77"/>
    <w:rsid w:val="00427F21"/>
    <w:rsid w:val="00432036"/>
    <w:rsid w:val="00445FF9"/>
    <w:rsid w:val="004577FE"/>
    <w:rsid w:val="00457D9B"/>
    <w:rsid w:val="004624B7"/>
    <w:rsid w:val="00473826"/>
    <w:rsid w:val="00476939"/>
    <w:rsid w:val="00481867"/>
    <w:rsid w:val="00487624"/>
    <w:rsid w:val="004A148E"/>
    <w:rsid w:val="004A21A2"/>
    <w:rsid w:val="004A3C2E"/>
    <w:rsid w:val="004A6306"/>
    <w:rsid w:val="004B066B"/>
    <w:rsid w:val="004B4643"/>
    <w:rsid w:val="004C6373"/>
    <w:rsid w:val="004D1DD0"/>
    <w:rsid w:val="004D5715"/>
    <w:rsid w:val="004E21C4"/>
    <w:rsid w:val="004E2A84"/>
    <w:rsid w:val="004E5F68"/>
    <w:rsid w:val="004F19CC"/>
    <w:rsid w:val="004F515E"/>
    <w:rsid w:val="00506D33"/>
    <w:rsid w:val="005075C2"/>
    <w:rsid w:val="00520BB8"/>
    <w:rsid w:val="005243A9"/>
    <w:rsid w:val="00525416"/>
    <w:rsid w:val="005326F1"/>
    <w:rsid w:val="00537D64"/>
    <w:rsid w:val="00543C7A"/>
    <w:rsid w:val="00551D15"/>
    <w:rsid w:val="00572BFD"/>
    <w:rsid w:val="00580D26"/>
    <w:rsid w:val="0058298D"/>
    <w:rsid w:val="0058635E"/>
    <w:rsid w:val="00591742"/>
    <w:rsid w:val="00594118"/>
    <w:rsid w:val="00594B7D"/>
    <w:rsid w:val="005970A3"/>
    <w:rsid w:val="00597116"/>
    <w:rsid w:val="005A748F"/>
    <w:rsid w:val="005B3597"/>
    <w:rsid w:val="005B6AD1"/>
    <w:rsid w:val="005C0378"/>
    <w:rsid w:val="005C1215"/>
    <w:rsid w:val="005C2622"/>
    <w:rsid w:val="005D45B8"/>
    <w:rsid w:val="005D7BF7"/>
    <w:rsid w:val="005E3542"/>
    <w:rsid w:val="005F2B19"/>
    <w:rsid w:val="005F4AA0"/>
    <w:rsid w:val="005F7704"/>
    <w:rsid w:val="00600233"/>
    <w:rsid w:val="006039CD"/>
    <w:rsid w:val="00605DCA"/>
    <w:rsid w:val="00610C7D"/>
    <w:rsid w:val="00620907"/>
    <w:rsid w:val="0062140E"/>
    <w:rsid w:val="00621565"/>
    <w:rsid w:val="00621674"/>
    <w:rsid w:val="00630781"/>
    <w:rsid w:val="006335BF"/>
    <w:rsid w:val="00637DBA"/>
    <w:rsid w:val="00643B44"/>
    <w:rsid w:val="00644248"/>
    <w:rsid w:val="00646968"/>
    <w:rsid w:val="00647227"/>
    <w:rsid w:val="00650004"/>
    <w:rsid w:val="00650E15"/>
    <w:rsid w:val="006553FA"/>
    <w:rsid w:val="006631A1"/>
    <w:rsid w:val="006662E1"/>
    <w:rsid w:val="00666ED1"/>
    <w:rsid w:val="00673422"/>
    <w:rsid w:val="006738C8"/>
    <w:rsid w:val="006738D4"/>
    <w:rsid w:val="0067686A"/>
    <w:rsid w:val="00692C58"/>
    <w:rsid w:val="006970B9"/>
    <w:rsid w:val="006A0730"/>
    <w:rsid w:val="006A4739"/>
    <w:rsid w:val="006B7042"/>
    <w:rsid w:val="006B758F"/>
    <w:rsid w:val="006C38DF"/>
    <w:rsid w:val="006D0BD6"/>
    <w:rsid w:val="006D0EE6"/>
    <w:rsid w:val="006D53B5"/>
    <w:rsid w:val="006D61F8"/>
    <w:rsid w:val="006D6DD4"/>
    <w:rsid w:val="006D7365"/>
    <w:rsid w:val="006E0948"/>
    <w:rsid w:val="006E0B44"/>
    <w:rsid w:val="006E5E3B"/>
    <w:rsid w:val="006F3680"/>
    <w:rsid w:val="006F47B5"/>
    <w:rsid w:val="0070050B"/>
    <w:rsid w:val="007061AF"/>
    <w:rsid w:val="00710272"/>
    <w:rsid w:val="007102FC"/>
    <w:rsid w:val="00720EC4"/>
    <w:rsid w:val="007243F4"/>
    <w:rsid w:val="00735F62"/>
    <w:rsid w:val="007429AB"/>
    <w:rsid w:val="00745617"/>
    <w:rsid w:val="0074713E"/>
    <w:rsid w:val="007477DE"/>
    <w:rsid w:val="00750016"/>
    <w:rsid w:val="00750284"/>
    <w:rsid w:val="00751E41"/>
    <w:rsid w:val="00751E5E"/>
    <w:rsid w:val="00755FC6"/>
    <w:rsid w:val="00757B16"/>
    <w:rsid w:val="00761F3E"/>
    <w:rsid w:val="00763912"/>
    <w:rsid w:val="00764113"/>
    <w:rsid w:val="00766CA2"/>
    <w:rsid w:val="007765E5"/>
    <w:rsid w:val="0077674D"/>
    <w:rsid w:val="00781BDD"/>
    <w:rsid w:val="00782B11"/>
    <w:rsid w:val="00787E21"/>
    <w:rsid w:val="00793DD0"/>
    <w:rsid w:val="007954E0"/>
    <w:rsid w:val="00796E9B"/>
    <w:rsid w:val="007A0011"/>
    <w:rsid w:val="007A12F1"/>
    <w:rsid w:val="007A5BB5"/>
    <w:rsid w:val="007A7739"/>
    <w:rsid w:val="007B53E5"/>
    <w:rsid w:val="007D3066"/>
    <w:rsid w:val="007D62C1"/>
    <w:rsid w:val="007D78D0"/>
    <w:rsid w:val="007E1652"/>
    <w:rsid w:val="007E1B8A"/>
    <w:rsid w:val="007E4CD2"/>
    <w:rsid w:val="007E76AE"/>
    <w:rsid w:val="007F7227"/>
    <w:rsid w:val="007F7873"/>
    <w:rsid w:val="00801949"/>
    <w:rsid w:val="00811A16"/>
    <w:rsid w:val="00812A43"/>
    <w:rsid w:val="00812B61"/>
    <w:rsid w:val="00822613"/>
    <w:rsid w:val="008327FD"/>
    <w:rsid w:val="00836655"/>
    <w:rsid w:val="00837331"/>
    <w:rsid w:val="00841A8E"/>
    <w:rsid w:val="00843412"/>
    <w:rsid w:val="00843A56"/>
    <w:rsid w:val="00845AB9"/>
    <w:rsid w:val="008547CB"/>
    <w:rsid w:val="00861B8F"/>
    <w:rsid w:val="008674AC"/>
    <w:rsid w:val="0087024E"/>
    <w:rsid w:val="00890A2B"/>
    <w:rsid w:val="00892941"/>
    <w:rsid w:val="008952F6"/>
    <w:rsid w:val="008A0CDD"/>
    <w:rsid w:val="008B6E5D"/>
    <w:rsid w:val="008C39F1"/>
    <w:rsid w:val="008C5326"/>
    <w:rsid w:val="008C650E"/>
    <w:rsid w:val="008D1A55"/>
    <w:rsid w:val="008F3826"/>
    <w:rsid w:val="008F4D81"/>
    <w:rsid w:val="008F7379"/>
    <w:rsid w:val="009023DD"/>
    <w:rsid w:val="0090585B"/>
    <w:rsid w:val="0091053C"/>
    <w:rsid w:val="009105CB"/>
    <w:rsid w:val="00914826"/>
    <w:rsid w:val="00915F42"/>
    <w:rsid w:val="009165F3"/>
    <w:rsid w:val="00916A10"/>
    <w:rsid w:val="00921614"/>
    <w:rsid w:val="009278E4"/>
    <w:rsid w:val="00931E70"/>
    <w:rsid w:val="009320BC"/>
    <w:rsid w:val="00932301"/>
    <w:rsid w:val="00935FEA"/>
    <w:rsid w:val="00941231"/>
    <w:rsid w:val="0094145F"/>
    <w:rsid w:val="00943E6F"/>
    <w:rsid w:val="009469AE"/>
    <w:rsid w:val="00955D0F"/>
    <w:rsid w:val="0096206B"/>
    <w:rsid w:val="009658D2"/>
    <w:rsid w:val="0097176F"/>
    <w:rsid w:val="00973587"/>
    <w:rsid w:val="00982FC9"/>
    <w:rsid w:val="00984F71"/>
    <w:rsid w:val="009856BA"/>
    <w:rsid w:val="009934D7"/>
    <w:rsid w:val="00993ED7"/>
    <w:rsid w:val="009B335C"/>
    <w:rsid w:val="009B5841"/>
    <w:rsid w:val="009B63B0"/>
    <w:rsid w:val="009B76D0"/>
    <w:rsid w:val="009C0DB3"/>
    <w:rsid w:val="009C1736"/>
    <w:rsid w:val="009C6FFE"/>
    <w:rsid w:val="009D0599"/>
    <w:rsid w:val="009D4ED0"/>
    <w:rsid w:val="009D5AB2"/>
    <w:rsid w:val="009E00E4"/>
    <w:rsid w:val="009E4D6D"/>
    <w:rsid w:val="009F0F0B"/>
    <w:rsid w:val="009F12D8"/>
    <w:rsid w:val="009F31AD"/>
    <w:rsid w:val="009F5323"/>
    <w:rsid w:val="00A0630F"/>
    <w:rsid w:val="00A06BBF"/>
    <w:rsid w:val="00A14120"/>
    <w:rsid w:val="00A14CDD"/>
    <w:rsid w:val="00A162CE"/>
    <w:rsid w:val="00A16313"/>
    <w:rsid w:val="00A17F1E"/>
    <w:rsid w:val="00A20280"/>
    <w:rsid w:val="00A35E83"/>
    <w:rsid w:val="00A56194"/>
    <w:rsid w:val="00A60654"/>
    <w:rsid w:val="00A60D9D"/>
    <w:rsid w:val="00A6208B"/>
    <w:rsid w:val="00A75538"/>
    <w:rsid w:val="00A82F95"/>
    <w:rsid w:val="00A91598"/>
    <w:rsid w:val="00AA463F"/>
    <w:rsid w:val="00AC06AD"/>
    <w:rsid w:val="00AD1993"/>
    <w:rsid w:val="00AD6EDB"/>
    <w:rsid w:val="00AE2E99"/>
    <w:rsid w:val="00AE68EB"/>
    <w:rsid w:val="00AF4B74"/>
    <w:rsid w:val="00B101EA"/>
    <w:rsid w:val="00B120E7"/>
    <w:rsid w:val="00B16B3F"/>
    <w:rsid w:val="00B255FD"/>
    <w:rsid w:val="00B3464A"/>
    <w:rsid w:val="00B378C3"/>
    <w:rsid w:val="00B45921"/>
    <w:rsid w:val="00B527DF"/>
    <w:rsid w:val="00B52C4D"/>
    <w:rsid w:val="00B548CE"/>
    <w:rsid w:val="00B55D98"/>
    <w:rsid w:val="00B5701C"/>
    <w:rsid w:val="00B64806"/>
    <w:rsid w:val="00B726D8"/>
    <w:rsid w:val="00B73C3E"/>
    <w:rsid w:val="00B751F1"/>
    <w:rsid w:val="00B81AD4"/>
    <w:rsid w:val="00B841A3"/>
    <w:rsid w:val="00B9576A"/>
    <w:rsid w:val="00B960E7"/>
    <w:rsid w:val="00B962DA"/>
    <w:rsid w:val="00BA4DB0"/>
    <w:rsid w:val="00BB27CF"/>
    <w:rsid w:val="00BB781B"/>
    <w:rsid w:val="00BC1871"/>
    <w:rsid w:val="00BD2EFF"/>
    <w:rsid w:val="00BD516B"/>
    <w:rsid w:val="00BE3304"/>
    <w:rsid w:val="00BF1B4D"/>
    <w:rsid w:val="00C06EE3"/>
    <w:rsid w:val="00C10F79"/>
    <w:rsid w:val="00C114E4"/>
    <w:rsid w:val="00C1588F"/>
    <w:rsid w:val="00C4145E"/>
    <w:rsid w:val="00C61175"/>
    <w:rsid w:val="00C617C1"/>
    <w:rsid w:val="00C64DD6"/>
    <w:rsid w:val="00C66323"/>
    <w:rsid w:val="00C70DE4"/>
    <w:rsid w:val="00C7378A"/>
    <w:rsid w:val="00C81C91"/>
    <w:rsid w:val="00C846E8"/>
    <w:rsid w:val="00C85353"/>
    <w:rsid w:val="00C9527C"/>
    <w:rsid w:val="00CA7E0E"/>
    <w:rsid w:val="00CA7EBE"/>
    <w:rsid w:val="00CC306A"/>
    <w:rsid w:val="00CC56D2"/>
    <w:rsid w:val="00CC74A4"/>
    <w:rsid w:val="00CD0141"/>
    <w:rsid w:val="00CD5E2A"/>
    <w:rsid w:val="00CE0854"/>
    <w:rsid w:val="00CE25AB"/>
    <w:rsid w:val="00CE6A23"/>
    <w:rsid w:val="00CF32F6"/>
    <w:rsid w:val="00CF6133"/>
    <w:rsid w:val="00D00D9E"/>
    <w:rsid w:val="00D0274D"/>
    <w:rsid w:val="00D03E49"/>
    <w:rsid w:val="00D1167D"/>
    <w:rsid w:val="00D12BE2"/>
    <w:rsid w:val="00D160FC"/>
    <w:rsid w:val="00D20AD3"/>
    <w:rsid w:val="00D21209"/>
    <w:rsid w:val="00D27EE1"/>
    <w:rsid w:val="00D31D5D"/>
    <w:rsid w:val="00D33171"/>
    <w:rsid w:val="00D33AE8"/>
    <w:rsid w:val="00D33F2D"/>
    <w:rsid w:val="00D46C3A"/>
    <w:rsid w:val="00D70274"/>
    <w:rsid w:val="00D70749"/>
    <w:rsid w:val="00D86034"/>
    <w:rsid w:val="00D86CEA"/>
    <w:rsid w:val="00D9094B"/>
    <w:rsid w:val="00DB7A69"/>
    <w:rsid w:val="00DC4753"/>
    <w:rsid w:val="00DC4BB1"/>
    <w:rsid w:val="00DC5E07"/>
    <w:rsid w:val="00DD3CDF"/>
    <w:rsid w:val="00DE224B"/>
    <w:rsid w:val="00DF6367"/>
    <w:rsid w:val="00E00A5C"/>
    <w:rsid w:val="00E0245F"/>
    <w:rsid w:val="00E03342"/>
    <w:rsid w:val="00E03ED3"/>
    <w:rsid w:val="00E04734"/>
    <w:rsid w:val="00E16F09"/>
    <w:rsid w:val="00E32058"/>
    <w:rsid w:val="00E40A43"/>
    <w:rsid w:val="00E41454"/>
    <w:rsid w:val="00E42053"/>
    <w:rsid w:val="00E4284E"/>
    <w:rsid w:val="00E44950"/>
    <w:rsid w:val="00E5122A"/>
    <w:rsid w:val="00E52AD8"/>
    <w:rsid w:val="00E56F30"/>
    <w:rsid w:val="00E628CD"/>
    <w:rsid w:val="00E62EA3"/>
    <w:rsid w:val="00E67916"/>
    <w:rsid w:val="00E70305"/>
    <w:rsid w:val="00E709D2"/>
    <w:rsid w:val="00E74244"/>
    <w:rsid w:val="00E7529C"/>
    <w:rsid w:val="00E764F8"/>
    <w:rsid w:val="00E80183"/>
    <w:rsid w:val="00E839C6"/>
    <w:rsid w:val="00E9120D"/>
    <w:rsid w:val="00E9141F"/>
    <w:rsid w:val="00E92AFA"/>
    <w:rsid w:val="00E92B14"/>
    <w:rsid w:val="00EA0450"/>
    <w:rsid w:val="00EA0E1F"/>
    <w:rsid w:val="00EA2373"/>
    <w:rsid w:val="00EB5377"/>
    <w:rsid w:val="00EB54FB"/>
    <w:rsid w:val="00EC4167"/>
    <w:rsid w:val="00EC76E9"/>
    <w:rsid w:val="00ED1184"/>
    <w:rsid w:val="00EF05F4"/>
    <w:rsid w:val="00EF1B9D"/>
    <w:rsid w:val="00EF404A"/>
    <w:rsid w:val="00EF4B1D"/>
    <w:rsid w:val="00EF6B89"/>
    <w:rsid w:val="00F06114"/>
    <w:rsid w:val="00F10084"/>
    <w:rsid w:val="00F10932"/>
    <w:rsid w:val="00F222DF"/>
    <w:rsid w:val="00F22A1F"/>
    <w:rsid w:val="00F2525A"/>
    <w:rsid w:val="00F32280"/>
    <w:rsid w:val="00F345E6"/>
    <w:rsid w:val="00F34A84"/>
    <w:rsid w:val="00F35905"/>
    <w:rsid w:val="00F42145"/>
    <w:rsid w:val="00F46D37"/>
    <w:rsid w:val="00F55A32"/>
    <w:rsid w:val="00F61430"/>
    <w:rsid w:val="00F97215"/>
    <w:rsid w:val="00FA4397"/>
    <w:rsid w:val="00FB7024"/>
    <w:rsid w:val="00FC35CB"/>
    <w:rsid w:val="00FC5AF3"/>
    <w:rsid w:val="00FD0CED"/>
    <w:rsid w:val="00FD16E7"/>
    <w:rsid w:val="00FD210D"/>
    <w:rsid w:val="00FD7AB1"/>
    <w:rsid w:val="00FE3F0C"/>
    <w:rsid w:val="00FE428C"/>
    <w:rsid w:val="00FE527F"/>
    <w:rsid w:val="00FE74E8"/>
    <w:rsid w:val="00FF110E"/>
    <w:rsid w:val="00FF19B0"/>
    <w:rsid w:val="00FF1B4B"/>
    <w:rsid w:val="00FF1DA7"/>
    <w:rsid w:val="00FF1E84"/>
    <w:rsid w:val="00FF2568"/>
    <w:rsid w:val="00FF2868"/>
    <w:rsid w:val="00FF317D"/>
    <w:rsid w:val="01817328"/>
    <w:rsid w:val="0459D213"/>
    <w:rsid w:val="05E66D72"/>
    <w:rsid w:val="09BC36DB"/>
    <w:rsid w:val="09CE0928"/>
    <w:rsid w:val="0B50B12C"/>
    <w:rsid w:val="0CEC818D"/>
    <w:rsid w:val="11008084"/>
    <w:rsid w:val="139E857C"/>
    <w:rsid w:val="1673E885"/>
    <w:rsid w:val="16C17E28"/>
    <w:rsid w:val="1CC1FD1D"/>
    <w:rsid w:val="1F5F8F4D"/>
    <w:rsid w:val="23472B03"/>
    <w:rsid w:val="2378647C"/>
    <w:rsid w:val="24F628AA"/>
    <w:rsid w:val="27842233"/>
    <w:rsid w:val="288944A5"/>
    <w:rsid w:val="2ABBC2F5"/>
    <w:rsid w:val="2AEA17DA"/>
    <w:rsid w:val="2E739267"/>
    <w:rsid w:val="33F42164"/>
    <w:rsid w:val="35DE7386"/>
    <w:rsid w:val="366595F5"/>
    <w:rsid w:val="3B61C49B"/>
    <w:rsid w:val="3C33F441"/>
    <w:rsid w:val="3F3D935D"/>
    <w:rsid w:val="41166C6B"/>
    <w:rsid w:val="414915C9"/>
    <w:rsid w:val="41DE26AE"/>
    <w:rsid w:val="42B23CCC"/>
    <w:rsid w:val="45A87421"/>
    <w:rsid w:val="46CEA31E"/>
    <w:rsid w:val="4F367B1A"/>
    <w:rsid w:val="50C3F536"/>
    <w:rsid w:val="52D04E1C"/>
    <w:rsid w:val="53B68B59"/>
    <w:rsid w:val="583A0872"/>
    <w:rsid w:val="591981F0"/>
    <w:rsid w:val="5EA1B95C"/>
    <w:rsid w:val="6161DA02"/>
    <w:rsid w:val="623C9F01"/>
    <w:rsid w:val="63E04E94"/>
    <w:rsid w:val="65D374CE"/>
    <w:rsid w:val="6679ED97"/>
    <w:rsid w:val="6B1C236D"/>
    <w:rsid w:val="6F6F574F"/>
    <w:rsid w:val="70091591"/>
    <w:rsid w:val="700EAD2C"/>
    <w:rsid w:val="73D73046"/>
    <w:rsid w:val="74483F95"/>
    <w:rsid w:val="76785715"/>
    <w:rsid w:val="770151F3"/>
    <w:rsid w:val="7B2612C3"/>
    <w:rsid w:val="7BE29ACF"/>
    <w:rsid w:val="7C2D5F48"/>
    <w:rsid w:val="7D7B771C"/>
    <w:rsid w:val="7EBFD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FF51A"/>
  <w15:chartTrackingRefBased/>
  <w15:docId w15:val="{68497E5E-4D33-46F1-838D-621096A6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9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1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4ptBlueAligntoLeftTITLES">
    <w:name w:val="Title 14pt Blue (Align to Left) (TITLES)"/>
    <w:basedOn w:val="Normal"/>
    <w:uiPriority w:val="99"/>
    <w:rsid w:val="00801949"/>
    <w:pPr>
      <w:tabs>
        <w:tab w:val="right" w:pos="7654"/>
      </w:tabs>
      <w:autoSpaceDE w:val="0"/>
      <w:autoSpaceDN w:val="0"/>
      <w:adjustRightInd w:val="0"/>
      <w:spacing w:after="0" w:line="288" w:lineRule="auto"/>
      <w:textAlignment w:val="center"/>
    </w:pPr>
    <w:rPr>
      <w:rFonts w:ascii="Acumin Pro Bold" w:hAnsi="Acumin Pro Bold" w:cs="Acumin Pro Bold"/>
      <w:b/>
      <w:bCs/>
      <w:caps/>
      <w:color w:val="274E7E"/>
      <w:spacing w:val="28"/>
      <w:sz w:val="28"/>
      <w:szCs w:val="28"/>
      <w:lang w:val="pt-PT"/>
    </w:rPr>
  </w:style>
  <w:style w:type="paragraph" w:styleId="ListParagraph">
    <w:name w:val="List Paragraph"/>
    <w:basedOn w:val="Normal"/>
    <w:link w:val="ListParagraphChar"/>
    <w:uiPriority w:val="34"/>
    <w:qFormat/>
    <w:rsid w:val="00801949"/>
    <w:pPr>
      <w:ind w:left="720"/>
      <w:contextualSpacing/>
    </w:pPr>
  </w:style>
  <w:style w:type="paragraph" w:styleId="Header">
    <w:name w:val="header"/>
    <w:basedOn w:val="Normal"/>
    <w:link w:val="HeaderChar"/>
    <w:unhideWhenUsed/>
    <w:rsid w:val="00801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949"/>
  </w:style>
  <w:style w:type="paragraph" w:styleId="Footer">
    <w:name w:val="footer"/>
    <w:basedOn w:val="Normal"/>
    <w:link w:val="FooterChar"/>
    <w:uiPriority w:val="99"/>
    <w:unhideWhenUsed/>
    <w:rsid w:val="00801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949"/>
  </w:style>
  <w:style w:type="paragraph" w:styleId="NoSpacing">
    <w:name w:val="No Spacing"/>
    <w:uiPriority w:val="1"/>
    <w:qFormat/>
    <w:rsid w:val="00801949"/>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019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949"/>
    <w:rPr>
      <w:rFonts w:ascii="Segoe UI" w:hAnsi="Segoe UI" w:cs="Segoe UI"/>
      <w:sz w:val="18"/>
      <w:szCs w:val="18"/>
    </w:rPr>
  </w:style>
  <w:style w:type="paragraph" w:customStyle="1" w:styleId="PS">
    <w:name w:val="PS"/>
    <w:basedOn w:val="Normal"/>
    <w:rsid w:val="00B55D98"/>
    <w:pPr>
      <w:spacing w:after="0" w:line="240" w:lineRule="auto"/>
      <w:ind w:left="720" w:hanging="504"/>
    </w:pPr>
    <w:rPr>
      <w:rFonts w:ascii="Arial" w:eastAsia="Times New Roman" w:hAnsi="Arial" w:cs="Times New Roman"/>
      <w:sz w:val="24"/>
      <w:szCs w:val="20"/>
      <w:lang w:eastAsia="en-GB"/>
    </w:rPr>
  </w:style>
  <w:style w:type="character" w:customStyle="1" w:styleId="ListParagraphChar">
    <w:name w:val="List Paragraph Char"/>
    <w:link w:val="ListParagraph"/>
    <w:uiPriority w:val="34"/>
    <w:rsid w:val="00644248"/>
  </w:style>
  <w:style w:type="character" w:customStyle="1" w:styleId="HayGroup11Char">
    <w:name w:val="Hay Group 11 Char"/>
    <w:link w:val="HayGroup11"/>
    <w:uiPriority w:val="99"/>
    <w:locked/>
    <w:rsid w:val="00720EC4"/>
    <w:rPr>
      <w:sz w:val="24"/>
      <w:szCs w:val="24"/>
    </w:rPr>
  </w:style>
  <w:style w:type="paragraph" w:customStyle="1" w:styleId="HayGroup11">
    <w:name w:val="Hay Group 11"/>
    <w:basedOn w:val="Normal"/>
    <w:link w:val="HayGroup11Char"/>
    <w:uiPriority w:val="99"/>
    <w:rsid w:val="00720EC4"/>
    <w:pPr>
      <w:spacing w:after="0" w:line="240" w:lineRule="auto"/>
    </w:pPr>
    <w:rPr>
      <w:sz w:val="24"/>
      <w:szCs w:val="24"/>
    </w:rPr>
  </w:style>
  <w:style w:type="character" w:styleId="Hyperlink">
    <w:name w:val="Hyperlink"/>
    <w:basedOn w:val="DefaultParagraphFont"/>
    <w:uiPriority w:val="99"/>
    <w:unhideWhenUsed/>
    <w:rsid w:val="008674AC"/>
    <w:rPr>
      <w:color w:val="0563C1" w:themeColor="hyperlink"/>
      <w:u w:val="single"/>
    </w:rPr>
  </w:style>
  <w:style w:type="paragraph" w:styleId="Revision">
    <w:name w:val="Revision"/>
    <w:hidden/>
    <w:uiPriority w:val="99"/>
    <w:semiHidden/>
    <w:rsid w:val="00052E9F"/>
    <w:pPr>
      <w:spacing w:after="0" w:line="240" w:lineRule="auto"/>
    </w:pPr>
  </w:style>
  <w:style w:type="character" w:customStyle="1" w:styleId="normaltextrun">
    <w:name w:val="normaltextrun"/>
    <w:basedOn w:val="DefaultParagraphFont"/>
    <w:rsid w:val="00FF2868"/>
  </w:style>
  <w:style w:type="character" w:customStyle="1" w:styleId="eop">
    <w:name w:val="eop"/>
    <w:basedOn w:val="DefaultParagraphFont"/>
    <w:rsid w:val="00FF2868"/>
  </w:style>
  <w:style w:type="character" w:styleId="CommentReference">
    <w:name w:val="annotation reference"/>
    <w:basedOn w:val="DefaultParagraphFont"/>
    <w:uiPriority w:val="99"/>
    <w:semiHidden/>
    <w:unhideWhenUsed/>
    <w:rsid w:val="00FC5AF3"/>
    <w:rPr>
      <w:sz w:val="16"/>
      <w:szCs w:val="16"/>
    </w:rPr>
  </w:style>
  <w:style w:type="paragraph" w:styleId="CommentText">
    <w:name w:val="annotation text"/>
    <w:basedOn w:val="Normal"/>
    <w:link w:val="CommentTextChar"/>
    <w:uiPriority w:val="99"/>
    <w:unhideWhenUsed/>
    <w:rsid w:val="00FC5AF3"/>
    <w:pPr>
      <w:spacing w:line="240" w:lineRule="auto"/>
    </w:pPr>
    <w:rPr>
      <w:sz w:val="20"/>
      <w:szCs w:val="20"/>
    </w:rPr>
  </w:style>
  <w:style w:type="character" w:customStyle="1" w:styleId="CommentTextChar">
    <w:name w:val="Comment Text Char"/>
    <w:basedOn w:val="DefaultParagraphFont"/>
    <w:link w:val="CommentText"/>
    <w:uiPriority w:val="99"/>
    <w:rsid w:val="00FC5AF3"/>
    <w:rPr>
      <w:sz w:val="20"/>
      <w:szCs w:val="20"/>
    </w:rPr>
  </w:style>
  <w:style w:type="paragraph" w:styleId="CommentSubject">
    <w:name w:val="annotation subject"/>
    <w:basedOn w:val="CommentText"/>
    <w:next w:val="CommentText"/>
    <w:link w:val="CommentSubjectChar"/>
    <w:uiPriority w:val="99"/>
    <w:semiHidden/>
    <w:unhideWhenUsed/>
    <w:rsid w:val="00FC5AF3"/>
    <w:rPr>
      <w:b/>
      <w:bCs/>
    </w:rPr>
  </w:style>
  <w:style w:type="character" w:customStyle="1" w:styleId="CommentSubjectChar">
    <w:name w:val="Comment Subject Char"/>
    <w:basedOn w:val="CommentTextChar"/>
    <w:link w:val="CommentSubject"/>
    <w:uiPriority w:val="99"/>
    <w:semiHidden/>
    <w:rsid w:val="00FC5AF3"/>
    <w:rPr>
      <w:b/>
      <w:bCs/>
      <w:sz w:val="20"/>
      <w:szCs w:val="20"/>
    </w:rPr>
  </w:style>
  <w:style w:type="paragraph" w:customStyle="1" w:styleId="paragraph">
    <w:name w:val="paragraph"/>
    <w:basedOn w:val="Normal"/>
    <w:rsid w:val="0091053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911772">
      <w:bodyDiv w:val="1"/>
      <w:marLeft w:val="0"/>
      <w:marRight w:val="0"/>
      <w:marTop w:val="0"/>
      <w:marBottom w:val="0"/>
      <w:divBdr>
        <w:top w:val="none" w:sz="0" w:space="0" w:color="auto"/>
        <w:left w:val="none" w:sz="0" w:space="0" w:color="auto"/>
        <w:bottom w:val="none" w:sz="0" w:space="0" w:color="auto"/>
        <w:right w:val="none" w:sz="0" w:space="0" w:color="auto"/>
      </w:divBdr>
    </w:div>
    <w:div w:id="161186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1bf51da-6060-4b7b-bc17-f16731102035">
      <UserInfo>
        <DisplayName>Recruitment and Resources Members</DisplayName>
        <AccountId>7</AccountId>
        <AccountType/>
      </UserInfo>
    </SharedWithUsers>
    <TaxCatchAll xmlns="91bf51da-6060-4b7b-bc17-f16731102035" xsi:nil="true"/>
    <lcf76f155ced4ddcb4097134ff3c332f xmlns="ff1ee02e-cc24-4889-895a-e2be3366e28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Document" ma:contentTypeID="0x010100415AD30159C48240A2A0CF8F2A921CC6" ma:contentTypeVersion="13" ma:contentTypeDescription="Create a new document." ma:contentTypeScope="" ma:versionID="6bff8405d158f79495defba6ca5b5741">
  <xsd:schema xmlns:xsd="http://www.w3.org/2001/XMLSchema" xmlns:xs="http://www.w3.org/2001/XMLSchema" xmlns:p="http://schemas.microsoft.com/office/2006/metadata/properties" xmlns:ns2="ff1ee02e-cc24-4889-895a-e2be3366e28b" xmlns:ns3="91bf51da-6060-4b7b-bc17-f16731102035" targetNamespace="http://schemas.microsoft.com/office/2006/metadata/properties" ma:root="true" ma:fieldsID="4d42ccdcc34d5436d4c884f9020ca071" ns2:_="" ns3:_="">
    <xsd:import namespace="ff1ee02e-cc24-4889-895a-e2be3366e28b"/>
    <xsd:import namespace="91bf51da-6060-4b7b-bc17-f16731102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e02e-cc24-4889-895a-e2be3366e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f1c9c85-ee79-48aa-ac84-110f9900128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bf51da-6060-4b7b-bc17-f16731102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6b20870-ee43-4854-ab2d-4588b37873c6}" ma:internalName="TaxCatchAll" ma:showField="CatchAllData" ma:web="91bf51da-6060-4b7b-bc17-f16731102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B64AC-C5F8-422C-92C0-6743C0C25898}">
  <ds:schemaRefs>
    <ds:schemaRef ds:uri="http://schemas.microsoft.com/office/2006/metadata/properties"/>
    <ds:schemaRef ds:uri="http://schemas.microsoft.com/office/infopath/2007/PartnerControls"/>
    <ds:schemaRef ds:uri="91bf51da-6060-4b7b-bc17-f16731102035"/>
    <ds:schemaRef ds:uri="ff1ee02e-cc24-4889-895a-e2be3366e28b"/>
  </ds:schemaRefs>
</ds:datastoreItem>
</file>

<file path=customXml/itemProps2.xml><?xml version="1.0" encoding="utf-8"?>
<ds:datastoreItem xmlns:ds="http://schemas.openxmlformats.org/officeDocument/2006/customXml" ds:itemID="{53D366E2-AFD2-4780-BB4F-3CA3F2DCA285}">
  <ds:schemaRefs>
    <ds:schemaRef ds:uri="http://schemas.openxmlformats.org/officeDocument/2006/bibliography"/>
  </ds:schemaRefs>
</ds:datastoreItem>
</file>

<file path=customXml/itemProps3.xml><?xml version="1.0" encoding="utf-8"?>
<ds:datastoreItem xmlns:ds="http://schemas.openxmlformats.org/officeDocument/2006/customXml" ds:itemID="{3B8B5068-46EC-47F6-9405-B9D9BEE23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ee02e-cc24-4889-895a-e2be3366e28b"/>
    <ds:schemaRef ds:uri="91bf51da-6060-4b7b-bc17-f16731102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4EC10F-438B-40C8-BF6D-6FB82B82DD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1093</Words>
  <Characters>6234</Characters>
  <Application>Microsoft Office Word</Application>
  <DocSecurity>4</DocSecurity>
  <Lines>51</Lines>
  <Paragraphs>14</Paragraphs>
  <ScaleCrop>false</ScaleCrop>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Rivett, Siobhan S.</dc:creator>
  <cp:keywords/>
  <dc:description/>
  <cp:lastModifiedBy>Davies, Caroline P.</cp:lastModifiedBy>
  <cp:revision>2</cp:revision>
  <cp:lastPrinted>2024-06-12T13:32:00Z</cp:lastPrinted>
  <dcterms:created xsi:type="dcterms:W3CDTF">2026-10-23T11:43:00Z</dcterms:created>
  <dcterms:modified xsi:type="dcterms:W3CDTF">2026-10-23T11:43:00Z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0x010100415AD30159C48240A2A0CF8F2A921CC6</vt:lpwstr>
  </property>
  <property fmtid="{D5CDD505-2E9C-101B-9397-08002B2CF9AE}" pid="3" name="MediaServiceImageTags">
    <vt:lpwstr/>
  </property>
</Properties>
</file>